
<file path=[Content_Types].xml><?xml version="1.0" encoding="utf-8"?>
<Types xmlns="http://schemas.openxmlformats.org/package/2006/content-types">
  <Default Extension="bin" ContentType="application/vnd.openxmlformats-officedocument.oleObject"/>
  <Default Extension="gif" ContentType="image/gi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EADD570"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038A8">
        <w:rPr>
          <w:noProof/>
        </w:rPr>
        <w:t>LEY DE COORDINACIÓN FI</w:t>
      </w:r>
      <w:r w:rsidR="005D2DB4">
        <w:rPr>
          <w:noProof/>
        </w:rPr>
        <w:t>S</w:t>
      </w:r>
      <w:r w:rsidR="003038A8">
        <w:rPr>
          <w:noProof/>
        </w:rPr>
        <w:t>CAL</w:t>
      </w:r>
    </w:p>
    <w:p w14:paraId="6363B920" w14:textId="77777777" w:rsidR="005848F9" w:rsidRPr="005848F9" w:rsidRDefault="005848F9" w:rsidP="005848F9"/>
    <w:p w14:paraId="03C1D9A5" w14:textId="5CBDE014" w:rsidR="005848F9" w:rsidRPr="005848F9" w:rsidRDefault="003038A8" w:rsidP="005848F9">
      <w:pPr>
        <w:jc w:val="center"/>
      </w:pPr>
      <w:r>
        <w:t>Ley</w:t>
      </w:r>
      <w:r w:rsidR="005D2DB4">
        <w:t xml:space="preserve"> </w:t>
      </w:r>
      <w:r w:rsidR="005848F9" w:rsidRPr="005848F9">
        <w:t xml:space="preserve">publicada en el </w:t>
      </w:r>
      <w:r w:rsidR="005D2DB4">
        <w:t>Diario Oficial de la Federación</w:t>
      </w:r>
      <w:r w:rsidR="005848F9" w:rsidRPr="005848F9">
        <w:t xml:space="preserve"> el </w:t>
      </w:r>
      <w:r>
        <w:t>27 de diciembre de 1978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BD103F5" w:rsidR="005848F9" w:rsidRPr="005848F9" w:rsidRDefault="0036430C" w:rsidP="00285D1F">
      <w:pPr>
        <w:pStyle w:val="NormalExtraBold"/>
      </w:pPr>
      <w:r w:rsidRPr="0036430C">
        <w:t xml:space="preserve">Última reforma publicada DOF </w:t>
      </w:r>
      <w:r w:rsidR="003038A8">
        <w:t>03-01-2024</w:t>
      </w:r>
    </w:p>
    <w:bookmarkEnd w:id="0"/>
    <w:p w14:paraId="427186CC" w14:textId="77777777" w:rsidR="003038A8" w:rsidRPr="00571572" w:rsidRDefault="003038A8" w:rsidP="003038A8">
      <w:pPr>
        <w:pStyle w:val="Titulo2"/>
        <w:pBdr>
          <w:top w:val="none" w:sz="0" w:space="0" w:color="auto"/>
        </w:pBdr>
        <w:spacing w:after="0" w:line="276" w:lineRule="auto"/>
        <w:rPr>
          <w:rFonts w:ascii="Arial Narrow" w:hAnsi="Arial Narrow"/>
          <w:b/>
          <w:bCs/>
          <w:sz w:val="24"/>
          <w:szCs w:val="24"/>
        </w:rPr>
      </w:pPr>
    </w:p>
    <w:p w14:paraId="184D208B" w14:textId="77777777" w:rsidR="003038A8" w:rsidRPr="003038A8" w:rsidRDefault="003038A8" w:rsidP="003038A8">
      <w:pPr>
        <w:pStyle w:val="Titulo2"/>
        <w:pBdr>
          <w:top w:val="none" w:sz="0" w:space="0" w:color="auto"/>
        </w:pBdr>
        <w:spacing w:after="0" w:line="276" w:lineRule="auto"/>
        <w:rPr>
          <w:rFonts w:asciiTheme="minorHAnsi" w:hAnsiTheme="minorHAnsi" w:cstheme="minorHAnsi"/>
        </w:rPr>
      </w:pPr>
      <w:r w:rsidRPr="003038A8">
        <w:rPr>
          <w:rFonts w:asciiTheme="minorHAnsi" w:hAnsiTheme="minorHAnsi" w:cstheme="minorHAnsi"/>
        </w:rPr>
        <w:t xml:space="preserve">Al margen un sello con el Escudo Nacional, que dice: Estados Unidos </w:t>
      </w:r>
      <w:proofErr w:type="gramStart"/>
      <w:r w:rsidRPr="003038A8">
        <w:rPr>
          <w:rFonts w:asciiTheme="minorHAnsi" w:hAnsiTheme="minorHAnsi" w:cstheme="minorHAnsi"/>
        </w:rPr>
        <w:t>Mexicanos.-</w:t>
      </w:r>
      <w:proofErr w:type="gramEnd"/>
      <w:r w:rsidRPr="003038A8">
        <w:rPr>
          <w:rFonts w:asciiTheme="minorHAnsi" w:hAnsiTheme="minorHAnsi" w:cstheme="minorHAnsi"/>
        </w:rPr>
        <w:t xml:space="preserve"> Presidencia</w:t>
      </w:r>
      <w:r w:rsidRPr="003038A8">
        <w:rPr>
          <w:rFonts w:asciiTheme="minorHAnsi" w:hAnsiTheme="minorHAnsi" w:cstheme="minorHAnsi"/>
          <w:lang w:val="es-419"/>
        </w:rPr>
        <w:t xml:space="preserve"> </w:t>
      </w:r>
      <w:r w:rsidRPr="003038A8">
        <w:rPr>
          <w:rFonts w:asciiTheme="minorHAnsi" w:hAnsiTheme="minorHAnsi" w:cstheme="minorHAnsi"/>
        </w:rPr>
        <w:t>de la República.</w:t>
      </w:r>
    </w:p>
    <w:p w14:paraId="61E64591" w14:textId="77777777" w:rsidR="003038A8" w:rsidRPr="000E76BE" w:rsidRDefault="003038A8" w:rsidP="003038A8">
      <w:pPr>
        <w:pStyle w:val="Texto"/>
        <w:spacing w:after="0" w:line="276" w:lineRule="auto"/>
        <w:ind w:firstLine="0"/>
        <w:jc w:val="center"/>
        <w:rPr>
          <w:rFonts w:asciiTheme="minorHAnsi" w:eastAsia="Calibri" w:hAnsiTheme="minorHAnsi" w:cstheme="minorHAnsi"/>
          <w:bCs/>
        </w:rPr>
      </w:pPr>
    </w:p>
    <w:p w14:paraId="5A07BA0B" w14:textId="77777777" w:rsidR="003038A8" w:rsidRPr="003038A8" w:rsidRDefault="003038A8" w:rsidP="003038A8">
      <w:pPr>
        <w:pStyle w:val="Texto"/>
        <w:spacing w:after="0" w:line="276" w:lineRule="auto"/>
        <w:ind w:firstLine="0"/>
        <w:rPr>
          <w:rFonts w:asciiTheme="minorHAnsi" w:eastAsia="Calibri" w:hAnsiTheme="minorHAnsi" w:cstheme="minorHAnsi"/>
        </w:rPr>
      </w:pPr>
      <w:r w:rsidRPr="000E76BE">
        <w:rPr>
          <w:rFonts w:asciiTheme="majorHAnsi" w:eastAsia="Calibri" w:hAnsiTheme="majorHAnsi" w:cstheme="majorHAnsi"/>
          <w:bCs/>
        </w:rPr>
        <w:t>JOSÉ LÓPEZ PORTILLO</w:t>
      </w:r>
      <w:r w:rsidRPr="003038A8">
        <w:rPr>
          <w:rFonts w:asciiTheme="minorHAnsi" w:eastAsia="Calibri" w:hAnsiTheme="minorHAnsi" w:cstheme="minorHAnsi"/>
        </w:rPr>
        <w:t xml:space="preserve">, </w:t>
      </w:r>
      <w:proofErr w:type="gramStart"/>
      <w:r w:rsidRPr="003038A8">
        <w:rPr>
          <w:rFonts w:asciiTheme="minorHAnsi" w:eastAsia="Calibri" w:hAnsiTheme="minorHAnsi" w:cstheme="minorHAnsi"/>
        </w:rPr>
        <w:t>Presidente</w:t>
      </w:r>
      <w:proofErr w:type="gramEnd"/>
      <w:r w:rsidRPr="003038A8">
        <w:rPr>
          <w:rFonts w:asciiTheme="minorHAnsi" w:eastAsia="Calibri" w:hAnsiTheme="minorHAnsi" w:cstheme="minorHAnsi"/>
        </w:rPr>
        <w:t xml:space="preserve"> Constitucional de los Estados Unidos Mexicanos, a sus habitantes sabed:</w:t>
      </w:r>
    </w:p>
    <w:p w14:paraId="75792730" w14:textId="77777777" w:rsidR="003038A8" w:rsidRPr="003038A8" w:rsidRDefault="003038A8" w:rsidP="003038A8">
      <w:pPr>
        <w:pStyle w:val="Texto"/>
        <w:spacing w:after="0" w:line="276" w:lineRule="auto"/>
        <w:ind w:firstLine="0"/>
        <w:jc w:val="center"/>
        <w:rPr>
          <w:rFonts w:asciiTheme="minorHAnsi" w:eastAsia="Calibri" w:hAnsiTheme="minorHAnsi" w:cstheme="minorHAnsi"/>
        </w:rPr>
      </w:pPr>
    </w:p>
    <w:p w14:paraId="43E14B8E" w14:textId="77777777" w:rsidR="003038A8" w:rsidRPr="003038A8" w:rsidRDefault="003038A8" w:rsidP="003038A8">
      <w:pPr>
        <w:pStyle w:val="Texto"/>
        <w:spacing w:after="0" w:line="276" w:lineRule="auto"/>
        <w:ind w:firstLine="0"/>
        <w:jc w:val="center"/>
        <w:rPr>
          <w:rFonts w:asciiTheme="minorHAnsi" w:eastAsia="Calibri" w:hAnsiTheme="minorHAnsi" w:cstheme="minorHAnsi"/>
        </w:rPr>
      </w:pPr>
      <w:r w:rsidRPr="003038A8">
        <w:rPr>
          <w:rFonts w:asciiTheme="minorHAnsi" w:eastAsia="Calibri" w:hAnsiTheme="minorHAnsi" w:cstheme="minorHAnsi"/>
        </w:rPr>
        <w:t>Que el H. Congreso de la Unión se ha servido dirigirme el siguiente</w:t>
      </w:r>
    </w:p>
    <w:p w14:paraId="351C6ED0" w14:textId="77777777" w:rsidR="003038A8" w:rsidRPr="003038A8" w:rsidRDefault="003038A8" w:rsidP="003038A8">
      <w:pPr>
        <w:pStyle w:val="Texto"/>
        <w:spacing w:after="0" w:line="276" w:lineRule="auto"/>
        <w:ind w:firstLine="0"/>
        <w:jc w:val="center"/>
        <w:rPr>
          <w:rFonts w:asciiTheme="minorHAnsi" w:eastAsia="Calibri" w:hAnsiTheme="minorHAnsi" w:cstheme="minorHAnsi"/>
        </w:rPr>
      </w:pPr>
    </w:p>
    <w:p w14:paraId="1ED3EE71" w14:textId="77777777" w:rsidR="003038A8" w:rsidRPr="000E76BE" w:rsidRDefault="003038A8" w:rsidP="003038A8">
      <w:pPr>
        <w:pStyle w:val="ANOTACION"/>
        <w:spacing w:before="0" w:after="0" w:line="276" w:lineRule="auto"/>
        <w:rPr>
          <w:rFonts w:asciiTheme="majorHAnsi" w:eastAsia="Calibri" w:hAnsiTheme="majorHAnsi" w:cstheme="majorHAnsi"/>
          <w:b w:val="0"/>
          <w:bCs/>
          <w:lang w:val="es-ES"/>
        </w:rPr>
      </w:pPr>
      <w:r w:rsidRPr="000E76BE">
        <w:rPr>
          <w:rFonts w:asciiTheme="majorHAnsi" w:eastAsia="Calibri" w:hAnsiTheme="majorHAnsi" w:cstheme="majorHAnsi"/>
          <w:b w:val="0"/>
          <w:bCs/>
          <w:lang w:val="es-ES"/>
        </w:rPr>
        <w:t>DECRETO</w:t>
      </w:r>
    </w:p>
    <w:p w14:paraId="436F2677" w14:textId="77777777" w:rsidR="003038A8" w:rsidRPr="003038A8" w:rsidRDefault="003038A8" w:rsidP="003038A8">
      <w:pPr>
        <w:pStyle w:val="Texto"/>
        <w:spacing w:after="0" w:line="276" w:lineRule="auto"/>
        <w:ind w:firstLine="0"/>
        <w:jc w:val="center"/>
        <w:rPr>
          <w:rFonts w:asciiTheme="minorHAnsi" w:hAnsiTheme="minorHAnsi" w:cstheme="minorHAnsi"/>
          <w:bCs/>
        </w:rPr>
      </w:pPr>
      <w:r w:rsidRPr="003038A8">
        <w:rPr>
          <w:rFonts w:asciiTheme="minorHAnsi" w:hAnsiTheme="minorHAnsi" w:cstheme="minorHAnsi"/>
          <w:b/>
          <w:bCs/>
        </w:rPr>
        <w:t>"</w:t>
      </w:r>
      <w:r w:rsidRPr="003038A8">
        <w:rPr>
          <w:rFonts w:asciiTheme="minorHAnsi" w:hAnsiTheme="minorHAnsi" w:cstheme="minorHAnsi"/>
          <w:bCs/>
        </w:rPr>
        <w:t xml:space="preserve">EL CONGRESO </w:t>
      </w:r>
      <w:r w:rsidRPr="003038A8">
        <w:rPr>
          <w:rFonts w:asciiTheme="minorHAnsi" w:hAnsiTheme="minorHAnsi" w:cstheme="minorHAnsi"/>
        </w:rPr>
        <w:t>DE LOS ESTADOS UNIDOS MEXICANOS</w:t>
      </w:r>
      <w:r w:rsidRPr="003038A8">
        <w:rPr>
          <w:rFonts w:asciiTheme="minorHAnsi" w:hAnsiTheme="minorHAnsi" w:cstheme="minorHAnsi"/>
          <w:bCs/>
        </w:rPr>
        <w:t>, DECRETA:</w:t>
      </w:r>
    </w:p>
    <w:p w14:paraId="1A236CAA" w14:textId="77777777" w:rsidR="003038A8" w:rsidRPr="003038A8" w:rsidRDefault="003038A8" w:rsidP="003038A8">
      <w:pPr>
        <w:pStyle w:val="Texto"/>
        <w:spacing w:after="0" w:line="276" w:lineRule="auto"/>
        <w:ind w:firstLine="0"/>
        <w:jc w:val="center"/>
        <w:rPr>
          <w:rFonts w:asciiTheme="minorHAnsi" w:hAnsiTheme="minorHAnsi" w:cstheme="minorHAnsi"/>
          <w:bCs/>
        </w:rPr>
      </w:pPr>
    </w:p>
    <w:p w14:paraId="5C0C6988" w14:textId="77777777" w:rsidR="003038A8" w:rsidRPr="000E76BE" w:rsidRDefault="003038A8" w:rsidP="003038A8">
      <w:pPr>
        <w:pStyle w:val="ANOTACION"/>
        <w:spacing w:before="0" w:after="0" w:line="276" w:lineRule="auto"/>
        <w:rPr>
          <w:rFonts w:asciiTheme="majorHAnsi" w:eastAsia="Calibri" w:hAnsiTheme="majorHAnsi" w:cstheme="majorHAnsi"/>
          <w:b w:val="0"/>
          <w:bCs/>
          <w:lang w:val="es-ES"/>
        </w:rPr>
      </w:pPr>
      <w:r w:rsidRPr="000E76BE">
        <w:rPr>
          <w:rFonts w:asciiTheme="majorHAnsi" w:eastAsia="Calibri" w:hAnsiTheme="majorHAnsi" w:cstheme="majorHAnsi"/>
          <w:b w:val="0"/>
          <w:bCs/>
          <w:lang w:val="es-ES"/>
        </w:rPr>
        <w:t>LEY DE COORDINACIÓN FISCAL</w:t>
      </w:r>
    </w:p>
    <w:p w14:paraId="633973F3" w14:textId="77777777" w:rsidR="003038A8" w:rsidRPr="000E76BE" w:rsidRDefault="003038A8" w:rsidP="00DC674A">
      <w:pPr>
        <w:pStyle w:val="ANOTACION"/>
        <w:spacing w:before="0" w:after="0" w:line="276" w:lineRule="auto"/>
        <w:rPr>
          <w:rFonts w:asciiTheme="majorHAnsi" w:eastAsia="Calibri" w:hAnsiTheme="majorHAnsi" w:cstheme="majorHAnsi"/>
          <w:b w:val="0"/>
          <w:bCs/>
          <w:lang w:val="es-ES"/>
        </w:rPr>
      </w:pPr>
    </w:p>
    <w:p w14:paraId="2E22208C" w14:textId="77777777" w:rsidR="003038A8" w:rsidRPr="000E76BE" w:rsidRDefault="003038A8" w:rsidP="00DC674A">
      <w:pPr>
        <w:pStyle w:val="ANOTACION"/>
        <w:spacing w:before="0" w:after="0" w:line="276" w:lineRule="auto"/>
        <w:rPr>
          <w:rFonts w:asciiTheme="majorHAnsi" w:eastAsia="Calibri" w:hAnsiTheme="majorHAnsi" w:cstheme="majorHAnsi"/>
          <w:b w:val="0"/>
          <w:bCs/>
          <w:lang w:val="es-ES"/>
        </w:rPr>
      </w:pPr>
      <w:r w:rsidRPr="000E76BE">
        <w:rPr>
          <w:rFonts w:asciiTheme="majorHAnsi" w:eastAsia="Calibri" w:hAnsiTheme="majorHAnsi" w:cstheme="majorHAnsi"/>
          <w:b w:val="0"/>
          <w:bCs/>
          <w:lang w:val="es-ES"/>
        </w:rPr>
        <w:t>CAPÍTULO I</w:t>
      </w:r>
    </w:p>
    <w:p w14:paraId="6E476A95" w14:textId="77777777" w:rsidR="003038A8" w:rsidRPr="000E76BE" w:rsidRDefault="003038A8" w:rsidP="00DC674A">
      <w:pPr>
        <w:pStyle w:val="ANOTACION"/>
        <w:spacing w:before="0" w:after="0" w:line="276" w:lineRule="auto"/>
        <w:rPr>
          <w:rFonts w:asciiTheme="majorHAnsi" w:eastAsia="Calibri" w:hAnsiTheme="majorHAnsi" w:cstheme="majorHAnsi"/>
          <w:b w:val="0"/>
          <w:bCs/>
          <w:lang w:val="es-ES"/>
        </w:rPr>
      </w:pPr>
      <w:r w:rsidRPr="000E76BE">
        <w:rPr>
          <w:rFonts w:asciiTheme="majorHAnsi" w:eastAsia="Calibri" w:hAnsiTheme="majorHAnsi" w:cstheme="majorHAnsi"/>
          <w:b w:val="0"/>
          <w:bCs/>
          <w:lang w:val="es-ES"/>
        </w:rPr>
        <w:t>De las Participaciones de los Estados, Municipios y Distrito Federal en Ingresos Federales</w:t>
      </w:r>
    </w:p>
    <w:p w14:paraId="44D0BA29" w14:textId="77777777" w:rsidR="003038A8" w:rsidRPr="003038A8" w:rsidRDefault="003038A8" w:rsidP="003038A8">
      <w:pPr>
        <w:pStyle w:val="Texto"/>
        <w:spacing w:after="0" w:line="276" w:lineRule="auto"/>
        <w:ind w:firstLine="0"/>
        <w:jc w:val="center"/>
        <w:rPr>
          <w:rFonts w:asciiTheme="minorHAnsi" w:hAnsiTheme="minorHAnsi" w:cstheme="minorHAnsi"/>
          <w:b/>
          <w:lang w:eastAsia="es-MX"/>
        </w:rPr>
      </w:pPr>
    </w:p>
    <w:p w14:paraId="16827D41"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1" w:name="Artículo_1"/>
      <w:r w:rsidRPr="000E76BE">
        <w:rPr>
          <w:rFonts w:asciiTheme="minorHAnsi" w:eastAsia="MS Mincho" w:hAnsiTheme="minorHAnsi" w:cstheme="minorHAnsi"/>
          <w:b/>
          <w:bCs/>
        </w:rPr>
        <w:t>Artículo 1</w:t>
      </w:r>
      <w:bookmarkEnd w:id="1"/>
      <w:r w:rsidRPr="000E76BE">
        <w:rPr>
          <w:rFonts w:asciiTheme="minorHAnsi" w:eastAsia="MS Mincho" w:hAnsiTheme="minorHAnsi" w:cstheme="minorHAnsi"/>
          <w:b/>
          <w:bCs/>
        </w:rPr>
        <w:t>o.-</w:t>
      </w:r>
      <w:r w:rsidRPr="003038A8">
        <w:rPr>
          <w:rFonts w:asciiTheme="minorHAnsi" w:hAnsiTheme="minorHAnsi" w:cstheme="minorHAnsi"/>
          <w:b/>
        </w:rPr>
        <w:t xml:space="preserve"> </w:t>
      </w:r>
      <w:r w:rsidRPr="003038A8">
        <w:rPr>
          <w:rFonts w:asciiTheme="minorHAnsi" w:hAnsiTheme="minorHAnsi" w:cstheme="minorHAnsi"/>
        </w:rPr>
        <w:t>Esta Ley tiene por objeto coordinar el sistema fiscal de la Federación con las entidades federativas, así como con los municipios y demarcaciones territoriales, para establecer la participación que corresponda a sus haciendas públicas en los ingresos federales; distribuir entre ellos dichas participaciones; fijar reglas de colaboración administrativa entre las diversas autoridades fiscales; constituir los organismos en materia de coordinación fiscal y dar las bases de su organización y funcionamiento.</w:t>
      </w:r>
    </w:p>
    <w:p w14:paraId="270BEF98" w14:textId="77777777" w:rsidR="003038A8" w:rsidRPr="003038A8" w:rsidRDefault="003038A8" w:rsidP="003038A8">
      <w:pPr>
        <w:pStyle w:val="Texto"/>
        <w:spacing w:after="0" w:line="276" w:lineRule="auto"/>
        <w:rPr>
          <w:rFonts w:asciiTheme="minorHAnsi" w:hAnsiTheme="minorHAnsi" w:cstheme="minorHAnsi"/>
        </w:rPr>
      </w:pPr>
    </w:p>
    <w:p w14:paraId="0FF370EA"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Cuando en esta Ley se utilicen los términos entidades federativas o entidades, éstos se referirán a los Estados y al Distrito Federal.</w:t>
      </w:r>
    </w:p>
    <w:p w14:paraId="093F7A8E" w14:textId="77777777" w:rsidR="003038A8" w:rsidRPr="003038A8" w:rsidRDefault="003038A8" w:rsidP="003038A8">
      <w:pPr>
        <w:pStyle w:val="Texto"/>
        <w:spacing w:after="0" w:line="276" w:lineRule="auto"/>
        <w:ind w:firstLine="0"/>
        <w:rPr>
          <w:rFonts w:asciiTheme="minorHAnsi" w:hAnsiTheme="minorHAnsi" w:cstheme="minorHAnsi"/>
        </w:rPr>
      </w:pPr>
    </w:p>
    <w:p w14:paraId="634D603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 Secretaría de Hacienda y Crédito Público celebrará convenio con las entidades que soliciten adherirse al Sistema Nacional de Coordinación Fiscal que establece esta Ley. Dichas entidades participarán en el total de los impuestos federales y en los otros ingresos que señale esta Ley mediante la distribución de los fondos que en la misma se establecen.</w:t>
      </w:r>
    </w:p>
    <w:p w14:paraId="2A720F61" w14:textId="77777777" w:rsidR="003038A8" w:rsidRPr="003038A8" w:rsidRDefault="003038A8" w:rsidP="003038A8">
      <w:pPr>
        <w:pStyle w:val="Texto"/>
        <w:spacing w:after="0" w:line="276" w:lineRule="auto"/>
        <w:ind w:firstLine="0"/>
        <w:rPr>
          <w:rFonts w:asciiTheme="minorHAnsi" w:hAnsiTheme="minorHAnsi" w:cstheme="minorHAnsi"/>
        </w:rPr>
      </w:pPr>
    </w:p>
    <w:p w14:paraId="74C4C27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La información financiera que generen las entidades federativas y los municipios, relativa a la coordinación fiscal, se deberá regir por los principios de transparencia y de contabilidad gubernamental, en los términos de la Ley General de Contabilidad Gubernamental.</w:t>
      </w:r>
    </w:p>
    <w:p w14:paraId="3B6470D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reformado DOF 28-12-1989, 31-12-2000, 09-12-2013</w:t>
      </w:r>
    </w:p>
    <w:p w14:paraId="1749073A"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7A6F4DD"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2" w:name="Artículo_2o"/>
      <w:r w:rsidRPr="003038A8">
        <w:rPr>
          <w:rFonts w:asciiTheme="minorHAnsi" w:eastAsia="MS Mincho" w:hAnsiTheme="minorHAnsi" w:cstheme="minorHAnsi"/>
          <w:b/>
          <w:bCs/>
        </w:rPr>
        <w:t>Artículo 2o</w:t>
      </w:r>
      <w:bookmarkEnd w:id="2"/>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Fondo General de Participaciones se constituirá con el 20% de la recaudación federal participable que obtenga la federación en un ejercicio.</w:t>
      </w:r>
    </w:p>
    <w:p w14:paraId="0B0CB65A"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26-12-1990, 15-12-1995</w:t>
      </w:r>
    </w:p>
    <w:p w14:paraId="01BC5C09"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22387BB"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La recaudación federal participable será la que obtenga la Federación por todos sus impuestos, así como por los derechos de minería, disminuidos con el total de las devoluciones por dichas contribuciones y excluyendo los conceptos que a continuación se relacionan:</w:t>
      </w:r>
    </w:p>
    <w:p w14:paraId="181AEF33"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11-08-2014</w:t>
      </w:r>
    </w:p>
    <w:p w14:paraId="5C572EF9" w14:textId="77777777" w:rsidR="003038A8" w:rsidRPr="003038A8" w:rsidRDefault="003038A8" w:rsidP="003038A8">
      <w:pPr>
        <w:pStyle w:val="Texto"/>
        <w:spacing w:after="0" w:line="276" w:lineRule="auto"/>
        <w:rPr>
          <w:rFonts w:asciiTheme="minorHAnsi" w:eastAsia="Times New Roman" w:hAnsiTheme="minorHAnsi" w:cstheme="minorHAnsi"/>
        </w:rPr>
      </w:pPr>
    </w:p>
    <w:p w14:paraId="17B1F02F"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El impuesto sobre la renta derivado de los contratos y asignaciones para la exploración y extracción de hidrocarburos a que se refiere la Ley de Ingresos sobre Hidrocarburos;</w:t>
      </w:r>
    </w:p>
    <w:p w14:paraId="2057F9D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11-08-2014</w:t>
      </w:r>
    </w:p>
    <w:p w14:paraId="6A19755D" w14:textId="77777777" w:rsidR="003038A8" w:rsidRPr="003038A8" w:rsidRDefault="003038A8" w:rsidP="003038A8">
      <w:pPr>
        <w:pStyle w:val="Texto"/>
        <w:spacing w:after="0" w:line="276" w:lineRule="auto"/>
        <w:ind w:left="1008" w:hanging="720"/>
        <w:rPr>
          <w:rFonts w:asciiTheme="minorHAnsi" w:eastAsia="Times New Roman" w:hAnsiTheme="minorHAnsi" w:cstheme="minorHAnsi"/>
          <w:b/>
        </w:rPr>
      </w:pPr>
    </w:p>
    <w:p w14:paraId="6DB86812"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El impuesto sobre la renta por concepto de salarios y, en general, por la prestación de un servicio personal subordinado causado por los servidores públicos de la Federación, de las entidades federativas, de los municipios y las demarcaciones territoriales del Distrito Federal, así como de sus organismos autónomos y entidades paraestatales y paramunicipales;</w:t>
      </w:r>
    </w:p>
    <w:p w14:paraId="567D5AF9" w14:textId="77777777" w:rsidR="003038A8" w:rsidRPr="003038A8" w:rsidRDefault="003038A8" w:rsidP="003038A8">
      <w:pPr>
        <w:pStyle w:val="Texto"/>
        <w:spacing w:after="0" w:line="276" w:lineRule="auto"/>
        <w:ind w:left="1008" w:hanging="720"/>
        <w:rPr>
          <w:rFonts w:asciiTheme="minorHAnsi" w:hAnsiTheme="minorHAnsi" w:cstheme="minorHAnsi"/>
        </w:rPr>
      </w:pPr>
    </w:p>
    <w:p w14:paraId="2217D39B"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La recaudación total que se obtenga de los derechos a que se refieren los artículos 268, 269 y 270 de la Ley Federal de Derechos;</w:t>
      </w:r>
    </w:p>
    <w:p w14:paraId="071DB049" w14:textId="77777777" w:rsidR="003038A8" w:rsidRPr="003038A8" w:rsidRDefault="003038A8" w:rsidP="003038A8">
      <w:pPr>
        <w:pStyle w:val="Texto"/>
        <w:spacing w:after="0" w:line="276" w:lineRule="auto"/>
        <w:ind w:left="1008" w:hanging="720"/>
        <w:rPr>
          <w:rFonts w:asciiTheme="minorHAnsi" w:hAnsiTheme="minorHAnsi" w:cstheme="minorHAnsi"/>
        </w:rPr>
      </w:pPr>
    </w:p>
    <w:p w14:paraId="1900A53B"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Los incentivos que se establezcan en los convenios de colaboración administrativa en materia fiscal federal;</w:t>
      </w:r>
    </w:p>
    <w:p w14:paraId="48CF9190" w14:textId="77777777" w:rsidR="003038A8" w:rsidRPr="003038A8" w:rsidRDefault="003038A8" w:rsidP="003038A8">
      <w:pPr>
        <w:pStyle w:val="Texto"/>
        <w:spacing w:after="0" w:line="276" w:lineRule="auto"/>
        <w:ind w:left="1008" w:hanging="720"/>
        <w:rPr>
          <w:rFonts w:asciiTheme="minorHAnsi" w:hAnsiTheme="minorHAnsi" w:cstheme="minorHAnsi"/>
        </w:rPr>
      </w:pPr>
    </w:p>
    <w:p w14:paraId="5E1025F1"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El impuesto sobre automóviles nuevos;</w:t>
      </w:r>
    </w:p>
    <w:p w14:paraId="2C8C6638" w14:textId="77777777" w:rsidR="003038A8" w:rsidRPr="003038A8" w:rsidRDefault="003038A8" w:rsidP="003038A8">
      <w:pPr>
        <w:pStyle w:val="Texto"/>
        <w:spacing w:after="0" w:line="276" w:lineRule="auto"/>
        <w:ind w:left="1008" w:hanging="720"/>
        <w:rPr>
          <w:rFonts w:asciiTheme="minorHAnsi" w:hAnsiTheme="minorHAnsi" w:cstheme="minorHAnsi"/>
        </w:rPr>
      </w:pPr>
    </w:p>
    <w:p w14:paraId="213A39C1"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La parte de la recaudación correspondiente al impuesto especial sobre producción y servicios en que participen las entidades en los términos del artículo 3o.-A de esta Ley;</w:t>
      </w:r>
    </w:p>
    <w:p w14:paraId="51C6588F" w14:textId="77777777" w:rsidR="003038A8" w:rsidRPr="003038A8" w:rsidRDefault="003038A8" w:rsidP="003038A8">
      <w:pPr>
        <w:pStyle w:val="Texto"/>
        <w:spacing w:after="0" w:line="276" w:lineRule="auto"/>
        <w:ind w:left="1008" w:hanging="720"/>
        <w:rPr>
          <w:rFonts w:asciiTheme="minorHAnsi" w:hAnsiTheme="minorHAnsi" w:cstheme="minorHAnsi"/>
        </w:rPr>
      </w:pPr>
    </w:p>
    <w:p w14:paraId="41404FAC"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La recaudación obtenida en términos de lo previsto en los artículos 2o., fracción II, inciso B) y 2o.-A, fracción II, de la Ley del Impuesto Especial sobre Producción y Servicios;</w:t>
      </w:r>
    </w:p>
    <w:p w14:paraId="5B3D5EA3" w14:textId="77777777" w:rsidR="003038A8" w:rsidRPr="003038A8" w:rsidRDefault="003038A8" w:rsidP="003038A8">
      <w:pPr>
        <w:pStyle w:val="Texto"/>
        <w:spacing w:after="0" w:line="276" w:lineRule="auto"/>
        <w:ind w:left="1008" w:hanging="720"/>
        <w:rPr>
          <w:rFonts w:asciiTheme="minorHAnsi" w:hAnsiTheme="minorHAnsi" w:cstheme="minorHAnsi"/>
        </w:rPr>
      </w:pPr>
    </w:p>
    <w:p w14:paraId="5C64754B"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Las cantidades que se distribuyan a las entidades federativas de acuerdo con lo previsto en los artículos 4o.-A y 4o.-B de esta Ley;</w:t>
      </w:r>
    </w:p>
    <w:p w14:paraId="14F4B58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lastRenderedPageBreak/>
        <w:t>Fracción reformada DOF 11-08-2014</w:t>
      </w:r>
    </w:p>
    <w:p w14:paraId="0AE502D8" w14:textId="77777777" w:rsidR="003038A8" w:rsidRPr="003038A8" w:rsidRDefault="003038A8" w:rsidP="003038A8">
      <w:pPr>
        <w:pStyle w:val="Texto"/>
        <w:spacing w:after="0" w:line="276" w:lineRule="auto"/>
        <w:ind w:left="1008" w:hanging="720"/>
        <w:rPr>
          <w:rFonts w:asciiTheme="minorHAnsi" w:eastAsia="Times New Roman" w:hAnsiTheme="minorHAnsi" w:cstheme="minorHAnsi"/>
        </w:rPr>
      </w:pPr>
    </w:p>
    <w:p w14:paraId="0EAAC32E"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El excedente de los ingresos que obtenga la Federación por aplicar una tasa superior al 1% a los ingresos por la obtención de premios a que se refieren los artículos 138 y 169 de la Ley del Impuesto sobre la Renta, y</w:t>
      </w:r>
    </w:p>
    <w:p w14:paraId="480E83B8"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11-08-2014</w:t>
      </w:r>
    </w:p>
    <w:p w14:paraId="6FDFF2AC" w14:textId="77777777" w:rsidR="003038A8" w:rsidRPr="003038A8" w:rsidRDefault="003038A8" w:rsidP="003038A8">
      <w:pPr>
        <w:pStyle w:val="Texto"/>
        <w:spacing w:after="0" w:line="276" w:lineRule="auto"/>
        <w:ind w:left="1008" w:hanging="720"/>
        <w:rPr>
          <w:rFonts w:asciiTheme="minorHAnsi" w:eastAsia="Times New Roman" w:hAnsiTheme="minorHAnsi" w:cstheme="minorHAnsi"/>
        </w:rPr>
      </w:pPr>
    </w:p>
    <w:p w14:paraId="7D6D9F9A" w14:textId="77777777" w:rsidR="003038A8" w:rsidRPr="003038A8" w:rsidRDefault="003038A8" w:rsidP="003038A8">
      <w:pPr>
        <w:pStyle w:val="Texto"/>
        <w:numPr>
          <w:ilvl w:val="0"/>
          <w:numId w:val="7"/>
        </w:numPr>
        <w:spacing w:after="0" w:line="276" w:lineRule="auto"/>
        <w:rPr>
          <w:rFonts w:asciiTheme="minorHAnsi" w:hAnsiTheme="minorHAnsi" w:cstheme="minorHAnsi"/>
        </w:rPr>
      </w:pPr>
      <w:r w:rsidRPr="003038A8">
        <w:rPr>
          <w:rFonts w:asciiTheme="minorHAnsi" w:hAnsiTheme="minorHAnsi" w:cstheme="minorHAnsi"/>
        </w:rPr>
        <w:t>El impuesto por la actividad de exploración y extracción de hidrocarburos previsto en el Título Cuarto de la Ley de Ingresos sobre Hidrocarburos.</w:t>
      </w:r>
    </w:p>
    <w:p w14:paraId="7190BF2B"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adicionada DOF 11-08-2014</w:t>
      </w:r>
    </w:p>
    <w:p w14:paraId="5902C7EF" w14:textId="77777777" w:rsidR="003038A8" w:rsidRPr="003038A8" w:rsidRDefault="003038A8" w:rsidP="003038A8">
      <w:pPr>
        <w:jc w:val="right"/>
        <w:rPr>
          <w:b/>
          <w:bCs/>
          <w:shd w:val="clear" w:color="auto" w:fill="003E3D"/>
        </w:rPr>
      </w:pPr>
      <w:r w:rsidRPr="00DC674A">
        <w:rPr>
          <w:b/>
          <w:bCs/>
          <w:sz w:val="14"/>
          <w:szCs w:val="14"/>
          <w:shd w:val="clear" w:color="auto" w:fill="253746" w:themeFill="background2"/>
        </w:rPr>
        <w:t>Párrafo reformado DOF 03-12-1993. Párrafo con fracciones reformado DOF 09-12-2013</w:t>
      </w:r>
    </w:p>
    <w:p w14:paraId="5ABD0AA4" w14:textId="77777777" w:rsidR="003038A8" w:rsidRPr="003038A8" w:rsidRDefault="003038A8" w:rsidP="003038A8">
      <w:pPr>
        <w:pStyle w:val="Texto"/>
        <w:spacing w:after="0" w:line="276" w:lineRule="auto"/>
        <w:ind w:left="1008" w:hanging="720"/>
        <w:rPr>
          <w:rFonts w:asciiTheme="minorHAnsi" w:eastAsia="Times New Roman" w:hAnsiTheme="minorHAnsi" w:cstheme="minorHAnsi"/>
        </w:rPr>
      </w:pPr>
    </w:p>
    <w:p w14:paraId="214E2838"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Adicionalmente, la recaudación federal participable estará integrada por el 80.29% de los ingresos petroleros del Gobierno Federal a que se refiere el artículo 2, fracción XXX Bis, de la Ley Federal de Presupuesto y Responsabilidad Hacendaria, así como de los ingresos excedentes a que se refiere el tercer párrafo del artículo 93 de la misma ley.</w:t>
      </w:r>
    </w:p>
    <w:p w14:paraId="4E69C2BC"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11-08-2014</w:t>
      </w:r>
    </w:p>
    <w:p w14:paraId="4A6090B2" w14:textId="77777777" w:rsidR="003038A8" w:rsidRPr="003038A8" w:rsidRDefault="003038A8" w:rsidP="003038A8">
      <w:pPr>
        <w:pStyle w:val="Texto"/>
        <w:spacing w:after="0" w:line="276" w:lineRule="auto"/>
        <w:ind w:left="1008" w:hanging="720"/>
        <w:rPr>
          <w:rFonts w:asciiTheme="minorHAnsi" w:eastAsia="Times New Roman" w:hAnsiTheme="minorHAnsi" w:cstheme="minorHAnsi"/>
        </w:rPr>
      </w:pPr>
    </w:p>
    <w:p w14:paraId="759BD3C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El Fondo General de Participaciones se distribuirá conforme a la fórmula siguiente:</w:t>
      </w:r>
    </w:p>
    <w:p w14:paraId="76196930" w14:textId="77777777" w:rsidR="003038A8" w:rsidRPr="003038A8" w:rsidRDefault="003038A8" w:rsidP="003038A8">
      <w:pPr>
        <w:pStyle w:val="Texto"/>
        <w:spacing w:after="0" w:line="276" w:lineRule="auto"/>
        <w:rPr>
          <w:rFonts w:asciiTheme="minorHAnsi" w:hAnsiTheme="minorHAnsi" w:cstheme="minorHAnsi"/>
        </w:rPr>
      </w:pPr>
    </w:p>
    <w:p w14:paraId="47E5513F"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eastAsia="Times New Roman" w:hAnsiTheme="minorHAnsi" w:cstheme="minorHAnsi"/>
          <w:position w:val="-14"/>
        </w:rPr>
        <w:object w:dxaOrig="4950" w:dyaOrig="420" w14:anchorId="1DC73A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15pt;height:21.4pt" o:ole="">
            <v:imagedata r:id="rId7" o:title=""/>
          </v:shape>
          <o:OLEObject Type="Embed" ProgID="Equation.3" ShapeID="_x0000_i1025" DrawAspect="Content" ObjectID="_1844949769" r:id="rId8"/>
        </w:object>
      </w:r>
    </w:p>
    <w:p w14:paraId="436AACA3" w14:textId="77777777" w:rsidR="003038A8" w:rsidRPr="003038A8" w:rsidRDefault="003038A8" w:rsidP="003038A8">
      <w:pPr>
        <w:pStyle w:val="Texto"/>
        <w:spacing w:after="0" w:line="276" w:lineRule="auto"/>
        <w:ind w:firstLine="0"/>
        <w:jc w:val="center"/>
        <w:rPr>
          <w:rFonts w:asciiTheme="minorHAnsi" w:hAnsiTheme="minorHAnsi" w:cstheme="minorHAnsi"/>
          <w:position w:val="-14"/>
        </w:rPr>
      </w:pPr>
    </w:p>
    <w:p w14:paraId="6E6DBF61" w14:textId="77777777" w:rsidR="003038A8" w:rsidRPr="003038A8" w:rsidRDefault="003038A8" w:rsidP="003038A8">
      <w:pPr>
        <w:pStyle w:val="Texto"/>
        <w:spacing w:after="0" w:line="276" w:lineRule="auto"/>
        <w:ind w:firstLine="0"/>
        <w:jc w:val="center"/>
        <w:rPr>
          <w:rFonts w:asciiTheme="minorHAnsi" w:hAnsiTheme="minorHAnsi" w:cstheme="minorHAnsi"/>
          <w:noProof/>
        </w:rPr>
      </w:pPr>
      <w:r w:rsidRPr="003038A8">
        <w:rPr>
          <w:rFonts w:asciiTheme="minorHAnsi" w:hAnsiTheme="minorHAnsi" w:cstheme="minorHAnsi"/>
          <w:noProof/>
        </w:rPr>
        <w:drawing>
          <wp:inline distT="0" distB="0" distL="0" distR="0" wp14:anchorId="733E9C19" wp14:editId="43F77327">
            <wp:extent cx="1323975" cy="885825"/>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885825"/>
                    </a:xfrm>
                    <a:prstGeom prst="rect">
                      <a:avLst/>
                    </a:prstGeom>
                    <a:noFill/>
                    <a:ln>
                      <a:noFill/>
                    </a:ln>
                  </pic:spPr>
                </pic:pic>
              </a:graphicData>
            </a:graphic>
          </wp:inline>
        </w:drawing>
      </w:r>
    </w:p>
    <w:p w14:paraId="0353E819" w14:textId="77777777" w:rsidR="003038A8" w:rsidRPr="003038A8" w:rsidRDefault="003038A8" w:rsidP="003038A8">
      <w:pPr>
        <w:pStyle w:val="Texto"/>
        <w:spacing w:after="0" w:line="276" w:lineRule="auto"/>
        <w:ind w:firstLine="0"/>
        <w:jc w:val="center"/>
        <w:rPr>
          <w:rFonts w:asciiTheme="minorHAnsi" w:hAnsiTheme="minorHAnsi" w:cstheme="minorHAnsi"/>
          <w:noProof/>
        </w:rPr>
      </w:pPr>
    </w:p>
    <w:p w14:paraId="44FBC44C" w14:textId="77777777" w:rsidR="003038A8" w:rsidRPr="003038A8" w:rsidRDefault="003038A8" w:rsidP="003038A8">
      <w:pPr>
        <w:pStyle w:val="Texto"/>
        <w:spacing w:after="0" w:line="276" w:lineRule="auto"/>
        <w:ind w:firstLine="0"/>
        <w:jc w:val="center"/>
        <w:rPr>
          <w:rFonts w:asciiTheme="minorHAnsi" w:hAnsiTheme="minorHAnsi" w:cstheme="minorHAnsi"/>
          <w:noProof/>
        </w:rPr>
      </w:pPr>
      <w:r w:rsidRPr="003038A8">
        <w:rPr>
          <w:rFonts w:asciiTheme="minorHAnsi" w:hAnsiTheme="minorHAnsi" w:cstheme="minorHAnsi"/>
          <w:noProof/>
        </w:rPr>
        <w:drawing>
          <wp:inline distT="0" distB="0" distL="0" distR="0" wp14:anchorId="0709739E" wp14:editId="10A51CB7">
            <wp:extent cx="1162050" cy="53340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050" cy="533400"/>
                    </a:xfrm>
                    <a:prstGeom prst="rect">
                      <a:avLst/>
                    </a:prstGeom>
                    <a:noFill/>
                    <a:ln>
                      <a:noFill/>
                    </a:ln>
                  </pic:spPr>
                </pic:pic>
              </a:graphicData>
            </a:graphic>
          </wp:inline>
        </w:drawing>
      </w:r>
      <w:r w:rsidRPr="003038A8">
        <w:rPr>
          <w:rFonts w:asciiTheme="minorHAnsi" w:hAnsiTheme="minorHAnsi" w:cstheme="minorHAnsi"/>
        </w:rPr>
        <w:t xml:space="preserve">con </w:t>
      </w:r>
      <w:r w:rsidRPr="003038A8">
        <w:rPr>
          <w:rFonts w:asciiTheme="minorHAnsi" w:hAnsiTheme="minorHAnsi" w:cstheme="minorHAnsi"/>
          <w:noProof/>
        </w:rPr>
        <w:t xml:space="preserve"> </w:t>
      </w:r>
      <w:r w:rsidRPr="003038A8">
        <w:rPr>
          <w:rFonts w:asciiTheme="minorHAnsi" w:hAnsiTheme="minorHAnsi" w:cstheme="minorHAnsi"/>
          <w:noProof/>
        </w:rPr>
        <w:drawing>
          <wp:inline distT="0" distB="0" distL="0" distR="0" wp14:anchorId="294B4151" wp14:editId="47159A0A">
            <wp:extent cx="1295400" cy="4762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5400" cy="476250"/>
                    </a:xfrm>
                    <a:prstGeom prst="rect">
                      <a:avLst/>
                    </a:prstGeom>
                    <a:noFill/>
                    <a:ln>
                      <a:noFill/>
                    </a:ln>
                  </pic:spPr>
                </pic:pic>
              </a:graphicData>
            </a:graphic>
          </wp:inline>
        </w:drawing>
      </w:r>
    </w:p>
    <w:p w14:paraId="09A680D1" w14:textId="77777777" w:rsidR="003038A8" w:rsidRPr="003038A8" w:rsidRDefault="003038A8" w:rsidP="003038A8">
      <w:pPr>
        <w:pStyle w:val="Texto"/>
        <w:spacing w:after="0" w:line="276" w:lineRule="auto"/>
        <w:ind w:firstLine="0"/>
        <w:jc w:val="center"/>
        <w:rPr>
          <w:rFonts w:asciiTheme="minorHAnsi" w:hAnsiTheme="minorHAnsi" w:cstheme="minorHAnsi"/>
          <w:noProof/>
        </w:rPr>
      </w:pPr>
    </w:p>
    <w:p w14:paraId="53A876F1" w14:textId="77777777" w:rsidR="003038A8" w:rsidRPr="003038A8" w:rsidRDefault="003038A8" w:rsidP="003038A8">
      <w:pPr>
        <w:pStyle w:val="Texto"/>
        <w:spacing w:after="0" w:line="276" w:lineRule="auto"/>
        <w:ind w:firstLine="0"/>
        <w:jc w:val="center"/>
        <w:rPr>
          <w:rFonts w:asciiTheme="minorHAnsi" w:hAnsiTheme="minorHAnsi" w:cstheme="minorHAnsi"/>
          <w:noProof/>
        </w:rPr>
      </w:pPr>
      <w:r w:rsidRPr="003038A8">
        <w:rPr>
          <w:rFonts w:asciiTheme="minorHAnsi" w:hAnsiTheme="minorHAnsi" w:cstheme="minorHAnsi"/>
          <w:noProof/>
        </w:rPr>
        <w:drawing>
          <wp:inline distT="0" distB="0" distL="0" distR="0" wp14:anchorId="22C354C4" wp14:editId="3A97A298">
            <wp:extent cx="1181100" cy="561975"/>
            <wp:effectExtent l="0" t="0" r="0"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561975"/>
                    </a:xfrm>
                    <a:prstGeom prst="rect">
                      <a:avLst/>
                    </a:prstGeom>
                    <a:noFill/>
                    <a:ln>
                      <a:noFill/>
                    </a:ln>
                  </pic:spPr>
                </pic:pic>
              </a:graphicData>
            </a:graphic>
          </wp:inline>
        </w:drawing>
      </w:r>
    </w:p>
    <w:p w14:paraId="00E7CB0E" w14:textId="77777777" w:rsidR="003038A8" w:rsidRPr="003038A8" w:rsidRDefault="003038A8" w:rsidP="003038A8">
      <w:pPr>
        <w:pStyle w:val="Texto"/>
        <w:spacing w:after="0" w:line="276" w:lineRule="auto"/>
        <w:ind w:firstLine="0"/>
        <w:jc w:val="center"/>
        <w:rPr>
          <w:rFonts w:asciiTheme="minorHAnsi" w:hAnsiTheme="minorHAnsi" w:cstheme="minorHAnsi"/>
          <w:noProof/>
        </w:rPr>
      </w:pPr>
    </w:p>
    <w:p w14:paraId="576580D9" w14:textId="77777777" w:rsidR="003038A8" w:rsidRPr="003038A8" w:rsidRDefault="003038A8" w:rsidP="003038A8">
      <w:pPr>
        <w:pStyle w:val="Texto"/>
        <w:spacing w:after="0" w:line="276" w:lineRule="auto"/>
        <w:ind w:left="288"/>
        <w:rPr>
          <w:rFonts w:asciiTheme="minorHAnsi" w:hAnsiTheme="minorHAnsi" w:cstheme="minorHAnsi"/>
        </w:rPr>
      </w:pPr>
      <w:r w:rsidRPr="003038A8">
        <w:rPr>
          <w:rFonts w:asciiTheme="minorHAnsi" w:hAnsiTheme="minorHAnsi" w:cstheme="minorHAnsi"/>
        </w:rPr>
        <w:t>Donde:</w:t>
      </w:r>
    </w:p>
    <w:p w14:paraId="6C0CD77A" w14:textId="77777777" w:rsidR="003038A8" w:rsidRPr="003038A8" w:rsidRDefault="003038A8" w:rsidP="003038A8">
      <w:pPr>
        <w:pStyle w:val="Texto"/>
        <w:spacing w:after="0" w:line="276" w:lineRule="auto"/>
        <w:ind w:left="288"/>
        <w:rPr>
          <w:rFonts w:asciiTheme="minorHAnsi" w:hAnsiTheme="minorHAnsi" w:cstheme="minorHAnsi"/>
        </w:rPr>
      </w:pPr>
    </w:p>
    <w:p w14:paraId="43B35609"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C1</w:t>
      </w:r>
      <w:proofErr w:type="spellStart"/>
      <w:proofErr w:type="gram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C2</w:t>
      </w:r>
      <w:proofErr w:type="spellStart"/>
      <w:r w:rsidRPr="003038A8">
        <w:rPr>
          <w:rFonts w:asciiTheme="minorHAnsi" w:hAnsiTheme="minorHAnsi" w:cstheme="minorHAnsi"/>
          <w:position w:val="-4"/>
        </w:rPr>
        <w:t>i,t</w:t>
      </w:r>
      <w:proofErr w:type="spellEnd"/>
      <w:r w:rsidRPr="003038A8">
        <w:rPr>
          <w:rFonts w:asciiTheme="minorHAnsi" w:hAnsiTheme="minorHAnsi" w:cstheme="minorHAnsi"/>
        </w:rPr>
        <w:t>, y C3</w:t>
      </w:r>
      <w:proofErr w:type="spellStart"/>
      <w:r w:rsidRPr="003038A8">
        <w:rPr>
          <w:rFonts w:asciiTheme="minorHAnsi" w:hAnsiTheme="minorHAnsi" w:cstheme="minorHAnsi"/>
          <w:position w:val="-4"/>
        </w:rPr>
        <w:t>i,t</w:t>
      </w:r>
      <w:proofErr w:type="spellEnd"/>
      <w:r w:rsidRPr="003038A8">
        <w:rPr>
          <w:rFonts w:asciiTheme="minorHAnsi" w:hAnsiTheme="minorHAnsi" w:cstheme="minorHAnsi"/>
        </w:rPr>
        <w:t xml:space="preserve"> son los coeficientes de distribución del Fondo General de Participaciones de la entidad i en el año t en que se efectúa el cálculo.</w:t>
      </w:r>
    </w:p>
    <w:p w14:paraId="43A20AA3"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lastRenderedPageBreak/>
        <w:t>Considerando los coeficientes C2 y C3 como incentivos recaudatorios.</w:t>
      </w:r>
    </w:p>
    <w:p w14:paraId="3A7EE29C" w14:textId="77777777" w:rsidR="003038A8" w:rsidRPr="003038A8" w:rsidRDefault="003038A8" w:rsidP="003038A8">
      <w:pPr>
        <w:pStyle w:val="Texto"/>
        <w:spacing w:after="0" w:line="276" w:lineRule="auto"/>
        <w:ind w:hanging="4"/>
        <w:rPr>
          <w:rFonts w:asciiTheme="minorHAnsi" w:hAnsiTheme="minorHAnsi" w:cstheme="minorHAnsi"/>
        </w:rPr>
      </w:pPr>
    </w:p>
    <w:p w14:paraId="30C85AE2" w14:textId="77777777" w:rsidR="003038A8" w:rsidRPr="003038A8" w:rsidRDefault="003038A8" w:rsidP="003038A8">
      <w:pPr>
        <w:pStyle w:val="Texto"/>
        <w:spacing w:after="0" w:line="276" w:lineRule="auto"/>
        <w:ind w:hanging="4"/>
        <w:rPr>
          <w:rFonts w:asciiTheme="minorHAnsi" w:hAnsiTheme="minorHAnsi" w:cstheme="minorHAnsi"/>
        </w:rPr>
      </w:pPr>
      <w:proofErr w:type="gramStart"/>
      <w:r w:rsidRPr="003038A8">
        <w:rPr>
          <w:rFonts w:asciiTheme="minorHAnsi" w:hAnsiTheme="minorHAnsi" w:cstheme="minorHAnsi"/>
        </w:rPr>
        <w:t>P</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xml:space="preserve"> es la participación del fondo a que se refiere este artículo, de la entidad i en el año t.</w:t>
      </w:r>
    </w:p>
    <w:p w14:paraId="11534C46" w14:textId="77777777" w:rsidR="003038A8" w:rsidRPr="003038A8" w:rsidRDefault="003038A8" w:rsidP="003038A8">
      <w:pPr>
        <w:pStyle w:val="Texto"/>
        <w:spacing w:after="0" w:line="276" w:lineRule="auto"/>
        <w:ind w:hanging="4"/>
        <w:rPr>
          <w:rFonts w:asciiTheme="minorHAnsi" w:hAnsiTheme="minorHAnsi" w:cstheme="minorHAnsi"/>
        </w:rPr>
      </w:pPr>
    </w:p>
    <w:p w14:paraId="43A1C770"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P</w:t>
      </w:r>
      <w:r w:rsidRPr="003038A8">
        <w:rPr>
          <w:rFonts w:asciiTheme="minorHAnsi" w:hAnsiTheme="minorHAnsi" w:cstheme="minorHAnsi"/>
          <w:position w:val="-4"/>
        </w:rPr>
        <w:t>i,07</w:t>
      </w:r>
      <w:r w:rsidRPr="003038A8">
        <w:rPr>
          <w:rFonts w:asciiTheme="minorHAnsi" w:hAnsiTheme="minorHAnsi" w:cstheme="minorHAnsi"/>
        </w:rPr>
        <w:t xml:space="preserve"> es la participación del fondo a que se refiere este artículo que la entidad i recibió en el año 2007.</w:t>
      </w:r>
    </w:p>
    <w:p w14:paraId="306CDB65" w14:textId="77777777" w:rsidR="003038A8" w:rsidRPr="003038A8" w:rsidRDefault="003038A8" w:rsidP="003038A8">
      <w:pPr>
        <w:pStyle w:val="Texto"/>
        <w:spacing w:after="0" w:line="276" w:lineRule="auto"/>
        <w:ind w:hanging="4"/>
        <w:rPr>
          <w:rFonts w:asciiTheme="minorHAnsi" w:hAnsiTheme="minorHAnsi" w:cstheme="minorHAnsi"/>
        </w:rPr>
      </w:pPr>
    </w:p>
    <w:p w14:paraId="5B298503"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∆FGP</w:t>
      </w:r>
      <w:proofErr w:type="gramStart"/>
      <w:r w:rsidRPr="003038A8">
        <w:rPr>
          <w:rFonts w:asciiTheme="minorHAnsi" w:hAnsiTheme="minorHAnsi" w:cstheme="minorHAnsi"/>
          <w:position w:val="-4"/>
        </w:rPr>
        <w:t>07,t</w:t>
      </w:r>
      <w:proofErr w:type="gramEnd"/>
      <w:r w:rsidRPr="003038A8">
        <w:rPr>
          <w:rFonts w:asciiTheme="minorHAnsi" w:hAnsiTheme="minorHAnsi" w:cstheme="minorHAnsi"/>
        </w:rPr>
        <w:t xml:space="preserve"> es el crecimiento en el Fondo General de Participaciones entre el año 2007 y el año t.</w:t>
      </w:r>
    </w:p>
    <w:p w14:paraId="62E09D54" w14:textId="77777777" w:rsidR="003038A8" w:rsidRPr="003038A8" w:rsidRDefault="003038A8" w:rsidP="003038A8">
      <w:pPr>
        <w:pStyle w:val="Texto"/>
        <w:spacing w:after="0" w:line="276" w:lineRule="auto"/>
        <w:ind w:hanging="4"/>
        <w:rPr>
          <w:rFonts w:asciiTheme="minorHAnsi" w:hAnsiTheme="minorHAnsi" w:cstheme="minorHAnsi"/>
        </w:rPr>
      </w:pPr>
    </w:p>
    <w:p w14:paraId="5E00862A" w14:textId="77777777" w:rsidR="003038A8" w:rsidRPr="003038A8" w:rsidRDefault="003038A8" w:rsidP="003038A8">
      <w:pPr>
        <w:pStyle w:val="Texto"/>
        <w:spacing w:after="0" w:line="276" w:lineRule="auto"/>
        <w:ind w:hanging="4"/>
        <w:rPr>
          <w:rFonts w:asciiTheme="minorHAnsi" w:hAnsiTheme="minorHAnsi" w:cstheme="minorHAnsi"/>
        </w:rPr>
      </w:pPr>
      <w:proofErr w:type="gramStart"/>
      <w:r w:rsidRPr="003038A8">
        <w:rPr>
          <w:rFonts w:asciiTheme="minorHAnsi" w:hAnsiTheme="minorHAnsi" w:cstheme="minorHAnsi"/>
        </w:rPr>
        <w:t>PIB</w:t>
      </w:r>
      <w:r w:rsidRPr="003038A8">
        <w:rPr>
          <w:rFonts w:asciiTheme="minorHAnsi" w:hAnsiTheme="minorHAnsi" w:cstheme="minorHAnsi"/>
          <w:position w:val="-4"/>
        </w:rPr>
        <w:t>i,t</w:t>
      </w:r>
      <w:proofErr w:type="gramEnd"/>
      <w:r w:rsidRPr="003038A8">
        <w:rPr>
          <w:rFonts w:asciiTheme="minorHAnsi" w:hAnsiTheme="minorHAnsi" w:cstheme="minorHAnsi"/>
          <w:position w:val="-4"/>
        </w:rPr>
        <w:t xml:space="preserve">-1 </w:t>
      </w:r>
      <w:r w:rsidRPr="003038A8">
        <w:rPr>
          <w:rFonts w:asciiTheme="minorHAnsi" w:hAnsiTheme="minorHAnsi" w:cstheme="minorHAnsi"/>
        </w:rPr>
        <w:t>es la información oficial del Producto Interno Bruto del último año que hubiere dado a conocer el Instituto Nacional de Estadística y Geografía para la entidad i.</w:t>
      </w:r>
    </w:p>
    <w:p w14:paraId="5527F39D" w14:textId="77777777" w:rsidR="003038A8" w:rsidRPr="003038A8" w:rsidRDefault="003038A8" w:rsidP="003038A8">
      <w:pPr>
        <w:pStyle w:val="Texto"/>
        <w:spacing w:after="0" w:line="276" w:lineRule="auto"/>
        <w:ind w:hanging="4"/>
        <w:rPr>
          <w:rFonts w:asciiTheme="minorHAnsi" w:hAnsiTheme="minorHAnsi" w:cstheme="minorHAnsi"/>
        </w:rPr>
      </w:pPr>
    </w:p>
    <w:p w14:paraId="78B9BFA0" w14:textId="77777777" w:rsidR="003038A8" w:rsidRPr="003038A8" w:rsidRDefault="003038A8" w:rsidP="003038A8">
      <w:pPr>
        <w:pStyle w:val="Texto"/>
        <w:spacing w:after="0" w:line="276" w:lineRule="auto"/>
        <w:ind w:hanging="4"/>
        <w:rPr>
          <w:rFonts w:asciiTheme="minorHAnsi" w:hAnsiTheme="minorHAnsi" w:cstheme="minorHAnsi"/>
        </w:rPr>
      </w:pPr>
      <w:proofErr w:type="gramStart"/>
      <w:r w:rsidRPr="003038A8">
        <w:rPr>
          <w:rFonts w:asciiTheme="minorHAnsi" w:hAnsiTheme="minorHAnsi" w:cstheme="minorHAnsi"/>
        </w:rPr>
        <w:t>PIB</w:t>
      </w:r>
      <w:r w:rsidRPr="003038A8">
        <w:rPr>
          <w:rFonts w:asciiTheme="minorHAnsi" w:hAnsiTheme="minorHAnsi" w:cstheme="minorHAnsi"/>
          <w:position w:val="-4"/>
        </w:rPr>
        <w:t>i,t</w:t>
      </w:r>
      <w:proofErr w:type="gramEnd"/>
      <w:r w:rsidRPr="003038A8">
        <w:rPr>
          <w:rFonts w:asciiTheme="minorHAnsi" w:hAnsiTheme="minorHAnsi" w:cstheme="minorHAnsi"/>
          <w:position w:val="-4"/>
        </w:rPr>
        <w:t>-2</w:t>
      </w:r>
      <w:r w:rsidRPr="003038A8">
        <w:rPr>
          <w:rFonts w:asciiTheme="minorHAnsi" w:hAnsiTheme="minorHAnsi" w:cstheme="minorHAnsi"/>
        </w:rPr>
        <w:t xml:space="preserve"> es la información oficial del Producto Interno Bruto del año anterior al definido en la variable anterior que hubiere dado a conocer el Instituto Nacional de Estadística y Geografía para la entidad i.</w:t>
      </w:r>
    </w:p>
    <w:p w14:paraId="08F9450E" w14:textId="77777777" w:rsidR="003038A8" w:rsidRPr="003038A8" w:rsidRDefault="003038A8" w:rsidP="003038A8">
      <w:pPr>
        <w:pStyle w:val="Texto"/>
        <w:spacing w:after="0" w:line="276" w:lineRule="auto"/>
        <w:ind w:hanging="4"/>
        <w:rPr>
          <w:rFonts w:asciiTheme="minorHAnsi" w:hAnsiTheme="minorHAnsi" w:cstheme="minorHAnsi"/>
        </w:rPr>
      </w:pPr>
    </w:p>
    <w:p w14:paraId="5DDADB2A" w14:textId="77777777" w:rsidR="003038A8" w:rsidRPr="003038A8" w:rsidRDefault="003038A8" w:rsidP="003038A8">
      <w:pPr>
        <w:pStyle w:val="Texto"/>
        <w:spacing w:after="0" w:line="276" w:lineRule="auto"/>
        <w:ind w:hanging="4"/>
        <w:rPr>
          <w:rFonts w:asciiTheme="minorHAnsi" w:hAnsiTheme="minorHAnsi" w:cstheme="minorHAnsi"/>
        </w:rPr>
      </w:pPr>
      <w:proofErr w:type="spellStart"/>
      <w:proofErr w:type="gramStart"/>
      <w:r w:rsidRPr="003038A8">
        <w:rPr>
          <w:rFonts w:asciiTheme="minorHAnsi" w:hAnsiTheme="minorHAnsi" w:cstheme="minorHAnsi"/>
        </w:rPr>
        <w:t>IEi,t</w:t>
      </w:r>
      <w:proofErr w:type="spellEnd"/>
      <w:proofErr w:type="gramEnd"/>
      <w:r w:rsidRPr="003038A8">
        <w:rPr>
          <w:rFonts w:asciiTheme="minorHAnsi" w:hAnsiTheme="minorHAnsi" w:cstheme="minorHAnsi"/>
        </w:rPr>
        <w:t xml:space="preserve"> es la información relativa a la recaudación de impuestos y derechos locales de la entidad i en el año t contenida en la última cuenta pública oficial y reportados en los formatos que emita la Secretaría de Hacienda y Crédito Público.</w:t>
      </w:r>
    </w:p>
    <w:p w14:paraId="3016B320" w14:textId="77777777" w:rsidR="003038A8" w:rsidRPr="003038A8" w:rsidRDefault="003038A8" w:rsidP="003038A8">
      <w:pPr>
        <w:pStyle w:val="Texto"/>
        <w:spacing w:after="0" w:line="276" w:lineRule="auto"/>
        <w:ind w:hanging="4"/>
        <w:rPr>
          <w:rFonts w:asciiTheme="minorHAnsi" w:hAnsiTheme="minorHAnsi" w:cstheme="minorHAnsi"/>
        </w:rPr>
      </w:pPr>
    </w:p>
    <w:p w14:paraId="71E2966F"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Para tal efecto, se considerarán impuestos y derechos locales todos aquéllos que se recauden a nivel estatal, así como el impuesto predial y los derechos por suministro de agua que registren un flujo de efectivo.</w:t>
      </w:r>
    </w:p>
    <w:p w14:paraId="1CB208ED" w14:textId="77777777" w:rsidR="003038A8" w:rsidRPr="003038A8" w:rsidRDefault="003038A8" w:rsidP="003038A8">
      <w:pPr>
        <w:pStyle w:val="Texto"/>
        <w:spacing w:after="0" w:line="276" w:lineRule="auto"/>
        <w:ind w:hanging="4"/>
        <w:rPr>
          <w:rFonts w:asciiTheme="minorHAnsi" w:hAnsiTheme="minorHAnsi" w:cstheme="minorHAnsi"/>
        </w:rPr>
      </w:pPr>
    </w:p>
    <w:p w14:paraId="750D3573"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Las cifras reportadas en la cuenta pública oficial de los citados ingresos, que estén relacionadas con el otorgamiento de beneficios, programas, subvenciones, o subsidios, aun cuando tengan una denominación distinta en la legislación local correspondiente, y que estén dirigidos a determinado sector de la población o de la economía, no se considerarán ingresos para efectos de la determinación de coeficientes de participaciones.</w:t>
      </w:r>
    </w:p>
    <w:p w14:paraId="16C87650" w14:textId="77777777" w:rsidR="003038A8" w:rsidRPr="003038A8" w:rsidRDefault="003038A8" w:rsidP="003038A8">
      <w:pPr>
        <w:pStyle w:val="Texto"/>
        <w:spacing w:after="0" w:line="276" w:lineRule="auto"/>
        <w:ind w:hanging="4"/>
        <w:rPr>
          <w:rFonts w:asciiTheme="minorHAnsi" w:hAnsiTheme="minorHAnsi" w:cstheme="minorHAnsi"/>
        </w:rPr>
      </w:pPr>
    </w:p>
    <w:p w14:paraId="236FA684"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En lo que corresponde a los derechos, se considerarán aquellas contribuciones establecidas en Ley por el uso o aprovechamiento de los bienes del dominio público de la entidad, así como por los servicios que presten las entidades en sus funciones de derecho público, excepto cuando se presten por organismos descentralizados u órganos desconcentrados. No obstante, se considerarán los derechos a cargo de los organismos públicos descentralizados que presten servicios exclusivos de las entidades.</w:t>
      </w:r>
    </w:p>
    <w:p w14:paraId="0D53EC6C" w14:textId="77777777" w:rsidR="003038A8" w:rsidRPr="003038A8" w:rsidRDefault="003038A8" w:rsidP="003038A8">
      <w:pPr>
        <w:pStyle w:val="Texto"/>
        <w:spacing w:after="0" w:line="276" w:lineRule="auto"/>
        <w:ind w:hanging="4"/>
        <w:rPr>
          <w:rFonts w:asciiTheme="minorHAnsi" w:hAnsiTheme="minorHAnsi" w:cstheme="minorHAnsi"/>
        </w:rPr>
      </w:pPr>
    </w:p>
    <w:p w14:paraId="67A1B63C"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lastRenderedPageBreak/>
        <w:t xml:space="preserve">La Comisión Permanente de </w:t>
      </w:r>
      <w:proofErr w:type="gramStart"/>
      <w:r w:rsidRPr="003038A8">
        <w:rPr>
          <w:rFonts w:asciiTheme="minorHAnsi" w:hAnsiTheme="minorHAnsi" w:cstheme="minorHAnsi"/>
        </w:rPr>
        <w:t>Funcionarios</w:t>
      </w:r>
      <w:proofErr w:type="gramEnd"/>
      <w:r w:rsidRPr="003038A8">
        <w:rPr>
          <w:rFonts w:asciiTheme="minorHAnsi" w:hAnsiTheme="minorHAnsi" w:cstheme="minorHAnsi"/>
        </w:rPr>
        <w:t xml:space="preserve"> Fiscales podrá aprobar otros impuestos y derechos respecto de los cuales exista información certera y verificable, atendiendo a criterios de equidad entre las entidades federativas.</w:t>
      </w:r>
    </w:p>
    <w:p w14:paraId="41D9152E" w14:textId="77777777" w:rsidR="003038A8" w:rsidRPr="003038A8" w:rsidRDefault="003038A8" w:rsidP="003038A8">
      <w:pPr>
        <w:pStyle w:val="Texto"/>
        <w:spacing w:after="0" w:line="276" w:lineRule="auto"/>
        <w:ind w:hanging="4"/>
        <w:rPr>
          <w:rFonts w:asciiTheme="minorHAnsi" w:hAnsiTheme="minorHAnsi" w:cstheme="minorHAnsi"/>
        </w:rPr>
      </w:pPr>
    </w:p>
    <w:p w14:paraId="400E6971"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w:t>
      </w:r>
      <w:proofErr w:type="gramStart"/>
      <w:r w:rsidRPr="003038A8">
        <w:rPr>
          <w:rFonts w:asciiTheme="minorHAnsi" w:hAnsiTheme="minorHAnsi" w:cstheme="minorHAnsi"/>
        </w:rPr>
        <w:t>IE</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xml:space="preserve"> es un promedio móvil de tres años de las tasas de crecimiento en la recaudación de los impuestos y derechos locales de la entidad i, referidos en la variable anterior.</w:t>
      </w:r>
    </w:p>
    <w:p w14:paraId="03EFE4D4" w14:textId="77777777" w:rsidR="003038A8" w:rsidRPr="003038A8" w:rsidRDefault="003038A8" w:rsidP="003038A8">
      <w:pPr>
        <w:pStyle w:val="Texto"/>
        <w:spacing w:after="0" w:line="276" w:lineRule="auto"/>
        <w:ind w:hanging="4"/>
        <w:rPr>
          <w:rFonts w:asciiTheme="minorHAnsi" w:hAnsiTheme="minorHAnsi" w:cstheme="minorHAnsi"/>
        </w:rPr>
      </w:pPr>
    </w:p>
    <w:p w14:paraId="252A4526"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n</w:t>
      </w:r>
      <w:r w:rsidRPr="003038A8">
        <w:rPr>
          <w:rFonts w:asciiTheme="minorHAnsi" w:hAnsiTheme="minorHAnsi" w:cstheme="minorHAnsi"/>
          <w:position w:val="-4"/>
        </w:rPr>
        <w:t>i</w:t>
      </w:r>
      <w:r w:rsidRPr="003038A8">
        <w:rPr>
          <w:rFonts w:asciiTheme="minorHAnsi" w:hAnsiTheme="minorHAnsi" w:cstheme="minorHAnsi"/>
        </w:rPr>
        <w:t xml:space="preserve"> es la última información oficial de población que hubiere dado a conocer el Instituto Nacional de Estadística y Geografía para la entidad i.</w:t>
      </w:r>
    </w:p>
    <w:p w14:paraId="61AB9C1E" w14:textId="77777777" w:rsidR="003038A8" w:rsidRPr="003038A8" w:rsidRDefault="003038A8" w:rsidP="003038A8">
      <w:pPr>
        <w:pStyle w:val="Texto"/>
        <w:spacing w:after="0" w:line="276" w:lineRule="auto"/>
        <w:ind w:left="288"/>
        <w:rPr>
          <w:rFonts w:asciiTheme="minorHAnsi" w:hAnsiTheme="minorHAnsi" w:cstheme="minorHAnsi"/>
        </w:rPr>
      </w:pPr>
    </w:p>
    <w:p w14:paraId="0F911886" w14:textId="77777777" w:rsidR="003038A8" w:rsidRPr="003038A8" w:rsidRDefault="003038A8" w:rsidP="003038A8">
      <w:pPr>
        <w:pStyle w:val="Texto"/>
        <w:spacing w:after="0" w:line="276" w:lineRule="auto"/>
        <w:ind w:left="288"/>
        <w:rPr>
          <w:rFonts w:asciiTheme="minorHAnsi" w:hAnsiTheme="minorHAnsi" w:cstheme="minorHAnsi"/>
        </w:rPr>
      </w:pPr>
      <w:r w:rsidRPr="003038A8">
        <w:rPr>
          <w:rFonts w:asciiTheme="minorHAnsi" w:eastAsia="Times New Roman" w:hAnsiTheme="minorHAnsi" w:cstheme="minorHAnsi"/>
          <w:position w:val="-28"/>
        </w:rPr>
        <w:object w:dxaOrig="465" w:dyaOrig="540" w14:anchorId="7F115520">
          <v:shape id="_x0000_i1026" type="#_x0000_t75" style="width:23.35pt;height:26.6pt" o:ole="">
            <v:imagedata r:id="rId13" o:title=""/>
          </v:shape>
          <o:OLEObject Type="Embed" ProgID="Equation.3" ShapeID="_x0000_i1026" DrawAspect="Content" ObjectID="_1844949770" r:id="rId14"/>
        </w:object>
      </w:r>
      <w:r w:rsidRPr="003038A8">
        <w:rPr>
          <w:rFonts w:asciiTheme="minorHAnsi" w:hAnsiTheme="minorHAnsi" w:cstheme="minorHAnsi"/>
        </w:rPr>
        <w:t xml:space="preserve"> es la suma sobre todas las entidades de la variable que le sigue.</w:t>
      </w:r>
    </w:p>
    <w:p w14:paraId="4C667631"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Párrafo reformado DOF 26-12-1990, 31-12-1999. Párrafo con “fórmula” reformado DOF 21-12-2007, 09-12-2013</w:t>
      </w:r>
    </w:p>
    <w:p w14:paraId="11D10168" w14:textId="77777777" w:rsidR="003038A8" w:rsidRPr="003038A8" w:rsidRDefault="003038A8" w:rsidP="003038A8">
      <w:pPr>
        <w:pStyle w:val="Texto"/>
        <w:spacing w:after="0" w:line="276" w:lineRule="auto"/>
        <w:rPr>
          <w:rFonts w:asciiTheme="minorHAnsi" w:eastAsia="Times New Roman" w:hAnsiTheme="minorHAnsi" w:cstheme="minorHAnsi"/>
        </w:rPr>
      </w:pPr>
    </w:p>
    <w:p w14:paraId="1A2FB0D3"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entidades deberán informar de la totalidad de la recaudación que efectúen de cada uno de sus impuestos y derechos locales, en los formatos que para ello emita la Secretaría de Hacienda y Crédito Público. La fórmula anterior no será aplicable en el evento de que en el año de cálculo la recaudación federal participable sea inferior a la observada en el año 2007. En dicho supuesto, la distribución se realizará en función de la cantidad efectivamente generada en el año de cálculo y de acuerdo al coeficiente efectivo que cada entidad haya recibido de dicho Fondo en el año 2007. La Secretaría de Hacienda y Crédito Público podrá solicitar a las entidades la información que estime necesaria para verificar las cifras recaudatorias locales presentadas por las entidades.</w:t>
      </w:r>
    </w:p>
    <w:p w14:paraId="329F516A"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26-12-1990, 03-12-1993, 21-12-2007, 09-12-2013</w:t>
      </w:r>
    </w:p>
    <w:p w14:paraId="25032348"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46D377C"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También se adicionará al Fondo General un monto equivalente al 80% del impuesto recaudado en 1989 por las entidades federativas, por concepto de las bases especiales de tributación. Dicho monto se actualizará en los términos del artículo 17-A del Código Fiscal de la Federación, desde el sexto mes de 1989 hasta el sexto mes del ejercicio en el que se efectúe la distribución. Este monto se dividirá entre doce y se distribuirá mensualmente a las entidades, en la proporción que representa la recaudación de estas bases de cada entidad, respecto del 80% de la recaudación por bases especiales de tributación en el año de 1989.</w:t>
      </w:r>
    </w:p>
    <w:p w14:paraId="6CF6379B"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26-12-1990</w:t>
      </w:r>
    </w:p>
    <w:p w14:paraId="3CC031EA"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447BA8C"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Adicionalmente, las entidades participarán en los accesorios de las contribuciones que forman parte de la recaudación federal participable, que se señalen en los convenios respectivos. En los productos de la Federación relacionados con bienes o bosques, que las leyes definen como nacionales, ubicados en el territorio de cada entidad, ésta recibirá el 50% de su monto, cuando provenga de venta o arrendamiento de terrenos nacionales o de la explotación de tales terrenos o de bosques nacionales.</w:t>
      </w:r>
    </w:p>
    <w:p w14:paraId="3EACFF51"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lastRenderedPageBreak/>
        <w:t>Asimismo, las citadas entidades adheridas al Sistema Nacional de Coordinación Fiscal podrán celebrar con la Federación convenio de colaboración administrativa en materia del impuesto sobre automóviles nuevos, supuesto en el cual la entidad de que se trate recibirá el 100% de la recaudación que se obtenga por este impuesto, del que corresponderá cuando menos el 20% a los municipios de la entidad, que se distribuirá entre ellos en la forma que determine la legislatura respectiva.</w:t>
      </w:r>
    </w:p>
    <w:p w14:paraId="0DCBA224"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Párrafo adicionado DOF 30-12-1996</w:t>
      </w:r>
    </w:p>
    <w:p w14:paraId="5817FF24"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Reforma DOF 21-12-2007: Derogó del artículo el entonces párrafo noveno (antes reformado DOF 26-12-1990, 20-12-1991, 15-12-1995, 30-12-1996)</w:t>
      </w:r>
    </w:p>
    <w:p w14:paraId="2BA3ED88"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Reforma DOF 09-12-2013: Derogó del artículo el entonces párrafo tercero (antes reformado DOF 03-12-1993, 29-12-1993)</w:t>
      </w:r>
    </w:p>
    <w:p w14:paraId="4ADC51FF"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Reforma DOF 09-12-2013: Derogó del artículo el entonces párrafo cuarto (antes adicionado DOF 26-12-1990, reformado DOF 15-12-1995, 30-12-1996, 29-12-1997, 21-12-2007)</w:t>
      </w:r>
    </w:p>
    <w:p w14:paraId="01428A71"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Artículo reformado DOF 30-12-1980, 31-12-1981, 31-12-1982, 30-12-1983. Fe de erratas DOF 28-03-1984. Reformado DOF 31-12-1986, 31-12-1987, 28-12-1989</w:t>
      </w:r>
    </w:p>
    <w:p w14:paraId="70C5CC9E"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F47B2BF"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 w:name="Artículo_2_A"/>
      <w:r w:rsidRPr="003038A8">
        <w:rPr>
          <w:rFonts w:asciiTheme="minorHAnsi" w:eastAsia="MS Mincho" w:hAnsiTheme="minorHAnsi" w:cstheme="minorHAnsi"/>
          <w:b/>
          <w:bCs/>
        </w:rPr>
        <w:t>Artículo 2-A</w:t>
      </w:r>
      <w:bookmarkEnd w:id="3"/>
      <w:r w:rsidRPr="003038A8">
        <w:rPr>
          <w:rFonts w:asciiTheme="minorHAnsi" w:eastAsia="MS Mincho" w:hAnsiTheme="minorHAnsi" w:cstheme="minorHAnsi"/>
          <w:b/>
          <w:bCs/>
        </w:rPr>
        <w:t xml:space="preserve">.- </w:t>
      </w:r>
      <w:r w:rsidRPr="003038A8">
        <w:rPr>
          <w:rFonts w:asciiTheme="minorHAnsi" w:eastAsia="MS Mincho" w:hAnsiTheme="minorHAnsi" w:cstheme="minorHAnsi"/>
        </w:rPr>
        <w:t>En el rendimiento de las contribuciones que a continuación se señalan, participarán los Municipios, en la forma siguiente:</w:t>
      </w:r>
    </w:p>
    <w:p w14:paraId="2CA13D9A"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30-12-1983</w:t>
      </w:r>
    </w:p>
    <w:p w14:paraId="40C50C4B"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27580CC" w14:textId="77777777" w:rsidR="003038A8" w:rsidRPr="003038A8" w:rsidRDefault="003038A8" w:rsidP="003038A8">
      <w:pPr>
        <w:pStyle w:val="Textosinformato"/>
        <w:numPr>
          <w:ilvl w:val="0"/>
          <w:numId w:val="8"/>
        </w:numPr>
        <w:spacing w:line="276" w:lineRule="auto"/>
        <w:jc w:val="both"/>
        <w:rPr>
          <w:rFonts w:asciiTheme="minorHAnsi" w:eastAsia="MS Mincho" w:hAnsiTheme="minorHAnsi" w:cstheme="minorHAnsi"/>
          <w:bCs/>
        </w:rPr>
      </w:pPr>
      <w:r w:rsidRPr="003038A8">
        <w:rPr>
          <w:rFonts w:asciiTheme="minorHAnsi" w:eastAsia="MS Mincho" w:hAnsiTheme="minorHAnsi" w:cstheme="minorHAnsi"/>
          <w:bCs/>
        </w:rPr>
        <w:t>En la proporción de la recaudación federal participable en la forma siguiente:</w:t>
      </w:r>
    </w:p>
    <w:p w14:paraId="50DAECF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w:t>
      </w:r>
    </w:p>
    <w:p w14:paraId="79C2D923" w14:textId="77777777" w:rsidR="003038A8" w:rsidRPr="003038A8" w:rsidRDefault="003038A8" w:rsidP="003038A8">
      <w:pPr>
        <w:pStyle w:val="Textosinformato"/>
        <w:spacing w:line="276" w:lineRule="auto"/>
        <w:ind w:left="720" w:hanging="431"/>
        <w:jc w:val="both"/>
        <w:rPr>
          <w:rFonts w:asciiTheme="minorHAnsi" w:eastAsia="MS Mincho" w:hAnsiTheme="minorHAnsi" w:cstheme="minorHAnsi"/>
        </w:rPr>
      </w:pPr>
    </w:p>
    <w:p w14:paraId="43110023" w14:textId="77777777" w:rsidR="003038A8" w:rsidRPr="003038A8" w:rsidRDefault="003038A8" w:rsidP="003038A8">
      <w:pPr>
        <w:pStyle w:val="Textosinformato"/>
        <w:spacing w:line="276" w:lineRule="auto"/>
        <w:ind w:left="720" w:hanging="12"/>
        <w:jc w:val="both"/>
        <w:rPr>
          <w:rFonts w:asciiTheme="minorHAnsi" w:eastAsia="MS Mincho" w:hAnsiTheme="minorHAnsi" w:cstheme="minorHAnsi"/>
        </w:rPr>
      </w:pPr>
      <w:r w:rsidRPr="003038A8">
        <w:rPr>
          <w:rFonts w:asciiTheme="minorHAnsi" w:eastAsia="MS Mincho" w:hAnsiTheme="minorHAnsi" w:cstheme="minorHAnsi"/>
        </w:rPr>
        <w:t>0.136% de la recaudación federal participable, a aquellos Municipios colindantes con la frontera o los litorales por los que se realicen materialmente la entrada al país o la salida de él de los bienes que se importen o exporten, siempre que la entidad federativa de que se trate celebre convenio con la Federación en materia de vigilancia y control de introducción ilegal al territorio nacional de mercancías de procedencia extranjera y en dichos convenios se establezcan descuentos en las participaciones a que se refiere esta fracción, en los casos en que se detecten mercancías de procedencia extranjera respecto de las cuales no se acredite su legal estancia en el país.</w:t>
      </w:r>
    </w:p>
    <w:p w14:paraId="7E3F124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15-12-1995</w:t>
      </w:r>
    </w:p>
    <w:p w14:paraId="54AC5C1F" w14:textId="77777777" w:rsidR="003038A8" w:rsidRPr="003038A8" w:rsidRDefault="003038A8" w:rsidP="003038A8">
      <w:pPr>
        <w:pStyle w:val="Textosinformato"/>
        <w:spacing w:line="276" w:lineRule="auto"/>
        <w:ind w:left="720" w:hanging="431"/>
        <w:jc w:val="both"/>
        <w:rPr>
          <w:rFonts w:asciiTheme="minorHAnsi" w:eastAsia="MS Mincho" w:hAnsiTheme="minorHAnsi" w:cstheme="minorHAnsi"/>
        </w:rPr>
      </w:pPr>
    </w:p>
    <w:p w14:paraId="7356EBB3" w14:textId="77777777" w:rsidR="003038A8" w:rsidRPr="003038A8" w:rsidRDefault="003038A8" w:rsidP="003038A8">
      <w:pPr>
        <w:pStyle w:val="Textosinformato"/>
        <w:spacing w:line="276" w:lineRule="auto"/>
        <w:ind w:left="720" w:hanging="12"/>
        <w:jc w:val="both"/>
        <w:rPr>
          <w:rFonts w:asciiTheme="minorHAnsi" w:eastAsia="MS Mincho" w:hAnsiTheme="minorHAnsi" w:cstheme="minorHAnsi"/>
        </w:rPr>
      </w:pPr>
      <w:r w:rsidRPr="003038A8">
        <w:rPr>
          <w:rFonts w:asciiTheme="minorHAnsi" w:eastAsia="MS Mincho" w:hAnsiTheme="minorHAnsi" w:cstheme="minorHAnsi"/>
        </w:rPr>
        <w:t>La distribución entre los municipios se realizará mediante la aplicación del coeficiente de participación que se determinará para cada uno de ellos conforme a la siguiente fórmula:</w:t>
      </w:r>
    </w:p>
    <w:p w14:paraId="689D1515"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6D3EA590" w14:textId="77777777" w:rsidR="003038A8" w:rsidRPr="003038A8" w:rsidRDefault="003038A8" w:rsidP="003038A8">
      <w:pPr>
        <w:pStyle w:val="Textosinformato"/>
        <w:spacing w:line="276" w:lineRule="auto"/>
        <w:ind w:left="289"/>
        <w:jc w:val="center"/>
        <w:rPr>
          <w:rFonts w:asciiTheme="minorHAnsi" w:eastAsia="MS Mincho" w:hAnsiTheme="minorHAnsi" w:cstheme="minorHAnsi"/>
        </w:rPr>
      </w:pPr>
      <w:proofErr w:type="spellStart"/>
      <w:r w:rsidRPr="003038A8">
        <w:rPr>
          <w:rFonts w:asciiTheme="minorHAnsi" w:eastAsia="MS Mincho" w:hAnsiTheme="minorHAnsi" w:cstheme="minorHAnsi"/>
        </w:rPr>
        <w:t>CCiT</w:t>
      </w:r>
      <w:proofErr w:type="spellEnd"/>
      <w:r w:rsidRPr="003038A8">
        <w:rPr>
          <w:rFonts w:asciiTheme="minorHAnsi" w:eastAsia="MS Mincho" w:hAnsiTheme="minorHAnsi" w:cstheme="minorHAnsi"/>
        </w:rPr>
        <w:t xml:space="preserve"> = Bi / TB</w:t>
      </w:r>
    </w:p>
    <w:p w14:paraId="17626479"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34B543CF" w14:textId="77777777" w:rsidR="003038A8" w:rsidRPr="003038A8" w:rsidRDefault="003038A8" w:rsidP="003038A8">
      <w:pPr>
        <w:pStyle w:val="Textosinformato"/>
        <w:spacing w:line="276" w:lineRule="auto"/>
        <w:ind w:left="1020" w:hanging="12"/>
        <w:jc w:val="both"/>
        <w:rPr>
          <w:rFonts w:asciiTheme="minorHAnsi" w:eastAsia="MS Mincho" w:hAnsiTheme="minorHAnsi" w:cstheme="minorHAnsi"/>
        </w:rPr>
      </w:pPr>
      <w:r w:rsidRPr="003038A8">
        <w:rPr>
          <w:rFonts w:asciiTheme="minorHAnsi" w:eastAsia="MS Mincho" w:hAnsiTheme="minorHAnsi" w:cstheme="minorHAnsi"/>
        </w:rPr>
        <w:t>Donde:</w:t>
      </w:r>
    </w:p>
    <w:p w14:paraId="28F72B7A" w14:textId="77777777" w:rsidR="003038A8" w:rsidRPr="003038A8" w:rsidRDefault="003038A8" w:rsidP="003038A8">
      <w:pPr>
        <w:pStyle w:val="Textosinformato"/>
        <w:spacing w:line="276" w:lineRule="auto"/>
        <w:ind w:left="1020" w:hanging="12"/>
        <w:jc w:val="both"/>
        <w:rPr>
          <w:rFonts w:asciiTheme="minorHAnsi" w:eastAsia="MS Mincho" w:hAnsiTheme="minorHAnsi" w:cstheme="minorHAnsi"/>
        </w:rPr>
      </w:pPr>
    </w:p>
    <w:p w14:paraId="2D4BA18B" w14:textId="77777777" w:rsidR="003038A8" w:rsidRPr="003038A8" w:rsidRDefault="003038A8" w:rsidP="003038A8">
      <w:pPr>
        <w:pStyle w:val="Textosinformato"/>
        <w:spacing w:line="276" w:lineRule="auto"/>
        <w:ind w:left="1020" w:hanging="12"/>
        <w:jc w:val="both"/>
        <w:rPr>
          <w:rFonts w:asciiTheme="minorHAnsi" w:eastAsia="MS Mincho" w:hAnsiTheme="minorHAnsi" w:cstheme="minorHAnsi"/>
        </w:rPr>
      </w:pPr>
      <w:proofErr w:type="spellStart"/>
      <w:r w:rsidRPr="003038A8">
        <w:rPr>
          <w:rFonts w:asciiTheme="minorHAnsi" w:eastAsia="MS Mincho" w:hAnsiTheme="minorHAnsi" w:cstheme="minorHAnsi"/>
        </w:rPr>
        <w:t>CCiT</w:t>
      </w:r>
      <w:proofErr w:type="spellEnd"/>
      <w:r w:rsidRPr="003038A8">
        <w:rPr>
          <w:rFonts w:asciiTheme="minorHAnsi" w:eastAsia="MS Mincho" w:hAnsiTheme="minorHAnsi" w:cstheme="minorHAnsi"/>
        </w:rPr>
        <w:t xml:space="preserve"> es el coeficiente de participación de los municipios colindantes i en el año para el que se efectúa el cálculo.</w:t>
      </w:r>
    </w:p>
    <w:p w14:paraId="766EED34" w14:textId="77777777" w:rsidR="003038A8" w:rsidRPr="003038A8" w:rsidRDefault="003038A8" w:rsidP="003038A8">
      <w:pPr>
        <w:pStyle w:val="Textosinformato"/>
        <w:spacing w:line="276" w:lineRule="auto"/>
        <w:ind w:left="1020" w:hanging="12"/>
        <w:jc w:val="both"/>
        <w:rPr>
          <w:rFonts w:asciiTheme="minorHAnsi" w:eastAsia="MS Mincho" w:hAnsiTheme="minorHAnsi" w:cstheme="minorHAnsi"/>
        </w:rPr>
      </w:pPr>
      <w:r w:rsidRPr="003038A8">
        <w:rPr>
          <w:rFonts w:asciiTheme="minorHAnsi" w:eastAsia="MS Mincho" w:hAnsiTheme="minorHAnsi" w:cstheme="minorHAnsi"/>
        </w:rPr>
        <w:lastRenderedPageBreak/>
        <w:t>TB es la suma de Bi.</w:t>
      </w:r>
    </w:p>
    <w:p w14:paraId="188ED3D6" w14:textId="77777777" w:rsidR="003038A8" w:rsidRPr="003038A8" w:rsidRDefault="003038A8" w:rsidP="003038A8">
      <w:pPr>
        <w:pStyle w:val="Textosinformato"/>
        <w:spacing w:line="276" w:lineRule="auto"/>
        <w:ind w:left="1020" w:hanging="12"/>
        <w:jc w:val="both"/>
        <w:rPr>
          <w:rFonts w:asciiTheme="minorHAnsi" w:eastAsia="MS Mincho" w:hAnsiTheme="minorHAnsi" w:cstheme="minorHAnsi"/>
        </w:rPr>
      </w:pPr>
    </w:p>
    <w:p w14:paraId="3A617A9B" w14:textId="77777777" w:rsidR="003038A8" w:rsidRPr="003038A8" w:rsidRDefault="003038A8" w:rsidP="003038A8">
      <w:pPr>
        <w:pStyle w:val="Textosinformato"/>
        <w:spacing w:line="276" w:lineRule="auto"/>
        <w:ind w:left="1020" w:hanging="12"/>
        <w:jc w:val="both"/>
        <w:rPr>
          <w:rFonts w:asciiTheme="minorHAnsi" w:eastAsia="MS Mincho" w:hAnsiTheme="minorHAnsi" w:cstheme="minorHAnsi"/>
        </w:rPr>
      </w:pPr>
      <w:r w:rsidRPr="003038A8">
        <w:rPr>
          <w:rFonts w:asciiTheme="minorHAnsi" w:eastAsia="MS Mincho" w:hAnsiTheme="minorHAnsi" w:cstheme="minorHAnsi"/>
        </w:rPr>
        <w:t>i es cada entidad.</w:t>
      </w:r>
    </w:p>
    <w:p w14:paraId="48A9592F" w14:textId="77777777" w:rsidR="003038A8" w:rsidRPr="003038A8" w:rsidRDefault="003038A8" w:rsidP="003038A8">
      <w:pPr>
        <w:pStyle w:val="Textosinformato"/>
        <w:spacing w:line="276" w:lineRule="auto"/>
        <w:ind w:left="589" w:firstLine="289"/>
        <w:jc w:val="both"/>
        <w:rPr>
          <w:rFonts w:asciiTheme="minorHAnsi" w:eastAsia="MS Mincho" w:hAnsiTheme="minorHAnsi" w:cstheme="minorHAnsi"/>
        </w:rPr>
      </w:pPr>
    </w:p>
    <w:p w14:paraId="23CF47DA" w14:textId="77777777" w:rsidR="003038A8" w:rsidRPr="003038A8" w:rsidRDefault="003038A8" w:rsidP="003038A8">
      <w:pPr>
        <w:pStyle w:val="Textosinformato"/>
        <w:spacing w:line="276" w:lineRule="auto"/>
        <w:ind w:left="589"/>
        <w:jc w:val="center"/>
        <w:rPr>
          <w:rFonts w:asciiTheme="minorHAnsi" w:eastAsia="MS Mincho" w:hAnsiTheme="minorHAnsi" w:cstheme="minorHAnsi"/>
        </w:rPr>
      </w:pPr>
      <w:r w:rsidRPr="003038A8">
        <w:rPr>
          <w:rFonts w:asciiTheme="minorHAnsi" w:eastAsia="MS Mincho" w:hAnsiTheme="minorHAnsi" w:cstheme="minorHAnsi"/>
        </w:rPr>
        <w:t>Bi = (CCiT-1) (IPDAiT-1) / IPDAT-2</w:t>
      </w:r>
    </w:p>
    <w:p w14:paraId="62043FA0" w14:textId="77777777" w:rsidR="003038A8" w:rsidRPr="003038A8" w:rsidRDefault="003038A8" w:rsidP="003038A8">
      <w:pPr>
        <w:pStyle w:val="Textosinformato"/>
        <w:spacing w:line="276" w:lineRule="auto"/>
        <w:ind w:left="589" w:firstLine="289"/>
        <w:jc w:val="both"/>
        <w:rPr>
          <w:rFonts w:asciiTheme="minorHAnsi" w:eastAsia="MS Mincho" w:hAnsiTheme="minorHAnsi" w:cstheme="minorHAnsi"/>
        </w:rPr>
      </w:pPr>
    </w:p>
    <w:p w14:paraId="5809B743" w14:textId="77777777" w:rsidR="003038A8" w:rsidRPr="003038A8" w:rsidRDefault="003038A8" w:rsidP="003038A8">
      <w:pPr>
        <w:pStyle w:val="Textosinformato"/>
        <w:spacing w:line="276" w:lineRule="auto"/>
        <w:ind w:left="1020" w:hanging="12"/>
        <w:jc w:val="both"/>
        <w:rPr>
          <w:rFonts w:asciiTheme="minorHAnsi" w:eastAsia="MS Mincho" w:hAnsiTheme="minorHAnsi" w:cstheme="minorHAnsi"/>
        </w:rPr>
      </w:pPr>
      <w:r w:rsidRPr="003038A8">
        <w:rPr>
          <w:rFonts w:asciiTheme="minorHAnsi" w:eastAsia="MS Mincho" w:hAnsiTheme="minorHAnsi" w:cstheme="minorHAnsi"/>
        </w:rPr>
        <w:t>Donde:</w:t>
      </w:r>
    </w:p>
    <w:p w14:paraId="07C872E4" w14:textId="77777777" w:rsidR="003038A8" w:rsidRPr="003038A8" w:rsidRDefault="003038A8" w:rsidP="003038A8">
      <w:pPr>
        <w:pStyle w:val="Textosinformato"/>
        <w:spacing w:line="276" w:lineRule="auto"/>
        <w:ind w:left="589" w:firstLine="289"/>
        <w:jc w:val="both"/>
        <w:rPr>
          <w:rFonts w:asciiTheme="minorHAnsi" w:eastAsia="MS Mincho" w:hAnsiTheme="minorHAnsi" w:cstheme="minorHAnsi"/>
        </w:rPr>
      </w:pPr>
    </w:p>
    <w:p w14:paraId="2FEC375F" w14:textId="77777777" w:rsidR="003038A8" w:rsidRPr="003038A8" w:rsidRDefault="003038A8" w:rsidP="003038A8">
      <w:pPr>
        <w:pStyle w:val="Textosinformato"/>
        <w:spacing w:line="276" w:lineRule="auto"/>
        <w:ind w:left="2143" w:hanging="1134"/>
        <w:jc w:val="both"/>
        <w:rPr>
          <w:rFonts w:asciiTheme="minorHAnsi" w:eastAsia="MS Mincho" w:hAnsiTheme="minorHAnsi" w:cstheme="minorHAnsi"/>
        </w:rPr>
      </w:pPr>
      <w:r w:rsidRPr="003038A8">
        <w:rPr>
          <w:rFonts w:asciiTheme="minorHAnsi" w:eastAsia="MS Mincho" w:hAnsiTheme="minorHAnsi" w:cstheme="minorHAnsi"/>
        </w:rPr>
        <w:t xml:space="preserve">CCiT-1    = </w:t>
      </w:r>
      <w:r w:rsidRPr="003038A8">
        <w:rPr>
          <w:rFonts w:asciiTheme="minorHAnsi" w:eastAsia="MS Mincho" w:hAnsiTheme="minorHAnsi" w:cstheme="minorHAnsi"/>
        </w:rPr>
        <w:tab/>
        <w:t>Coeficiente de participaciones del municipio i en el año inmediato anterior a aquel para el cual se efectúa el cálculo.</w:t>
      </w:r>
    </w:p>
    <w:p w14:paraId="1415073D" w14:textId="77777777" w:rsidR="003038A8" w:rsidRPr="003038A8" w:rsidRDefault="003038A8" w:rsidP="003038A8">
      <w:pPr>
        <w:pStyle w:val="Textosinformato"/>
        <w:spacing w:line="276" w:lineRule="auto"/>
        <w:ind w:left="2143" w:hanging="1134"/>
        <w:jc w:val="both"/>
        <w:rPr>
          <w:rFonts w:asciiTheme="minorHAnsi" w:eastAsia="MS Mincho" w:hAnsiTheme="minorHAnsi" w:cstheme="minorHAnsi"/>
        </w:rPr>
      </w:pPr>
    </w:p>
    <w:p w14:paraId="05C36CD4" w14:textId="77777777" w:rsidR="003038A8" w:rsidRPr="003038A8" w:rsidRDefault="003038A8" w:rsidP="003038A8">
      <w:pPr>
        <w:pStyle w:val="Textosinformato"/>
        <w:spacing w:line="276" w:lineRule="auto"/>
        <w:ind w:left="2143" w:hanging="1134"/>
        <w:jc w:val="both"/>
        <w:rPr>
          <w:rFonts w:asciiTheme="minorHAnsi" w:eastAsia="MS Mincho" w:hAnsiTheme="minorHAnsi" w:cstheme="minorHAnsi"/>
        </w:rPr>
      </w:pPr>
      <w:r w:rsidRPr="003038A8">
        <w:rPr>
          <w:rFonts w:asciiTheme="minorHAnsi" w:eastAsia="MS Mincho" w:hAnsiTheme="minorHAnsi" w:cstheme="minorHAnsi"/>
        </w:rPr>
        <w:t xml:space="preserve">IPDAiT-1 = </w:t>
      </w:r>
      <w:r w:rsidRPr="003038A8">
        <w:rPr>
          <w:rFonts w:asciiTheme="minorHAnsi" w:eastAsia="MS Mincho" w:hAnsiTheme="minorHAnsi" w:cstheme="minorHAnsi"/>
        </w:rPr>
        <w:tab/>
        <w:t>Recaudación local de predial y de los derechos de agua en el municipio i en el año inmediato anterior para el cual se efectúa el cálculo.</w:t>
      </w:r>
    </w:p>
    <w:p w14:paraId="3532C74D" w14:textId="77777777" w:rsidR="003038A8" w:rsidRPr="003038A8" w:rsidRDefault="003038A8" w:rsidP="003038A8">
      <w:pPr>
        <w:pStyle w:val="Textosinformato"/>
        <w:spacing w:line="276" w:lineRule="auto"/>
        <w:ind w:left="2143" w:hanging="1134"/>
        <w:jc w:val="both"/>
        <w:rPr>
          <w:rFonts w:asciiTheme="minorHAnsi" w:eastAsia="MS Mincho" w:hAnsiTheme="minorHAnsi" w:cstheme="minorHAnsi"/>
        </w:rPr>
      </w:pPr>
    </w:p>
    <w:p w14:paraId="781496FB" w14:textId="77777777" w:rsidR="003038A8" w:rsidRPr="003038A8" w:rsidRDefault="003038A8" w:rsidP="003038A8">
      <w:pPr>
        <w:pStyle w:val="Textosinformato"/>
        <w:spacing w:line="276" w:lineRule="auto"/>
        <w:ind w:left="2143" w:hanging="1134"/>
        <w:jc w:val="both"/>
        <w:rPr>
          <w:rFonts w:asciiTheme="minorHAnsi" w:eastAsia="MS Mincho" w:hAnsiTheme="minorHAnsi" w:cstheme="minorHAnsi"/>
        </w:rPr>
      </w:pPr>
      <w:r w:rsidRPr="003038A8">
        <w:rPr>
          <w:rFonts w:asciiTheme="minorHAnsi" w:eastAsia="MS Mincho" w:hAnsiTheme="minorHAnsi" w:cstheme="minorHAnsi"/>
        </w:rPr>
        <w:t xml:space="preserve">IPDAiT-2 = </w:t>
      </w:r>
      <w:r w:rsidRPr="003038A8">
        <w:rPr>
          <w:rFonts w:asciiTheme="minorHAnsi" w:eastAsia="MS Mincho" w:hAnsiTheme="minorHAnsi" w:cstheme="minorHAnsi"/>
        </w:rPr>
        <w:tab/>
        <w:t>Recaudación local del predial y de los derechos de agua en el municipio i en el segundo año inmediato anterior para el cual se efectúa el cálculo.</w:t>
      </w:r>
    </w:p>
    <w:p w14:paraId="48F11C5C"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31-12-1986, 29-12-1993</w:t>
      </w:r>
    </w:p>
    <w:p w14:paraId="64D9D4F4"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13CB8530" w14:textId="77777777" w:rsidR="003038A8" w:rsidRPr="003038A8" w:rsidRDefault="003038A8" w:rsidP="003038A8">
      <w:pPr>
        <w:pStyle w:val="Textosinformato"/>
        <w:numPr>
          <w:ilvl w:val="0"/>
          <w:numId w:val="8"/>
        </w:numPr>
        <w:spacing w:line="276" w:lineRule="auto"/>
        <w:jc w:val="both"/>
        <w:rPr>
          <w:rFonts w:asciiTheme="minorHAnsi" w:eastAsia="MS Mincho" w:hAnsiTheme="minorHAnsi" w:cstheme="minorHAnsi"/>
          <w:bCs/>
        </w:rPr>
      </w:pPr>
      <w:r w:rsidRPr="003038A8">
        <w:rPr>
          <w:rFonts w:asciiTheme="minorHAnsi" w:eastAsia="MS Mincho" w:hAnsiTheme="minorHAnsi" w:cstheme="minorHAnsi"/>
          <w:bCs/>
        </w:rPr>
        <w:t>La transferencia del Fondo Mexicano del Petróleo para la Estabilización y el Desarrollo que, en términos del artículo 92 de la Ley Federal de Presupuesto y Responsabilidad Hacendaria, se realice a los municipios colindantes con la frontera o litorales por los que se realice materialmente la salida del país de los hidrocarburos.</w:t>
      </w:r>
    </w:p>
    <w:p w14:paraId="01C12F2C" w14:textId="77777777" w:rsidR="003038A8" w:rsidRPr="003038A8" w:rsidRDefault="003038A8" w:rsidP="003038A8">
      <w:pPr>
        <w:pStyle w:val="Textosinformato"/>
        <w:spacing w:line="276" w:lineRule="auto"/>
        <w:ind w:left="720" w:hanging="12"/>
        <w:jc w:val="both"/>
        <w:rPr>
          <w:rFonts w:asciiTheme="minorHAnsi" w:eastAsia="MS Mincho" w:hAnsiTheme="minorHAnsi" w:cstheme="minorHAnsi"/>
          <w:bCs/>
        </w:rPr>
      </w:pPr>
    </w:p>
    <w:p w14:paraId="6B3B6F51" w14:textId="77777777" w:rsidR="003038A8" w:rsidRPr="003038A8" w:rsidRDefault="003038A8" w:rsidP="003038A8">
      <w:pPr>
        <w:pStyle w:val="Textosinformato"/>
        <w:spacing w:line="276" w:lineRule="auto"/>
        <w:ind w:left="720" w:hanging="12"/>
        <w:jc w:val="both"/>
        <w:rPr>
          <w:rFonts w:asciiTheme="minorHAnsi" w:eastAsia="MS Mincho" w:hAnsiTheme="minorHAnsi" w:cstheme="minorHAnsi"/>
          <w:bCs/>
        </w:rPr>
      </w:pPr>
      <w:r w:rsidRPr="003038A8">
        <w:rPr>
          <w:rFonts w:asciiTheme="minorHAnsi" w:eastAsia="MS Mincho" w:hAnsiTheme="minorHAnsi" w:cstheme="minorHAnsi"/>
          <w:bCs/>
        </w:rPr>
        <w:t>La Comisión Nacional de Hidrocarburos informará mensualmente a la Secretaría de Hacienda y Crédito Público los montos y municipios a que se refiere el párrafo anterior.</w:t>
      </w:r>
    </w:p>
    <w:p w14:paraId="622A6971"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Fe de erratas a la fracción DOF 15-04-1982. Reformada DOF 30-12-1983, 31-12-1986, 03-12-1993, 29-12-1993, 11-08-2014</w:t>
      </w:r>
    </w:p>
    <w:p w14:paraId="101BFDED" w14:textId="77777777" w:rsidR="003038A8" w:rsidRPr="003038A8" w:rsidRDefault="003038A8" w:rsidP="003038A8">
      <w:pPr>
        <w:pStyle w:val="Textosinformato"/>
        <w:spacing w:line="276" w:lineRule="auto"/>
        <w:jc w:val="both"/>
        <w:rPr>
          <w:rFonts w:asciiTheme="minorHAnsi" w:eastAsia="MS Mincho" w:hAnsiTheme="minorHAnsi" w:cstheme="minorHAnsi"/>
          <w:bCs/>
        </w:rPr>
      </w:pPr>
    </w:p>
    <w:p w14:paraId="1CE939D4" w14:textId="77777777" w:rsidR="003038A8" w:rsidRPr="003038A8" w:rsidRDefault="003038A8" w:rsidP="003038A8">
      <w:pPr>
        <w:pStyle w:val="Textosinformato"/>
        <w:numPr>
          <w:ilvl w:val="0"/>
          <w:numId w:val="8"/>
        </w:numPr>
        <w:spacing w:line="276" w:lineRule="auto"/>
        <w:jc w:val="both"/>
        <w:rPr>
          <w:rFonts w:asciiTheme="minorHAnsi" w:eastAsia="MS Mincho" w:hAnsiTheme="minorHAnsi" w:cstheme="minorHAnsi"/>
          <w:bCs/>
        </w:rPr>
      </w:pPr>
      <w:r w:rsidRPr="003038A8">
        <w:rPr>
          <w:rFonts w:asciiTheme="minorHAnsi" w:eastAsia="MS Mincho" w:hAnsiTheme="minorHAnsi" w:cstheme="minorHAnsi"/>
          <w:bCs/>
        </w:rPr>
        <w:t>1% de la recaudación federal participable, en la siguiente forma:</w:t>
      </w:r>
    </w:p>
    <w:p w14:paraId="3A5C2D7E" w14:textId="77777777" w:rsidR="003038A8" w:rsidRPr="003038A8" w:rsidRDefault="003038A8" w:rsidP="003038A8">
      <w:pPr>
        <w:pStyle w:val="Textosinformato"/>
        <w:spacing w:line="276" w:lineRule="auto"/>
        <w:jc w:val="both"/>
        <w:rPr>
          <w:rFonts w:asciiTheme="minorHAnsi" w:eastAsia="MS Mincho" w:hAnsiTheme="minorHAnsi" w:cstheme="minorHAnsi"/>
          <w:bCs/>
        </w:rPr>
      </w:pPr>
    </w:p>
    <w:p w14:paraId="7D4A0C71" w14:textId="77777777" w:rsidR="003038A8" w:rsidRPr="003038A8" w:rsidRDefault="003038A8" w:rsidP="003038A8">
      <w:pPr>
        <w:pStyle w:val="Textosinformato"/>
        <w:numPr>
          <w:ilvl w:val="0"/>
          <w:numId w:val="9"/>
        </w:numPr>
        <w:spacing w:line="276" w:lineRule="auto"/>
        <w:jc w:val="both"/>
        <w:rPr>
          <w:rFonts w:asciiTheme="minorHAnsi" w:eastAsia="MS Mincho" w:hAnsiTheme="minorHAnsi" w:cstheme="minorHAnsi"/>
          <w:bCs/>
        </w:rPr>
      </w:pPr>
      <w:r w:rsidRPr="003038A8">
        <w:rPr>
          <w:rFonts w:asciiTheme="minorHAnsi" w:eastAsia="MS Mincho" w:hAnsiTheme="minorHAnsi" w:cstheme="minorHAnsi"/>
          <w:bCs/>
        </w:rPr>
        <w:t>El 16.8% se destinará a formar un Fondo de Fomento Municipal.</w:t>
      </w:r>
    </w:p>
    <w:p w14:paraId="1CCC4ACE" w14:textId="77777777" w:rsidR="003038A8" w:rsidRPr="003038A8" w:rsidRDefault="003038A8" w:rsidP="003038A8">
      <w:pPr>
        <w:pStyle w:val="Textosinformato"/>
        <w:spacing w:line="276" w:lineRule="auto"/>
        <w:ind w:left="1151" w:hanging="431"/>
        <w:jc w:val="both"/>
        <w:rPr>
          <w:rFonts w:asciiTheme="minorHAnsi" w:eastAsia="MS Mincho" w:hAnsiTheme="minorHAnsi" w:cstheme="minorHAnsi"/>
          <w:bCs/>
        </w:rPr>
      </w:pPr>
    </w:p>
    <w:p w14:paraId="645E8F22" w14:textId="77777777" w:rsidR="003038A8" w:rsidRPr="003038A8" w:rsidRDefault="003038A8" w:rsidP="003038A8">
      <w:pPr>
        <w:pStyle w:val="Textosinformato"/>
        <w:numPr>
          <w:ilvl w:val="0"/>
          <w:numId w:val="9"/>
        </w:numPr>
        <w:spacing w:line="276" w:lineRule="auto"/>
        <w:jc w:val="both"/>
        <w:rPr>
          <w:rFonts w:asciiTheme="minorHAnsi" w:eastAsia="MS Mincho" w:hAnsiTheme="minorHAnsi" w:cstheme="minorHAnsi"/>
          <w:bCs/>
        </w:rPr>
      </w:pPr>
      <w:r w:rsidRPr="003038A8">
        <w:rPr>
          <w:rFonts w:asciiTheme="minorHAnsi" w:eastAsia="MS Mincho" w:hAnsiTheme="minorHAnsi" w:cstheme="minorHAnsi"/>
          <w:bCs/>
        </w:rPr>
        <w:t>El 83.2% incrementará dicho Fondo de Fomento Municipal y sólo corresponderá a las entidades que se coordinen en materia de derechos, siempre que se ajusten estrictamente a los lineamientos establecidos en el artículo 10-A de esta Ley.</w:t>
      </w:r>
    </w:p>
    <w:p w14:paraId="1AA60470"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Fracción adicionada DOF 31-12-1986. Reformada DOF 28-12-1989, 26-12-1990, 03-12-1993, 15-12-1995</w:t>
      </w:r>
    </w:p>
    <w:p w14:paraId="6E05048B"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518C29C1"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El Fondo de Fomento Municipal se distribuirá entre las entidades conforme a la fórmula siguiente:</w:t>
      </w:r>
    </w:p>
    <w:p w14:paraId="092AA244" w14:textId="77777777" w:rsidR="003038A8" w:rsidRPr="003038A8" w:rsidRDefault="003038A8" w:rsidP="003038A8">
      <w:pPr>
        <w:pStyle w:val="Texto"/>
        <w:spacing w:after="0" w:line="276" w:lineRule="auto"/>
        <w:rPr>
          <w:rFonts w:asciiTheme="minorHAnsi" w:hAnsiTheme="minorHAnsi" w:cstheme="minorHAnsi"/>
        </w:rPr>
      </w:pPr>
    </w:p>
    <w:p w14:paraId="439FB350"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drawing>
          <wp:inline distT="0" distB="0" distL="0" distR="0" wp14:anchorId="66456E51" wp14:editId="10A6161C">
            <wp:extent cx="2838450" cy="20955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8450" cy="209550"/>
                    </a:xfrm>
                    <a:prstGeom prst="rect">
                      <a:avLst/>
                    </a:prstGeom>
                    <a:noFill/>
                    <a:ln>
                      <a:noFill/>
                    </a:ln>
                  </pic:spPr>
                </pic:pic>
              </a:graphicData>
            </a:graphic>
          </wp:inline>
        </w:drawing>
      </w:r>
    </w:p>
    <w:p w14:paraId="3218DAD9"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lastRenderedPageBreak/>
        <w:drawing>
          <wp:inline distT="0" distB="0" distL="0" distR="0" wp14:anchorId="4EAAED3D" wp14:editId="0E5C186D">
            <wp:extent cx="1114425" cy="723900"/>
            <wp:effectExtent l="0" t="0" r="952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4425" cy="723900"/>
                    </a:xfrm>
                    <a:prstGeom prst="rect">
                      <a:avLst/>
                    </a:prstGeom>
                    <a:noFill/>
                    <a:ln>
                      <a:noFill/>
                    </a:ln>
                  </pic:spPr>
                </pic:pic>
              </a:graphicData>
            </a:graphic>
          </wp:inline>
        </w:drawing>
      </w:r>
    </w:p>
    <w:p w14:paraId="7E907518" w14:textId="77777777" w:rsidR="003038A8" w:rsidRPr="003038A8" w:rsidRDefault="003038A8" w:rsidP="003038A8">
      <w:pPr>
        <w:pStyle w:val="Texto"/>
        <w:spacing w:after="0" w:line="276" w:lineRule="auto"/>
        <w:ind w:firstLine="0"/>
        <w:jc w:val="center"/>
        <w:rPr>
          <w:rFonts w:asciiTheme="minorHAnsi" w:hAnsiTheme="minorHAnsi" w:cstheme="minorHAnsi"/>
        </w:rPr>
      </w:pPr>
    </w:p>
    <w:p w14:paraId="06E917C1"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drawing>
          <wp:inline distT="0" distB="0" distL="0" distR="0" wp14:anchorId="7E21CA36" wp14:editId="715777CB">
            <wp:extent cx="1114425" cy="390525"/>
            <wp:effectExtent l="0" t="0" r="9525"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p>
    <w:p w14:paraId="3740E84F" w14:textId="77777777" w:rsidR="003038A8" w:rsidRPr="003038A8" w:rsidRDefault="003038A8" w:rsidP="003038A8">
      <w:pPr>
        <w:pStyle w:val="Texto"/>
        <w:spacing w:after="0" w:line="276" w:lineRule="auto"/>
        <w:ind w:firstLine="0"/>
        <w:jc w:val="center"/>
        <w:rPr>
          <w:rFonts w:asciiTheme="minorHAnsi" w:hAnsiTheme="minorHAnsi" w:cstheme="minorHAnsi"/>
        </w:rPr>
      </w:pPr>
    </w:p>
    <w:p w14:paraId="501CE415"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drawing>
          <wp:inline distT="0" distB="0" distL="0" distR="0" wp14:anchorId="439BA274" wp14:editId="44B411C9">
            <wp:extent cx="1485900" cy="409575"/>
            <wp:effectExtent l="0" t="0" r="0"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0" cy="409575"/>
                    </a:xfrm>
                    <a:prstGeom prst="rect">
                      <a:avLst/>
                    </a:prstGeom>
                    <a:noFill/>
                    <a:ln>
                      <a:noFill/>
                    </a:ln>
                  </pic:spPr>
                </pic:pic>
              </a:graphicData>
            </a:graphic>
          </wp:inline>
        </w:drawing>
      </w:r>
    </w:p>
    <w:p w14:paraId="7F66DB1B" w14:textId="77777777" w:rsidR="003038A8" w:rsidRPr="003038A8" w:rsidRDefault="003038A8" w:rsidP="003038A8">
      <w:pPr>
        <w:pStyle w:val="Texto"/>
        <w:spacing w:after="0" w:line="276" w:lineRule="auto"/>
        <w:ind w:left="288"/>
        <w:rPr>
          <w:rFonts w:asciiTheme="minorHAnsi" w:hAnsiTheme="minorHAnsi" w:cstheme="minorHAnsi"/>
          <w:lang w:val="fr-FR"/>
        </w:rPr>
      </w:pPr>
    </w:p>
    <w:p w14:paraId="27F0A713" w14:textId="77777777" w:rsidR="003038A8" w:rsidRPr="003038A8" w:rsidRDefault="003038A8" w:rsidP="003038A8">
      <w:pPr>
        <w:pStyle w:val="Texto"/>
        <w:spacing w:after="0" w:line="276" w:lineRule="auto"/>
        <w:ind w:firstLine="0"/>
        <w:rPr>
          <w:rFonts w:asciiTheme="minorHAnsi" w:hAnsiTheme="minorHAnsi" w:cstheme="minorHAnsi"/>
          <w:lang w:val="fr-FR"/>
        </w:rPr>
      </w:pPr>
      <w:proofErr w:type="spellStart"/>
      <w:proofErr w:type="gramStart"/>
      <w:r w:rsidRPr="003038A8">
        <w:rPr>
          <w:rFonts w:asciiTheme="minorHAnsi" w:hAnsiTheme="minorHAnsi" w:cstheme="minorHAnsi"/>
          <w:lang w:val="fr-FR"/>
        </w:rPr>
        <w:t>Donde</w:t>
      </w:r>
      <w:proofErr w:type="spellEnd"/>
      <w:r w:rsidRPr="003038A8">
        <w:rPr>
          <w:rFonts w:asciiTheme="minorHAnsi" w:hAnsiTheme="minorHAnsi" w:cstheme="minorHAnsi"/>
          <w:lang w:val="fr-FR"/>
        </w:rPr>
        <w:t>:</w:t>
      </w:r>
      <w:proofErr w:type="gramEnd"/>
    </w:p>
    <w:p w14:paraId="56465EF0" w14:textId="77777777" w:rsidR="003038A8" w:rsidRPr="003038A8" w:rsidRDefault="003038A8" w:rsidP="003038A8">
      <w:pPr>
        <w:pStyle w:val="Texto"/>
        <w:spacing w:after="0" w:line="276" w:lineRule="auto"/>
        <w:ind w:firstLine="0"/>
        <w:rPr>
          <w:rFonts w:asciiTheme="minorHAnsi" w:hAnsiTheme="minorHAnsi" w:cstheme="minorHAnsi"/>
          <w:lang w:val="fr-FR"/>
        </w:rPr>
      </w:pPr>
    </w:p>
    <w:p w14:paraId="64B511A0"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8"/>
        </w:rPr>
        <w:drawing>
          <wp:inline distT="0" distB="0" distL="0" distR="0" wp14:anchorId="4B1B1719" wp14:editId="6951F412">
            <wp:extent cx="247650" cy="1905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8"/>
        </w:rPr>
        <w:drawing>
          <wp:inline distT="0" distB="0" distL="0" distR="0" wp14:anchorId="080D3627" wp14:editId="7DE320F3">
            <wp:extent cx="247650" cy="19050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xml:space="preserve"> es el coeficiente de distribución del 70% del excedente del Fondo de Fomento Municipal con respecto a 2013 de la entidad i en el año t en que se efectúa el cálculo.</w:t>
      </w:r>
    </w:p>
    <w:p w14:paraId="11720B4F" w14:textId="77777777" w:rsidR="003038A8" w:rsidRPr="003038A8" w:rsidRDefault="003038A8" w:rsidP="003038A8">
      <w:pPr>
        <w:pStyle w:val="Texto"/>
        <w:spacing w:after="0" w:line="276" w:lineRule="auto"/>
        <w:ind w:firstLine="0"/>
        <w:rPr>
          <w:rFonts w:asciiTheme="minorHAnsi" w:hAnsiTheme="minorHAnsi" w:cstheme="minorHAnsi"/>
        </w:rPr>
      </w:pPr>
    </w:p>
    <w:p w14:paraId="5F28838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8"/>
        </w:rPr>
        <w:drawing>
          <wp:inline distT="0" distB="0" distL="0" distR="0" wp14:anchorId="0D73FF9E" wp14:editId="36221542">
            <wp:extent cx="314325" cy="19050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 cy="1905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8"/>
        </w:rPr>
        <w:drawing>
          <wp:inline distT="0" distB="0" distL="0" distR="0" wp14:anchorId="54965C0B" wp14:editId="2755EE62">
            <wp:extent cx="314325" cy="190500"/>
            <wp:effectExtent l="0" t="0" r="952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 cy="19050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xml:space="preserve"> es el coeficiente de distribución del 30% del excedente del Fondo de Fomento Municipal con respecto a 2013 de la entidad i en el año t en que se efectúa el cálculo, siempre y cuando el gobierno de dicha entidad sea el responsable de la administración del impuesto predial por cuenta y orden del municipio.</w:t>
      </w:r>
    </w:p>
    <w:p w14:paraId="304BBEB8" w14:textId="77777777" w:rsidR="003038A8" w:rsidRPr="003038A8" w:rsidRDefault="003038A8" w:rsidP="003038A8">
      <w:pPr>
        <w:pStyle w:val="Texto"/>
        <w:spacing w:after="0" w:line="276" w:lineRule="auto"/>
        <w:ind w:firstLine="0"/>
        <w:rPr>
          <w:rFonts w:asciiTheme="minorHAnsi" w:hAnsiTheme="minorHAnsi" w:cstheme="minorHAnsi"/>
        </w:rPr>
      </w:pPr>
    </w:p>
    <w:p w14:paraId="64E07467"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Para que un estado compruebe la existencia de la coordinación fiscal en el impuesto predial, se deberá haber celebrado un convenio con el municipio correspondiente y publicado en el medio de difusión oficial estatal, en el entendido de que la inexistencia o extinción de dicho convenio hará que se deje de ser elegible para la distribución de esta porción del Fondo.</w:t>
      </w:r>
    </w:p>
    <w:p w14:paraId="11DE9246" w14:textId="77777777" w:rsidR="003038A8" w:rsidRPr="003038A8" w:rsidRDefault="003038A8" w:rsidP="003038A8">
      <w:pPr>
        <w:pStyle w:val="Texto"/>
        <w:spacing w:after="0" w:line="276" w:lineRule="auto"/>
        <w:ind w:firstLine="0"/>
        <w:rPr>
          <w:rFonts w:asciiTheme="minorHAnsi" w:hAnsiTheme="minorHAnsi" w:cstheme="minorHAnsi"/>
        </w:rPr>
      </w:pPr>
    </w:p>
    <w:p w14:paraId="229E4EC3"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F</w:t>
      </w:r>
      <w:proofErr w:type="spellStart"/>
      <w:r w:rsidRPr="003038A8">
        <w:rPr>
          <w:rFonts w:asciiTheme="minorHAnsi" w:hAnsiTheme="minorHAnsi" w:cstheme="minorHAnsi"/>
          <w:b/>
          <w:position w:val="-4"/>
        </w:rPr>
        <w:t>i,t</w:t>
      </w:r>
      <w:proofErr w:type="spellEnd"/>
      <w:proofErr w:type="gramEnd"/>
      <w:r w:rsidRPr="003038A8">
        <w:rPr>
          <w:rFonts w:asciiTheme="minorHAnsi" w:hAnsiTheme="minorHAnsi" w:cstheme="minorHAnsi"/>
        </w:rPr>
        <w:t xml:space="preserve"> es la participación del fondo al que se refiere este artículo de la entidad i en el año t.</w:t>
      </w:r>
    </w:p>
    <w:p w14:paraId="2E4065AF" w14:textId="77777777" w:rsidR="003038A8" w:rsidRPr="003038A8" w:rsidRDefault="003038A8" w:rsidP="003038A8">
      <w:pPr>
        <w:pStyle w:val="Texto"/>
        <w:spacing w:after="0" w:line="276" w:lineRule="auto"/>
        <w:ind w:firstLine="0"/>
        <w:rPr>
          <w:rFonts w:asciiTheme="minorHAnsi" w:hAnsiTheme="minorHAnsi" w:cstheme="minorHAnsi"/>
        </w:rPr>
      </w:pPr>
    </w:p>
    <w:p w14:paraId="7789B20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8"/>
        </w:rPr>
        <w:drawing>
          <wp:inline distT="0" distB="0" distL="0" distR="0" wp14:anchorId="26A6FE05" wp14:editId="6F6BC62D">
            <wp:extent cx="295275" cy="190500"/>
            <wp:effectExtent l="0" t="0" r="952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8"/>
        </w:rPr>
        <w:drawing>
          <wp:inline distT="0" distB="0" distL="0" distR="0" wp14:anchorId="149EADAD" wp14:editId="26798D1B">
            <wp:extent cx="295275" cy="190500"/>
            <wp:effectExtent l="0" t="0" r="952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xml:space="preserve"> es la participación del fondo al que se refiere este artículo que la entidad i recibió en el año 2013.</w:t>
      </w:r>
    </w:p>
    <w:p w14:paraId="7880A7DD" w14:textId="77777777" w:rsidR="003038A8" w:rsidRPr="003038A8" w:rsidRDefault="003038A8" w:rsidP="003038A8">
      <w:pPr>
        <w:pStyle w:val="Texto"/>
        <w:spacing w:after="0" w:line="276" w:lineRule="auto"/>
        <w:ind w:firstLine="0"/>
        <w:rPr>
          <w:rFonts w:asciiTheme="minorHAnsi" w:hAnsiTheme="minorHAnsi" w:cstheme="minorHAnsi"/>
        </w:rPr>
      </w:pPr>
    </w:p>
    <w:p w14:paraId="7AB4AEF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8"/>
        </w:rPr>
        <w:drawing>
          <wp:inline distT="0" distB="0" distL="0" distR="0" wp14:anchorId="202714AF" wp14:editId="1651492E">
            <wp:extent cx="628650" cy="1905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 cy="1905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8"/>
        </w:rPr>
        <w:drawing>
          <wp:inline distT="0" distB="0" distL="0" distR="0" wp14:anchorId="477127C0" wp14:editId="5B0ED9E0">
            <wp:extent cx="628650" cy="1905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 cy="19050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xml:space="preserve"> es el crecimiento en el Fondo de Fomento Municipal entre el año 2013 y el periodo t.</w:t>
      </w:r>
    </w:p>
    <w:p w14:paraId="00A8FFF1" w14:textId="77777777" w:rsidR="003038A8" w:rsidRPr="003038A8" w:rsidRDefault="003038A8" w:rsidP="003038A8">
      <w:pPr>
        <w:pStyle w:val="Texto"/>
        <w:spacing w:after="0" w:line="276" w:lineRule="auto"/>
        <w:ind w:firstLine="0"/>
        <w:rPr>
          <w:rFonts w:asciiTheme="minorHAnsi" w:hAnsiTheme="minorHAnsi" w:cstheme="minorHAnsi"/>
        </w:rPr>
      </w:pPr>
    </w:p>
    <w:p w14:paraId="6E6F7BAB"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8"/>
        </w:rPr>
        <w:drawing>
          <wp:inline distT="0" distB="0" distL="0" distR="0" wp14:anchorId="63C93A25" wp14:editId="39C87A21">
            <wp:extent cx="219075" cy="190500"/>
            <wp:effectExtent l="0" t="0" r="952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8"/>
        </w:rPr>
        <w:drawing>
          <wp:inline distT="0" distB="0" distL="0" distR="0" wp14:anchorId="5B0211EA" wp14:editId="7976143F">
            <wp:extent cx="219075" cy="19050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xml:space="preserve"> es la recaudación local de predial y de los derechos de agua, que registren un flujo de efectivo, de la entidad i en el año t, reportada en los formatos que emita la Secretaría de Hacienda y Crédito Público.</w:t>
      </w:r>
    </w:p>
    <w:p w14:paraId="45E83506" w14:textId="77777777" w:rsidR="003038A8" w:rsidRPr="003038A8" w:rsidRDefault="003038A8" w:rsidP="003038A8">
      <w:pPr>
        <w:pStyle w:val="Texto"/>
        <w:spacing w:after="0" w:line="276" w:lineRule="auto"/>
        <w:ind w:firstLine="0"/>
        <w:rPr>
          <w:rFonts w:asciiTheme="minorHAnsi" w:hAnsiTheme="minorHAnsi" w:cstheme="minorHAnsi"/>
        </w:rPr>
      </w:pPr>
    </w:p>
    <w:p w14:paraId="78470DC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8"/>
        </w:rPr>
        <w:drawing>
          <wp:inline distT="0" distB="0" distL="0" distR="0" wp14:anchorId="41F3B7B6" wp14:editId="3DDBA0A7">
            <wp:extent cx="180975" cy="190500"/>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8"/>
        </w:rPr>
        <w:drawing>
          <wp:inline distT="0" distB="0" distL="0" distR="0" wp14:anchorId="2DAEF0D9" wp14:editId="2B5A87EE">
            <wp:extent cx="180975" cy="19050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xml:space="preserve"> es el valor mínimo entre el resultado del cociente </w:t>
      </w: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18"/>
        </w:rPr>
        <w:drawing>
          <wp:inline distT="0" distB="0" distL="0" distR="0" wp14:anchorId="4B1D79CC" wp14:editId="44D653C3">
            <wp:extent cx="361950" cy="29527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18"/>
        </w:rPr>
        <w:drawing>
          <wp:inline distT="0" distB="0" distL="0" distR="0" wp14:anchorId="6D5832B5" wp14:editId="6B9E45E8">
            <wp:extent cx="361950" cy="29527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xml:space="preserve"> y el número 2.</w:t>
      </w:r>
    </w:p>
    <w:p w14:paraId="58E79880" w14:textId="77777777" w:rsidR="003038A8" w:rsidRPr="003038A8" w:rsidRDefault="003038A8" w:rsidP="003038A8">
      <w:pPr>
        <w:pStyle w:val="Texto"/>
        <w:spacing w:after="0" w:line="276" w:lineRule="auto"/>
        <w:ind w:firstLine="0"/>
        <w:rPr>
          <w:rFonts w:asciiTheme="minorHAnsi" w:hAnsiTheme="minorHAnsi" w:cstheme="minorHAnsi"/>
        </w:rPr>
      </w:pPr>
    </w:p>
    <w:p w14:paraId="47D25C3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8"/>
        </w:rPr>
        <w:drawing>
          <wp:inline distT="0" distB="0" distL="0" distR="0" wp14:anchorId="31ECD4BC" wp14:editId="65AA0916">
            <wp:extent cx="314325" cy="19050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325" cy="1905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8"/>
        </w:rPr>
        <w:drawing>
          <wp:inline distT="0" distB="0" distL="0" distR="0" wp14:anchorId="472B7432" wp14:editId="69158EE2">
            <wp:extent cx="314325" cy="19050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325" cy="19050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es la suma de la recaudación de predial en los municipios que hayan convenido la coordinación del cobro de dicho impuesto con la entidad i en el año t y que registren un flujo de efectivo, o de las demarcaciones territoriales del Distrito Federal en su caso, reportada en los formatos que emita la Secretaría de Hacienda y Crédito Público.</w:t>
      </w:r>
    </w:p>
    <w:p w14:paraId="6C286B2A" w14:textId="77777777" w:rsidR="003038A8" w:rsidRPr="003038A8" w:rsidRDefault="003038A8" w:rsidP="003038A8">
      <w:pPr>
        <w:pStyle w:val="Texto"/>
        <w:spacing w:after="0" w:line="276" w:lineRule="auto"/>
        <w:ind w:firstLine="0"/>
        <w:rPr>
          <w:rFonts w:asciiTheme="minorHAnsi" w:hAnsiTheme="minorHAnsi" w:cstheme="minorHAnsi"/>
        </w:rPr>
      </w:pPr>
    </w:p>
    <w:p w14:paraId="65A42B82"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6"/>
        </w:rPr>
        <w:drawing>
          <wp:inline distT="0" distB="0" distL="0" distR="0" wp14:anchorId="7B176371" wp14:editId="4B4EE31B">
            <wp:extent cx="142875" cy="17145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6"/>
        </w:rPr>
        <w:drawing>
          <wp:inline distT="0" distB="0" distL="0" distR="0" wp14:anchorId="2C6B62CB" wp14:editId="2EB9D360">
            <wp:extent cx="142875" cy="17145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xml:space="preserve"> es la última información oficial de población que hubiere dado a conocer el Instituto Nacional de Estadística y Geografía para la entidad i.</w:t>
      </w:r>
    </w:p>
    <w:p w14:paraId="662600CD" w14:textId="77777777" w:rsidR="003038A8" w:rsidRPr="003038A8" w:rsidRDefault="003038A8" w:rsidP="003038A8">
      <w:pPr>
        <w:pStyle w:val="Texto"/>
        <w:spacing w:after="0" w:line="276" w:lineRule="auto"/>
        <w:ind w:firstLine="0"/>
        <w:rPr>
          <w:rFonts w:asciiTheme="minorHAnsi" w:hAnsiTheme="minorHAnsi" w:cstheme="minorHAnsi"/>
        </w:rPr>
      </w:pPr>
    </w:p>
    <w:p w14:paraId="5AF9ABDC"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6"/>
        </w:rPr>
        <w:drawing>
          <wp:inline distT="0" distB="0" distL="0" distR="0" wp14:anchorId="29EEC43F" wp14:editId="47EB6B78">
            <wp:extent cx="219075" cy="17145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6"/>
        </w:rPr>
        <w:drawing>
          <wp:inline distT="0" distB="0" distL="0" distR="0" wp14:anchorId="2D86B87B" wp14:editId="24601104">
            <wp:extent cx="219075" cy="17145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xml:space="preserve"> es la última información oficial de población que hubiere dado a conocer el Instituto Nacional de Estadística y Geografía de los municipios que hayan convenido la coordinación del cobro de predial para la entidad i.</w:t>
      </w:r>
    </w:p>
    <w:p w14:paraId="37430CA3"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Párrafo adicionado DOF 30-12-1983. Reformado DOF 28-12-1989. Párrafo con “fórmula” reformado DOF 26-12-1990, 21-12-2007, 09-12-2013</w:t>
      </w:r>
    </w:p>
    <w:p w14:paraId="22488A68"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3F26C4E"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Los Estados entregarán íntegramente a sus municipios las cantidades que reciban del Fondo de Fomento Municipal, de acuerdo con lo que establezcan las legislaturas locales, garantizando que no sea menor a lo recaudado por los conceptos que se dejan de recibir por la coordinación en materia de derechos.</w:t>
      </w:r>
    </w:p>
    <w:p w14:paraId="1631D2D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26-12-1990</w:t>
      </w:r>
    </w:p>
    <w:p w14:paraId="1072482B"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B4746BB"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Las cantidades que correspondan a los municipios en los términos de las fracciones I y II, se pagarán por la Federación directamente a dichos municipios.</w:t>
      </w:r>
    </w:p>
    <w:p w14:paraId="487134B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31-12-1986</w:t>
      </w:r>
    </w:p>
    <w:p w14:paraId="3A0161CC"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211A3DA"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La fórmula del Fondo de Fomento Municipal no será aplicable en el evento de que en el año que se calcula, el monto de dicho Fondo sea inferior al obtenido en el año 2013. En dicho supuesto, la distribución se realizará en relación con la cantidad efectivamente generada en el año que se calcula y de acuerdo al coeficiente efectivo que cada entidad haya recibido del Fondo de Fomento Municipal en el 2013.</w:t>
      </w:r>
    </w:p>
    <w:p w14:paraId="59C7CCBE"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Párrafo adicionado DOF 21-12-2007. Reformado DOF 09-12-2013</w:t>
      </w:r>
    </w:p>
    <w:p w14:paraId="61067A1A"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Reforma DOF 30-12-1983: Derogó del artículo el entonces párrafo cuarto (antes con fe de erratas DOF 15-04-1982)</w:t>
      </w:r>
    </w:p>
    <w:p w14:paraId="5087128F"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Artículo adicionado DOF 30-12-1980. Reformado DOF 31-12-1981</w:t>
      </w:r>
    </w:p>
    <w:p w14:paraId="68DFCCFE"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CC80C54" w14:textId="77777777" w:rsidR="003038A8" w:rsidRPr="003038A8" w:rsidRDefault="003038A8" w:rsidP="003038A8">
      <w:pPr>
        <w:pStyle w:val="Texto"/>
        <w:spacing w:after="0" w:line="276" w:lineRule="auto"/>
        <w:ind w:firstLine="0"/>
        <w:rPr>
          <w:rFonts w:asciiTheme="minorHAnsi" w:eastAsia="MS Mincho" w:hAnsiTheme="minorHAnsi" w:cstheme="minorHAnsi"/>
        </w:rPr>
      </w:pPr>
      <w:bookmarkStart w:id="4" w:name="Artículo_3o"/>
      <w:r w:rsidRPr="003038A8">
        <w:rPr>
          <w:rFonts w:asciiTheme="minorHAnsi" w:hAnsiTheme="minorHAnsi" w:cstheme="minorHAnsi"/>
          <w:b/>
        </w:rPr>
        <w:t>Artículo 3o</w:t>
      </w:r>
      <w:bookmarkEnd w:id="4"/>
      <w:r w:rsidRPr="003038A8">
        <w:rPr>
          <w:rFonts w:asciiTheme="minorHAnsi" w:hAnsiTheme="minorHAnsi" w:cstheme="minorHAnsi"/>
          <w:b/>
        </w:rPr>
        <w:t>.-</w:t>
      </w:r>
      <w:r w:rsidRPr="003038A8">
        <w:rPr>
          <w:rFonts w:asciiTheme="minorHAnsi" w:hAnsiTheme="minorHAnsi" w:cstheme="minorHAnsi"/>
        </w:rPr>
        <w:t xml:space="preserve"> </w:t>
      </w:r>
      <w:r w:rsidRPr="003038A8">
        <w:rPr>
          <w:rFonts w:asciiTheme="minorHAnsi" w:eastAsia="MS Mincho" w:hAnsiTheme="minorHAnsi" w:cstheme="minorHAnsi"/>
        </w:rPr>
        <w:t>La Secretaría de Hacienda y Crédito Público tiene la obligación de publicar en el Diario Oficial de la Federación el calendario de entrega, porcentaje, fórmulas y variables utilizadas, así como el monto, estimados, que recibirá cada Entidad Federativa del fondo general y del fondo de fomento municipal, para cada ejercicio fiscal a más tardar el 31 de enero del ejercicio de que se trate.</w:t>
      </w:r>
    </w:p>
    <w:p w14:paraId="518DED7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lastRenderedPageBreak/>
        <w:t>Párrafo adicionado DOF 31-12-1999. Reformado DOF 14-07-2003</w:t>
      </w:r>
    </w:p>
    <w:p w14:paraId="4CDC17A5"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283E2DE"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En los informes trimestrales sobre las finanzas públicas que la Secretaría de Hacienda y Crédito Público entrega a la Cámara de Diputados deberá incluir la evolución de la recaudación federal participable, el importe de las participaciones entregadas de cada fondo a las entidades en ese lapso y, en su caso, el ajuste realizado al término de cada ejercicio fiscal.</w:t>
      </w:r>
    </w:p>
    <w:p w14:paraId="08A334E5"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Párrafo adicionado DOF 31-12-1999</w:t>
      </w:r>
    </w:p>
    <w:p w14:paraId="7830EB49"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Reforma DOF 21-12-2007: Derogó del artículo el entonces párrafo primero</w:t>
      </w:r>
    </w:p>
    <w:p w14:paraId="07BF5545"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Reforma DOF 21-12-2007: Derogó del artículo el entonces párrafo segundo (antes reformado DOF 15-12-1995, 30-12-1996)</w:t>
      </w:r>
    </w:p>
    <w:p w14:paraId="5236F462"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Artículo reformado DOF 31-12-1982, 30-12-1983, 31-12-1987, 28-12-1989, 26-12-1990</w:t>
      </w:r>
    </w:p>
    <w:p w14:paraId="214A35E9"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702EB1C"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5" w:name="Artículo_3_A"/>
      <w:r w:rsidRPr="003038A8">
        <w:rPr>
          <w:rFonts w:asciiTheme="minorHAnsi" w:eastAsia="MS Mincho" w:hAnsiTheme="minorHAnsi" w:cstheme="minorHAnsi"/>
          <w:b/>
          <w:bCs/>
        </w:rPr>
        <w:t>Artículo 3-A</w:t>
      </w:r>
      <w:bookmarkEnd w:id="5"/>
      <w:r w:rsidRPr="003038A8">
        <w:rPr>
          <w:rFonts w:asciiTheme="minorHAnsi" w:eastAsia="MS Mincho" w:hAnsiTheme="minorHAnsi" w:cstheme="minorHAnsi"/>
          <w:b/>
          <w:bCs/>
        </w:rPr>
        <w:t xml:space="preserve">.- </w:t>
      </w:r>
      <w:r w:rsidRPr="003038A8">
        <w:rPr>
          <w:rFonts w:asciiTheme="minorHAnsi" w:eastAsia="MS Mincho" w:hAnsiTheme="minorHAnsi" w:cstheme="minorHAnsi"/>
        </w:rPr>
        <w:t>Las entidades federativas adheridas al Sistema Nacional de Coordinación Fiscal, participarán de la recaudación que se obtenga del impuesto especial sobre producción y servicios, por la realización de los actos o actividades gravados con dicho impuesto sobre los bienes que a continuación se mencionan, conforme a las proporciones siguientes:</w:t>
      </w:r>
    </w:p>
    <w:p w14:paraId="0602653F"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24F2CDB9" w14:textId="77777777" w:rsidR="003038A8" w:rsidRPr="003038A8" w:rsidRDefault="003038A8" w:rsidP="003038A8">
      <w:pPr>
        <w:pStyle w:val="Textosinformato"/>
        <w:numPr>
          <w:ilvl w:val="0"/>
          <w:numId w:val="10"/>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El 20% de la recaudación si se trata de cerveza, bebidas refrescantes, alcohol, bebidas alcohólicas fermentadas y bebidas alcohólicas.</w:t>
      </w:r>
    </w:p>
    <w:p w14:paraId="11CAEFA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31-12-1999</w:t>
      </w:r>
    </w:p>
    <w:p w14:paraId="31588B0C"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2CDB19BC" w14:textId="77777777" w:rsidR="003038A8" w:rsidRPr="003038A8" w:rsidRDefault="003038A8" w:rsidP="003038A8">
      <w:pPr>
        <w:pStyle w:val="Textosinformato"/>
        <w:numPr>
          <w:ilvl w:val="0"/>
          <w:numId w:val="10"/>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El 8% de la recaudación si se trata de tabacos labrados.</w:t>
      </w:r>
    </w:p>
    <w:p w14:paraId="6C771AFC"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30531FA6"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Esta participación se distribuirá en función del porcentaje que represente la enajenación de cada uno de los bienes a que se refiere este artículo en cada entidad federativa, de la enajenación nacional, y se liquidará conforme a lo establecido en el artículo 7o. de esta Ley.</w:t>
      </w:r>
    </w:p>
    <w:p w14:paraId="7FF1DE92"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7CF47AE0"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Los municipios recibirán como mínimo el 20% de la participación que le corresponda al estado.</w:t>
      </w:r>
    </w:p>
    <w:p w14:paraId="4A1ADCA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15-12-1995</w:t>
      </w:r>
    </w:p>
    <w:p w14:paraId="0391026A"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D165201"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6" w:name="Artículo_3_B"/>
      <w:r w:rsidRPr="003038A8">
        <w:rPr>
          <w:rFonts w:asciiTheme="minorHAnsi" w:hAnsiTheme="minorHAnsi" w:cstheme="minorHAnsi"/>
          <w:b/>
        </w:rPr>
        <w:t>Artículo 3-B</w:t>
      </w:r>
      <w:bookmarkEnd w:id="6"/>
      <w:r w:rsidRPr="003038A8">
        <w:rPr>
          <w:rFonts w:asciiTheme="minorHAnsi" w:hAnsiTheme="minorHAnsi" w:cstheme="minorHAnsi"/>
          <w:b/>
        </w:rPr>
        <w:t>.-</w:t>
      </w:r>
      <w:r w:rsidRPr="003038A8">
        <w:rPr>
          <w:rFonts w:asciiTheme="minorHAnsi" w:hAnsiTheme="minorHAnsi" w:cstheme="minorHAnsi"/>
        </w:rPr>
        <w:t xml:space="preserve"> Las entidades adheridas al Sistema Nacional de Coordinación Fiscal participarán al 100% de la recaudación que se obtenga del impuesto sobre la renta que efectivamente se entere a la Federación, correspondiente al salario del personal que preste o desempeñe un servicio personal subordinado en las dependencias de la entidad federativa, del municipio o demarcación territorial del Distrito Federal, así como en sus respectivos organismos autónomos y entidades paraestatales y paramunicipales, siempre que el salario sea efectivamente pagado por los entes mencionados con cargo a sus participaciones u otros ingresos locales.</w:t>
      </w:r>
    </w:p>
    <w:p w14:paraId="0C54E4BB" w14:textId="77777777" w:rsidR="003038A8" w:rsidRPr="003038A8" w:rsidRDefault="003038A8" w:rsidP="003038A8">
      <w:pPr>
        <w:pStyle w:val="Texto"/>
        <w:spacing w:after="0" w:line="276" w:lineRule="auto"/>
        <w:ind w:firstLine="0"/>
        <w:rPr>
          <w:rFonts w:asciiTheme="minorHAnsi" w:hAnsiTheme="minorHAnsi" w:cstheme="minorHAnsi"/>
        </w:rPr>
      </w:pPr>
    </w:p>
    <w:p w14:paraId="2FD790DB"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Para efectos del párrafo anterior, se considerará la recaudación que se obtenga por el Impuesto sobre la Renta, una vez descontadas las devoluciones por dicho concepto.</w:t>
      </w:r>
    </w:p>
    <w:p w14:paraId="7BDD00DD" w14:textId="77777777" w:rsidR="003038A8" w:rsidRPr="003038A8" w:rsidRDefault="003038A8" w:rsidP="003038A8">
      <w:pPr>
        <w:pStyle w:val="Texto"/>
        <w:spacing w:after="0" w:line="276" w:lineRule="auto"/>
        <w:ind w:firstLine="0"/>
        <w:rPr>
          <w:rFonts w:asciiTheme="minorHAnsi" w:hAnsiTheme="minorHAnsi" w:cstheme="minorHAnsi"/>
        </w:rPr>
      </w:pPr>
    </w:p>
    <w:p w14:paraId="68772049"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Asimismo, para que resulte aplicable lo dispuesto en el primer párrafo de este artículo, las entidades deberán enterar a la Federación el 100% de la retención que deben efectuar del Impuesto sobre la Renta correspondiente a los ingresos por salarios que las entidades paguen con cargo a recursos federales.</w:t>
      </w:r>
    </w:p>
    <w:p w14:paraId="3D1E700E" w14:textId="77777777" w:rsidR="003038A8" w:rsidRPr="003038A8" w:rsidRDefault="003038A8" w:rsidP="003038A8">
      <w:pPr>
        <w:pStyle w:val="Texto"/>
        <w:spacing w:after="0" w:line="276" w:lineRule="auto"/>
        <w:ind w:firstLine="0"/>
        <w:rPr>
          <w:rFonts w:asciiTheme="minorHAnsi" w:hAnsiTheme="minorHAnsi" w:cstheme="minorHAnsi"/>
        </w:rPr>
      </w:pPr>
    </w:p>
    <w:p w14:paraId="53BD934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entidades deberán participar a sus municipios o demarcaciones territoriales, el 100% de la recaudación del impuesto al que se refiere el párrafo primero de este artículo, correspondiente al personal que preste o desempeñe un servicio personal subordinado en el municipio o demarcación territorial de que se trate.</w:t>
      </w:r>
    </w:p>
    <w:p w14:paraId="2AC76ACD"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31-12-1999, 09-12-2013</w:t>
      </w:r>
    </w:p>
    <w:p w14:paraId="3F58FECF" w14:textId="77777777" w:rsidR="003038A8" w:rsidRPr="00DC674A" w:rsidRDefault="003038A8" w:rsidP="00DC674A">
      <w:pPr>
        <w:jc w:val="right"/>
        <w:rPr>
          <w:b/>
          <w:bCs/>
          <w:sz w:val="14"/>
          <w:szCs w:val="14"/>
          <w:shd w:val="clear" w:color="auto" w:fill="253746" w:themeFill="background2"/>
        </w:rPr>
      </w:pPr>
    </w:p>
    <w:p w14:paraId="543417DA"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7" w:name="Artículo_4o"/>
      <w:r w:rsidRPr="003038A8">
        <w:rPr>
          <w:rFonts w:asciiTheme="minorHAnsi" w:hAnsiTheme="minorHAnsi" w:cstheme="minorHAnsi"/>
          <w:b/>
        </w:rPr>
        <w:t>Artículo 4o</w:t>
      </w:r>
      <w:bookmarkEnd w:id="7"/>
      <w:r w:rsidRPr="003038A8">
        <w:rPr>
          <w:rFonts w:asciiTheme="minorHAnsi" w:hAnsiTheme="minorHAnsi" w:cstheme="minorHAnsi"/>
          <w:b/>
        </w:rPr>
        <w:t>.-</w:t>
      </w:r>
      <w:r w:rsidRPr="003038A8">
        <w:rPr>
          <w:rFonts w:asciiTheme="minorHAnsi" w:hAnsiTheme="minorHAnsi" w:cstheme="minorHAnsi"/>
        </w:rPr>
        <w:t xml:space="preserve"> El Fondo de Fiscalización y Recaudación estará conformado por un monto equivalente al 1.25% de la recaudación federal participable de cada ejercicio.</w:t>
      </w:r>
    </w:p>
    <w:p w14:paraId="6D83D910" w14:textId="77777777" w:rsidR="003038A8" w:rsidRPr="003038A8" w:rsidRDefault="003038A8" w:rsidP="003038A8">
      <w:pPr>
        <w:pStyle w:val="Texto"/>
        <w:spacing w:after="0" w:line="276" w:lineRule="auto"/>
        <w:ind w:firstLine="0"/>
        <w:rPr>
          <w:rFonts w:asciiTheme="minorHAnsi" w:hAnsiTheme="minorHAnsi" w:cstheme="minorHAnsi"/>
        </w:rPr>
      </w:pPr>
    </w:p>
    <w:p w14:paraId="762B36F7"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entidades que se ajusten a lo establecido en el artículo 10-A de esta Ley, recibirán mensualmente un anticipo por concepto del Fondo a que se refiere este artículo, que ascenderá a la cantidad mensual promedio que corresponda a lo que la entidad recibió en el ejercicio de 2013 por concepto del Fondo de Fiscalización.</w:t>
      </w:r>
    </w:p>
    <w:p w14:paraId="72E8A12E" w14:textId="77777777" w:rsidR="003038A8" w:rsidRPr="003038A8" w:rsidRDefault="003038A8" w:rsidP="003038A8">
      <w:pPr>
        <w:pStyle w:val="Texto"/>
        <w:spacing w:after="0" w:line="276" w:lineRule="auto"/>
        <w:ind w:firstLine="0"/>
        <w:rPr>
          <w:rFonts w:asciiTheme="minorHAnsi" w:hAnsiTheme="minorHAnsi" w:cstheme="minorHAnsi"/>
        </w:rPr>
      </w:pPr>
    </w:p>
    <w:p w14:paraId="617C60D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Adicionalmente, de forma trimestral, se distribuirán los recursos de este Fondo, disminuyendo las cantidades entregadas mediante los anticipos señalados en el párrafo anterior, de acuerdo con la siguiente fórmula:</w:t>
      </w:r>
    </w:p>
    <w:p w14:paraId="7B9CE190" w14:textId="77777777" w:rsidR="003038A8" w:rsidRPr="003038A8" w:rsidRDefault="003038A8" w:rsidP="003038A8">
      <w:pPr>
        <w:pStyle w:val="Texto"/>
        <w:spacing w:after="0" w:line="276" w:lineRule="auto"/>
        <w:rPr>
          <w:rFonts w:asciiTheme="minorHAnsi" w:hAnsiTheme="minorHAnsi" w:cstheme="minorHAnsi"/>
        </w:rPr>
      </w:pPr>
    </w:p>
    <w:p w14:paraId="4C864500"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drawing>
          <wp:inline distT="0" distB="0" distL="0" distR="0" wp14:anchorId="14798120" wp14:editId="145B64B8">
            <wp:extent cx="4467225" cy="19050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67225" cy="190500"/>
                    </a:xfrm>
                    <a:prstGeom prst="rect">
                      <a:avLst/>
                    </a:prstGeom>
                    <a:noFill/>
                    <a:ln>
                      <a:noFill/>
                    </a:ln>
                  </pic:spPr>
                </pic:pic>
              </a:graphicData>
            </a:graphic>
          </wp:inline>
        </w:drawing>
      </w:r>
    </w:p>
    <w:p w14:paraId="5611FC39" w14:textId="77777777" w:rsidR="003038A8" w:rsidRPr="003038A8" w:rsidRDefault="003038A8" w:rsidP="003038A8">
      <w:pPr>
        <w:pStyle w:val="Texto"/>
        <w:spacing w:after="0" w:line="276" w:lineRule="auto"/>
        <w:ind w:firstLine="0"/>
        <w:jc w:val="center"/>
        <w:rPr>
          <w:rFonts w:asciiTheme="minorHAnsi" w:hAnsiTheme="minorHAnsi" w:cstheme="minorHAnsi"/>
        </w:rPr>
      </w:pPr>
    </w:p>
    <w:p w14:paraId="0B05EDC7" w14:textId="77777777" w:rsidR="003038A8" w:rsidRPr="003038A8" w:rsidRDefault="003038A8" w:rsidP="003038A8">
      <w:pPr>
        <w:pStyle w:val="Texto"/>
        <w:spacing w:after="0" w:line="276" w:lineRule="auto"/>
        <w:ind w:firstLine="0"/>
        <w:jc w:val="center"/>
        <w:rPr>
          <w:rFonts w:asciiTheme="minorHAnsi" w:hAnsiTheme="minorHAnsi" w:cstheme="minorHAnsi"/>
          <w:noProof/>
        </w:rPr>
      </w:pPr>
      <w:r w:rsidRPr="003038A8">
        <w:rPr>
          <w:rFonts w:asciiTheme="minorHAnsi" w:hAnsiTheme="minorHAnsi" w:cstheme="minorHAnsi"/>
          <w:noProof/>
        </w:rPr>
        <w:drawing>
          <wp:inline distT="0" distB="0" distL="0" distR="0" wp14:anchorId="1133B43F" wp14:editId="0796A0B8">
            <wp:extent cx="1104900" cy="75247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04900" cy="752475"/>
                    </a:xfrm>
                    <a:prstGeom prst="rect">
                      <a:avLst/>
                    </a:prstGeom>
                    <a:noFill/>
                    <a:ln>
                      <a:noFill/>
                    </a:ln>
                  </pic:spPr>
                </pic:pic>
              </a:graphicData>
            </a:graphic>
          </wp:inline>
        </w:drawing>
      </w:r>
    </w:p>
    <w:p w14:paraId="7D7FA150" w14:textId="77777777" w:rsidR="003038A8" w:rsidRPr="003038A8" w:rsidRDefault="003038A8" w:rsidP="003038A8">
      <w:pPr>
        <w:pStyle w:val="Texto"/>
        <w:spacing w:after="0" w:line="276" w:lineRule="auto"/>
        <w:ind w:firstLine="0"/>
        <w:jc w:val="center"/>
        <w:rPr>
          <w:rFonts w:asciiTheme="minorHAnsi" w:hAnsiTheme="minorHAnsi" w:cstheme="minorHAnsi"/>
          <w:noProof/>
        </w:rPr>
      </w:pPr>
    </w:p>
    <w:p w14:paraId="245C78D8" w14:textId="77777777" w:rsidR="003038A8" w:rsidRPr="003038A8" w:rsidRDefault="003038A8" w:rsidP="003038A8">
      <w:pPr>
        <w:pStyle w:val="Texto"/>
        <w:spacing w:after="0" w:line="276" w:lineRule="auto"/>
        <w:ind w:firstLine="0"/>
        <w:jc w:val="center"/>
        <w:rPr>
          <w:rFonts w:asciiTheme="minorHAnsi" w:hAnsiTheme="minorHAnsi" w:cstheme="minorHAnsi"/>
          <w:noProof/>
        </w:rPr>
      </w:pPr>
      <w:r w:rsidRPr="003038A8">
        <w:rPr>
          <w:rFonts w:asciiTheme="minorHAnsi" w:hAnsiTheme="minorHAnsi" w:cstheme="minorHAnsi"/>
          <w:noProof/>
        </w:rPr>
        <w:drawing>
          <wp:inline distT="0" distB="0" distL="0" distR="0" wp14:anchorId="38A05F6D" wp14:editId="7B79B55B">
            <wp:extent cx="1209675" cy="54292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09675" cy="542925"/>
                    </a:xfrm>
                    <a:prstGeom prst="rect">
                      <a:avLst/>
                    </a:prstGeom>
                    <a:noFill/>
                    <a:ln>
                      <a:noFill/>
                    </a:ln>
                  </pic:spPr>
                </pic:pic>
              </a:graphicData>
            </a:graphic>
          </wp:inline>
        </w:drawing>
      </w:r>
    </w:p>
    <w:p w14:paraId="0A94B6D6" w14:textId="77777777" w:rsidR="003038A8" w:rsidRPr="003038A8" w:rsidRDefault="003038A8" w:rsidP="003038A8">
      <w:pPr>
        <w:pStyle w:val="Texto"/>
        <w:spacing w:after="0" w:line="276" w:lineRule="auto"/>
        <w:ind w:firstLine="0"/>
        <w:jc w:val="center"/>
        <w:rPr>
          <w:rFonts w:asciiTheme="minorHAnsi" w:hAnsiTheme="minorHAnsi" w:cstheme="minorHAnsi"/>
          <w:noProof/>
        </w:rPr>
      </w:pPr>
    </w:p>
    <w:p w14:paraId="0636E459"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drawing>
          <wp:inline distT="0" distB="0" distL="0" distR="0" wp14:anchorId="072F5F52" wp14:editId="3F68789F">
            <wp:extent cx="1190625" cy="7239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90625" cy="723900"/>
                    </a:xfrm>
                    <a:prstGeom prst="rect">
                      <a:avLst/>
                    </a:prstGeom>
                    <a:noFill/>
                    <a:ln>
                      <a:noFill/>
                    </a:ln>
                  </pic:spPr>
                </pic:pic>
              </a:graphicData>
            </a:graphic>
          </wp:inline>
        </w:drawing>
      </w:r>
    </w:p>
    <w:p w14:paraId="02E2CB14" w14:textId="77777777" w:rsidR="003038A8" w:rsidRPr="003038A8" w:rsidRDefault="003038A8" w:rsidP="003038A8">
      <w:pPr>
        <w:pStyle w:val="Texto"/>
        <w:spacing w:after="0" w:line="276" w:lineRule="auto"/>
        <w:ind w:firstLine="0"/>
        <w:jc w:val="center"/>
        <w:rPr>
          <w:rFonts w:asciiTheme="minorHAnsi" w:hAnsiTheme="minorHAnsi" w:cstheme="minorHAnsi"/>
        </w:rPr>
      </w:pPr>
    </w:p>
    <w:p w14:paraId="51958034"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lastRenderedPageBreak/>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34"/>
        </w:rPr>
        <w:drawing>
          <wp:inline distT="0" distB="0" distL="0" distR="0" wp14:anchorId="25E84F91" wp14:editId="5C41456A">
            <wp:extent cx="1085850" cy="5334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5334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34"/>
        </w:rPr>
        <w:drawing>
          <wp:inline distT="0" distB="0" distL="0" distR="0" wp14:anchorId="4F10E83F" wp14:editId="56AA9293">
            <wp:extent cx="1085850" cy="533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533400"/>
                    </a:xfrm>
                    <a:prstGeom prst="rect">
                      <a:avLst/>
                    </a:prstGeom>
                    <a:noFill/>
                    <a:ln>
                      <a:noFill/>
                    </a:ln>
                  </pic:spPr>
                </pic:pic>
              </a:graphicData>
            </a:graphic>
          </wp:inline>
        </w:drawing>
      </w:r>
      <w:r w:rsidRPr="003038A8">
        <w:rPr>
          <w:rFonts w:asciiTheme="minorHAnsi" w:hAnsiTheme="minorHAnsi" w:cstheme="minorHAnsi"/>
        </w:rPr>
        <w:fldChar w:fldCharType="end"/>
      </w:r>
    </w:p>
    <w:p w14:paraId="6F641EBC" w14:textId="77777777" w:rsidR="003038A8" w:rsidRPr="003038A8" w:rsidRDefault="003038A8" w:rsidP="003038A8">
      <w:pPr>
        <w:pStyle w:val="Texto"/>
        <w:spacing w:after="0" w:line="276" w:lineRule="auto"/>
        <w:ind w:firstLine="0"/>
        <w:jc w:val="center"/>
        <w:rPr>
          <w:rFonts w:asciiTheme="minorHAnsi" w:hAnsiTheme="minorHAnsi" w:cstheme="minorHAnsi"/>
        </w:rPr>
      </w:pPr>
    </w:p>
    <w:p w14:paraId="6EFC0CF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Donde:</w:t>
      </w:r>
    </w:p>
    <w:p w14:paraId="5689D3D1" w14:textId="77777777" w:rsidR="003038A8" w:rsidRPr="003038A8" w:rsidRDefault="003038A8" w:rsidP="003038A8">
      <w:pPr>
        <w:pStyle w:val="Texto"/>
        <w:spacing w:after="0" w:line="276" w:lineRule="auto"/>
        <w:ind w:firstLine="0"/>
        <w:rPr>
          <w:rFonts w:asciiTheme="minorHAnsi" w:hAnsiTheme="minorHAnsi" w:cstheme="minorHAnsi"/>
        </w:rPr>
      </w:pPr>
    </w:p>
    <w:p w14:paraId="008FD76A"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rPr>
        <w:t>T</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xml:space="preserve"> es la participación de la entidad i en el año t.</w:t>
      </w:r>
    </w:p>
    <w:p w14:paraId="2947B2DC" w14:textId="77777777" w:rsidR="003038A8" w:rsidRPr="003038A8" w:rsidRDefault="003038A8" w:rsidP="003038A8">
      <w:pPr>
        <w:pStyle w:val="Texto"/>
        <w:spacing w:after="0" w:line="276" w:lineRule="auto"/>
        <w:ind w:firstLine="0"/>
        <w:rPr>
          <w:rFonts w:asciiTheme="minorHAnsi" w:hAnsiTheme="minorHAnsi" w:cstheme="minorHAnsi"/>
        </w:rPr>
      </w:pPr>
    </w:p>
    <w:p w14:paraId="3EA561F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T</w:t>
      </w:r>
      <w:r w:rsidRPr="003038A8">
        <w:rPr>
          <w:rFonts w:asciiTheme="minorHAnsi" w:hAnsiTheme="minorHAnsi" w:cstheme="minorHAnsi"/>
          <w:position w:val="-4"/>
        </w:rPr>
        <w:t>i,13</w:t>
      </w:r>
      <w:r w:rsidRPr="003038A8">
        <w:rPr>
          <w:rFonts w:asciiTheme="minorHAnsi" w:hAnsiTheme="minorHAnsi" w:cstheme="minorHAnsi"/>
        </w:rPr>
        <w:t xml:space="preserve"> es la participación que la entidad i recibió en el año 2013, por concepto del Fondo de Fiscalización.</w:t>
      </w:r>
    </w:p>
    <w:p w14:paraId="69ACF180" w14:textId="77777777" w:rsidR="003038A8" w:rsidRPr="003038A8" w:rsidRDefault="003038A8" w:rsidP="003038A8">
      <w:pPr>
        <w:pStyle w:val="Texto"/>
        <w:spacing w:after="0" w:line="276" w:lineRule="auto"/>
        <w:ind w:firstLine="0"/>
        <w:rPr>
          <w:rFonts w:asciiTheme="minorHAnsi" w:hAnsiTheme="minorHAnsi" w:cstheme="minorHAnsi"/>
        </w:rPr>
      </w:pPr>
    </w:p>
    <w:p w14:paraId="2AB9A1B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∆FOFIR</w:t>
      </w:r>
      <w:proofErr w:type="gramStart"/>
      <w:r w:rsidRPr="003038A8">
        <w:rPr>
          <w:rFonts w:asciiTheme="minorHAnsi" w:hAnsiTheme="minorHAnsi" w:cstheme="minorHAnsi"/>
          <w:position w:val="-4"/>
        </w:rPr>
        <w:t>13,t</w:t>
      </w:r>
      <w:proofErr w:type="gramEnd"/>
      <w:r w:rsidRPr="003038A8">
        <w:rPr>
          <w:rFonts w:asciiTheme="minorHAnsi" w:hAnsiTheme="minorHAnsi" w:cstheme="minorHAnsi"/>
        </w:rPr>
        <w:t xml:space="preserve"> es la diferencia entre el Fondo de Fiscalización y Recaudación del año t y el Fondo de Fiscalización del año 2013.</w:t>
      </w:r>
    </w:p>
    <w:p w14:paraId="2E7D46F1" w14:textId="77777777" w:rsidR="003038A8" w:rsidRPr="003038A8" w:rsidRDefault="003038A8" w:rsidP="003038A8">
      <w:pPr>
        <w:pStyle w:val="Texto"/>
        <w:spacing w:after="0" w:line="276" w:lineRule="auto"/>
        <w:ind w:firstLine="0"/>
        <w:rPr>
          <w:rFonts w:asciiTheme="minorHAnsi" w:hAnsiTheme="minorHAnsi" w:cstheme="minorHAnsi"/>
        </w:rPr>
      </w:pPr>
    </w:p>
    <w:p w14:paraId="17174925"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rPr>
        <w:t>CV</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xml:space="preserve"> son las cifras virtuales de la entidad i en el año t que dé a conocer el Servicio de Administración Tributaria.</w:t>
      </w:r>
    </w:p>
    <w:p w14:paraId="735DCFC1" w14:textId="77777777" w:rsidR="003038A8" w:rsidRPr="003038A8" w:rsidRDefault="003038A8" w:rsidP="003038A8">
      <w:pPr>
        <w:pStyle w:val="Texto"/>
        <w:spacing w:after="0" w:line="276" w:lineRule="auto"/>
        <w:ind w:firstLine="0"/>
        <w:rPr>
          <w:rFonts w:asciiTheme="minorHAnsi" w:hAnsiTheme="minorHAnsi" w:cstheme="minorHAnsi"/>
        </w:rPr>
      </w:pPr>
    </w:p>
    <w:p w14:paraId="70F80B9B"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rPr>
        <w:t>PIB</w:t>
      </w:r>
      <w:r w:rsidRPr="003038A8">
        <w:rPr>
          <w:rFonts w:asciiTheme="minorHAnsi" w:hAnsiTheme="minorHAnsi" w:cstheme="minorHAnsi"/>
          <w:position w:val="-4"/>
        </w:rPr>
        <w:t>i,t</w:t>
      </w:r>
      <w:proofErr w:type="gramEnd"/>
      <w:r w:rsidRPr="003038A8">
        <w:rPr>
          <w:rFonts w:asciiTheme="minorHAnsi" w:hAnsiTheme="minorHAnsi" w:cstheme="minorHAnsi"/>
          <w:position w:val="-4"/>
        </w:rPr>
        <w:t>-1</w:t>
      </w:r>
      <w:r w:rsidRPr="003038A8">
        <w:rPr>
          <w:rFonts w:asciiTheme="minorHAnsi" w:hAnsiTheme="minorHAnsi" w:cstheme="minorHAnsi"/>
        </w:rPr>
        <w:t xml:space="preserve"> es la información oficial del Producto Interno Bruto del último año que dé a conocer el Instituto Nacional de Estadística y Geografía para la entidad i.</w:t>
      </w:r>
    </w:p>
    <w:p w14:paraId="76E23A1B" w14:textId="77777777" w:rsidR="003038A8" w:rsidRPr="003038A8" w:rsidRDefault="003038A8" w:rsidP="003038A8">
      <w:pPr>
        <w:pStyle w:val="Texto"/>
        <w:spacing w:after="0" w:line="276" w:lineRule="auto"/>
        <w:ind w:firstLine="0"/>
        <w:rPr>
          <w:rFonts w:asciiTheme="minorHAnsi" w:hAnsiTheme="minorHAnsi" w:cstheme="minorHAnsi"/>
        </w:rPr>
      </w:pPr>
    </w:p>
    <w:p w14:paraId="5FDC274D"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rPr>
        <w:t>VM</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xml:space="preserve"> es el valor de la mercancía embargada o asegurada por la entidad i en el año t que dé a conocer el Servicio de Administración Tributaria.</w:t>
      </w:r>
    </w:p>
    <w:p w14:paraId="1BDC9ACE" w14:textId="77777777" w:rsidR="003038A8" w:rsidRPr="003038A8" w:rsidRDefault="003038A8" w:rsidP="003038A8">
      <w:pPr>
        <w:pStyle w:val="Texto"/>
        <w:spacing w:after="0" w:line="276" w:lineRule="auto"/>
        <w:ind w:firstLine="0"/>
        <w:rPr>
          <w:rFonts w:asciiTheme="minorHAnsi" w:hAnsiTheme="minorHAnsi" w:cstheme="minorHAnsi"/>
        </w:rPr>
      </w:pPr>
    </w:p>
    <w:p w14:paraId="792B7E8A"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rPr>
        <w:t>R</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xml:space="preserve"> es la recaudación de impuestos y derechos locales de la entidad i en el año t contenida en la última cuenta pública oficial y reportada en los formatos que emita la Secretaría de Hacienda y Crédito Público.</w:t>
      </w:r>
    </w:p>
    <w:p w14:paraId="14A26CB2" w14:textId="77777777" w:rsidR="003038A8" w:rsidRPr="003038A8" w:rsidRDefault="003038A8" w:rsidP="003038A8">
      <w:pPr>
        <w:pStyle w:val="Texto"/>
        <w:spacing w:after="0" w:line="276" w:lineRule="auto"/>
        <w:ind w:firstLine="0"/>
        <w:rPr>
          <w:rFonts w:asciiTheme="minorHAnsi" w:hAnsiTheme="minorHAnsi" w:cstheme="minorHAnsi"/>
        </w:rPr>
      </w:pPr>
    </w:p>
    <w:p w14:paraId="3630A62E"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rPr>
        <w:t>ILD</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xml:space="preserve"> corresponde a la recaudación de impuestos y derechos que se recauden en la entidad i en el año t, contenida en la última cuenta pública oficial más las Participaciones Federales que se hayan percibido en dicho ejercicio, incluyendo los incentivos derivados de la aplicación del Convenio de Colaboración Administrativa en Materia Fiscal Federal.</w:t>
      </w:r>
    </w:p>
    <w:p w14:paraId="0364116D" w14:textId="77777777" w:rsidR="003038A8" w:rsidRPr="003038A8" w:rsidRDefault="003038A8" w:rsidP="003038A8">
      <w:pPr>
        <w:pStyle w:val="Texto"/>
        <w:spacing w:after="0" w:line="276" w:lineRule="auto"/>
        <w:ind w:firstLine="0"/>
        <w:rPr>
          <w:rFonts w:asciiTheme="minorHAnsi" w:hAnsiTheme="minorHAnsi" w:cstheme="minorHAnsi"/>
        </w:rPr>
      </w:pPr>
    </w:p>
    <w:p w14:paraId="30FD267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n</w:t>
      </w:r>
      <w:r w:rsidRPr="003038A8">
        <w:rPr>
          <w:rFonts w:asciiTheme="minorHAnsi" w:hAnsiTheme="minorHAnsi" w:cstheme="minorHAnsi"/>
          <w:position w:val="-4"/>
        </w:rPr>
        <w:t>i</w:t>
      </w:r>
      <w:r w:rsidRPr="003038A8">
        <w:rPr>
          <w:rFonts w:asciiTheme="minorHAnsi" w:hAnsiTheme="minorHAnsi" w:cstheme="minorHAnsi"/>
        </w:rPr>
        <w:t xml:space="preserve"> es la última información oficial de población que dé a conocer el Instituto Nacional de Estadística y Geografía para la entidad i.</w:t>
      </w:r>
    </w:p>
    <w:p w14:paraId="7ABA6379" w14:textId="77777777" w:rsidR="003038A8" w:rsidRPr="003038A8" w:rsidRDefault="003038A8" w:rsidP="003038A8">
      <w:pPr>
        <w:pStyle w:val="Texto"/>
        <w:spacing w:after="0" w:line="276" w:lineRule="auto"/>
        <w:ind w:firstLine="0"/>
        <w:rPr>
          <w:rFonts w:asciiTheme="minorHAnsi" w:hAnsiTheme="minorHAnsi" w:cstheme="minorHAnsi"/>
        </w:rPr>
      </w:pPr>
    </w:p>
    <w:p w14:paraId="5B86FF88" w14:textId="77777777" w:rsidR="003038A8" w:rsidRPr="003038A8" w:rsidRDefault="003038A8" w:rsidP="003038A8">
      <w:pPr>
        <w:pStyle w:val="Texto"/>
        <w:spacing w:after="0" w:line="276" w:lineRule="auto"/>
        <w:ind w:left="288"/>
        <w:rPr>
          <w:rFonts w:asciiTheme="minorHAnsi" w:hAnsiTheme="minorHAnsi" w:cstheme="minorHAnsi"/>
        </w:rPr>
      </w:pPr>
      <w:r w:rsidRPr="003038A8">
        <w:rPr>
          <w:rFonts w:asciiTheme="minorHAnsi" w:eastAsia="Times New Roman" w:hAnsiTheme="minorHAnsi" w:cstheme="minorHAnsi"/>
        </w:rPr>
        <w:object w:dxaOrig="375" w:dyaOrig="435" w14:anchorId="56FBA436">
          <v:shape id="_x0000_i1027" type="#_x0000_t75" style="width:18.8pt;height:22.05pt" o:ole="">
            <v:imagedata r:id="rId34" o:title=""/>
          </v:shape>
          <o:OLEObject Type="Embed" ProgID="Equation.3" ShapeID="_x0000_i1027" DrawAspect="Content" ObjectID="_1844949771" r:id="rId35"/>
        </w:object>
      </w:r>
      <w:r w:rsidRPr="003038A8">
        <w:rPr>
          <w:rFonts w:asciiTheme="minorHAnsi" w:hAnsiTheme="minorHAnsi" w:cstheme="minorHAnsi"/>
        </w:rPr>
        <w:t>es la suma sobre todas las entidades de la variable que le sigue.</w:t>
      </w:r>
    </w:p>
    <w:p w14:paraId="6505F7DE" w14:textId="77777777" w:rsidR="003038A8" w:rsidRPr="003038A8" w:rsidRDefault="003038A8" w:rsidP="003038A8">
      <w:pPr>
        <w:pStyle w:val="Texto"/>
        <w:spacing w:after="0" w:line="276" w:lineRule="auto"/>
        <w:rPr>
          <w:rFonts w:asciiTheme="minorHAnsi" w:hAnsiTheme="minorHAnsi" w:cstheme="minorHAnsi"/>
        </w:rPr>
      </w:pPr>
    </w:p>
    <w:p w14:paraId="3102FC55"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Para los efectos de la fórmula a que se refiere este artículo, se considerarán impuestos y derechos locales todos aquéllos que se recauden a nivel estatal, así como el impuesto predial y los derechos por suministro de agua que registren un flujo de efectivo.</w:t>
      </w:r>
    </w:p>
    <w:p w14:paraId="5A9705F2" w14:textId="77777777" w:rsidR="003038A8" w:rsidRPr="003038A8" w:rsidRDefault="003038A8" w:rsidP="003038A8">
      <w:pPr>
        <w:pStyle w:val="Texto"/>
        <w:spacing w:after="0" w:line="276" w:lineRule="auto"/>
        <w:ind w:firstLine="0"/>
        <w:rPr>
          <w:rFonts w:asciiTheme="minorHAnsi" w:hAnsiTheme="minorHAnsi" w:cstheme="minorHAnsi"/>
        </w:rPr>
      </w:pPr>
    </w:p>
    <w:p w14:paraId="6ECBF02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cifras reportadas en la cuenta pública oficial de los citados ingresos, que estén relacionadas con el otorgamiento de beneficios, programas, subvenciones, o subsidios, aun cuando tengan una denominación distinta en la legislación local correspondiente, y que estén dirigidos a determinado sector de la población o de la economía, no se considerarán ingresos para efectos de la determinación de coeficientes de participaciones.</w:t>
      </w:r>
    </w:p>
    <w:p w14:paraId="20C9D155" w14:textId="77777777" w:rsidR="003038A8" w:rsidRPr="003038A8" w:rsidRDefault="003038A8" w:rsidP="003038A8">
      <w:pPr>
        <w:pStyle w:val="Texto"/>
        <w:spacing w:after="0" w:line="276" w:lineRule="auto"/>
        <w:ind w:firstLine="0"/>
        <w:rPr>
          <w:rFonts w:asciiTheme="minorHAnsi" w:hAnsiTheme="minorHAnsi" w:cstheme="minorHAnsi"/>
        </w:rPr>
      </w:pPr>
    </w:p>
    <w:p w14:paraId="79705B67"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En lo que corresponde a los derechos, se considerarán aquellas contribuciones establecidas en Ley por el uso o aprovechamiento de los bienes del dominio público de la entidad; así como por los servicios que presten las entidades en sus funciones de derecho público, excepto cuando se presten por organismos descentralizados u órganos desconcentrados. No obstante, se considerarán los derechos a cargo de los organismos públicos descentralizados que presten servicios exclusivos de las entidades.</w:t>
      </w:r>
    </w:p>
    <w:p w14:paraId="666F8117" w14:textId="77777777" w:rsidR="003038A8" w:rsidRPr="003038A8" w:rsidRDefault="003038A8" w:rsidP="003038A8">
      <w:pPr>
        <w:pStyle w:val="Texto"/>
        <w:spacing w:after="0" w:line="276" w:lineRule="auto"/>
        <w:ind w:firstLine="0"/>
        <w:rPr>
          <w:rFonts w:asciiTheme="minorHAnsi" w:hAnsiTheme="minorHAnsi" w:cstheme="minorHAnsi"/>
        </w:rPr>
      </w:pPr>
    </w:p>
    <w:p w14:paraId="5EB8472A"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 fórmula del Fondo de Fiscalización y Recaudación no será aplicable en el evento de que en el año de cálculo dicho Fondo sea inferior a la participación que la totalidad de las entidades hayan recibido en el 2013 por concepto del Fondo de Fiscalización. En dicho supuesto, la distribución se realizará en función de la cantidad efectivamente generada en el año de cálculo y de acuerdo con el coeficiente efectivo que cada entidad haya recibido por concepto del Fondo de Fiscalización en el año 2013.</w:t>
      </w:r>
    </w:p>
    <w:p w14:paraId="5E8F011B" w14:textId="77777777" w:rsidR="003038A8" w:rsidRPr="003038A8" w:rsidRDefault="003038A8" w:rsidP="003038A8">
      <w:pPr>
        <w:pStyle w:val="Texto"/>
        <w:spacing w:after="0" w:line="276" w:lineRule="auto"/>
        <w:ind w:firstLine="0"/>
        <w:rPr>
          <w:rFonts w:asciiTheme="minorHAnsi" w:hAnsiTheme="minorHAnsi" w:cstheme="minorHAnsi"/>
        </w:rPr>
      </w:pPr>
    </w:p>
    <w:p w14:paraId="2F2A436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municipios y demarcaciones territoriales del Distrito Federal recibirán como mínimo el 20% de la recaudación que del Fondo de Fiscalización y Recaudación corresponda a las entidades.</w:t>
      </w:r>
    </w:p>
    <w:p w14:paraId="03686AB0" w14:textId="77777777" w:rsidR="003038A8" w:rsidRPr="003038A8" w:rsidRDefault="003038A8" w:rsidP="003038A8">
      <w:pPr>
        <w:pStyle w:val="Texto"/>
        <w:spacing w:after="0" w:line="276" w:lineRule="auto"/>
        <w:ind w:firstLine="0"/>
        <w:rPr>
          <w:rFonts w:asciiTheme="minorHAnsi" w:hAnsiTheme="minorHAnsi" w:cstheme="minorHAnsi"/>
        </w:rPr>
      </w:pPr>
    </w:p>
    <w:p w14:paraId="57D1921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 Secretaría de Hacienda y Crédito Público podrá verificar el cumplimiento de las labores de fiscalización efectuadas por las entidades federativas en los términos de este artículo.</w:t>
      </w:r>
    </w:p>
    <w:p w14:paraId="1DDF5ADF"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Artículo reformado DOF 30-12-1983. Derogado DOF 28-12-1989. Adicionado DOF 26-12-1990. Reformado DOF 03-12-1993, 29-12-1993, 15-12-1995, 21-12-2007, 09-12-2013</w:t>
      </w:r>
    </w:p>
    <w:p w14:paraId="1CADEBEA"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7402DBF"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8" w:name="Artículo_4o_A"/>
      <w:r w:rsidRPr="003038A8">
        <w:rPr>
          <w:rFonts w:asciiTheme="minorHAnsi" w:hAnsiTheme="minorHAnsi" w:cstheme="minorHAnsi"/>
          <w:b/>
        </w:rPr>
        <w:t>Artículo 4o-A</w:t>
      </w:r>
      <w:bookmarkEnd w:id="8"/>
      <w:r w:rsidRPr="003038A8">
        <w:rPr>
          <w:rFonts w:asciiTheme="minorHAnsi" w:hAnsiTheme="minorHAnsi" w:cstheme="minorHAnsi"/>
          <w:b/>
        </w:rPr>
        <w:t>.-</w:t>
      </w:r>
      <w:r w:rsidRPr="003038A8">
        <w:rPr>
          <w:rFonts w:asciiTheme="minorHAnsi" w:hAnsiTheme="minorHAnsi" w:cstheme="minorHAnsi"/>
        </w:rPr>
        <w:t xml:space="preserve"> La recaudación derivada de la aplicación de las cuotas previstas en el artículo 2o-A, fracción II de la Ley del Impuesto Especial sobre Producción y Servicios, se dividirá en dos partes:</w:t>
      </w:r>
    </w:p>
    <w:p w14:paraId="5427EC00" w14:textId="77777777" w:rsidR="003038A8" w:rsidRPr="003038A8" w:rsidRDefault="003038A8" w:rsidP="003038A8">
      <w:pPr>
        <w:pStyle w:val="Texto"/>
        <w:spacing w:after="0" w:line="276" w:lineRule="auto"/>
        <w:rPr>
          <w:rFonts w:asciiTheme="minorHAnsi" w:hAnsiTheme="minorHAnsi" w:cstheme="minorHAnsi"/>
        </w:rPr>
      </w:pPr>
    </w:p>
    <w:p w14:paraId="1A95A042" w14:textId="77777777" w:rsidR="003038A8" w:rsidRPr="003038A8" w:rsidRDefault="003038A8" w:rsidP="003038A8">
      <w:pPr>
        <w:pStyle w:val="ROMANOS"/>
        <w:numPr>
          <w:ilvl w:val="0"/>
          <w:numId w:val="11"/>
        </w:numPr>
        <w:spacing w:after="0" w:line="276" w:lineRule="auto"/>
        <w:rPr>
          <w:rFonts w:asciiTheme="minorHAnsi" w:hAnsiTheme="minorHAnsi" w:cstheme="minorHAnsi"/>
        </w:rPr>
      </w:pPr>
      <w:r w:rsidRPr="003038A8">
        <w:rPr>
          <w:rFonts w:asciiTheme="minorHAnsi" w:hAnsiTheme="minorHAnsi" w:cstheme="minorHAnsi"/>
        </w:rPr>
        <w:t xml:space="preserve">Del total recaudado 9/11 corresponderá a las entidades federativas en función del consumo efectuado en su territorio, de acuerdo con la información que Petróleos Mexicanos y los demás permisionarios para el expendio al público y la distribución de gasolinas y diésel proporcione a la Secretaría de Hacienda y Crédito Público, </w:t>
      </w:r>
      <w:r w:rsidRPr="003038A8">
        <w:rPr>
          <w:rFonts w:asciiTheme="minorHAnsi" w:hAnsiTheme="minorHAnsi" w:cstheme="minorHAnsi"/>
        </w:rPr>
        <w:lastRenderedPageBreak/>
        <w:t>complementada, en su caso, con la información del Servicio de Administración Tributaria y de la Comisión Reguladora de Energía, siempre y cuando se encuentren adheridas al Sistema Nacional de Coordinación Fiscal.</w:t>
      </w:r>
    </w:p>
    <w:p w14:paraId="7931B8CC"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11-08-2014</w:t>
      </w:r>
    </w:p>
    <w:p w14:paraId="038B6C7D" w14:textId="77777777" w:rsidR="003038A8" w:rsidRPr="003038A8" w:rsidRDefault="003038A8" w:rsidP="003038A8">
      <w:pPr>
        <w:pStyle w:val="ROMANOS"/>
        <w:spacing w:after="0" w:line="276" w:lineRule="auto"/>
        <w:ind w:hanging="431"/>
        <w:rPr>
          <w:rFonts w:asciiTheme="minorHAnsi" w:eastAsia="Times New Roman" w:hAnsiTheme="minorHAnsi" w:cstheme="minorHAnsi"/>
          <w:lang w:val="es-ES_tradnl"/>
        </w:rPr>
      </w:pPr>
    </w:p>
    <w:p w14:paraId="16CDACFD" w14:textId="77777777" w:rsidR="003038A8" w:rsidRPr="003038A8" w:rsidRDefault="003038A8" w:rsidP="003038A8">
      <w:pPr>
        <w:pStyle w:val="ROMANOS"/>
        <w:spacing w:after="0" w:line="276" w:lineRule="auto"/>
        <w:ind w:firstLine="0"/>
        <w:rPr>
          <w:rFonts w:asciiTheme="minorHAnsi" w:hAnsiTheme="minorHAnsi" w:cstheme="minorHAnsi"/>
        </w:rPr>
      </w:pPr>
      <w:r w:rsidRPr="003038A8">
        <w:rPr>
          <w:rFonts w:asciiTheme="minorHAnsi" w:hAnsiTheme="minorHAnsi" w:cstheme="minorHAnsi"/>
        </w:rPr>
        <w:t>Los recursos que obtengan las entidades federativas, municipios y demarcaciones territoriales, de acuerdo a lo previsto en esta fracción, podrán afectarse en términos del artículo 9o. de esta Ley, siempre que la afectación correspondiente en ningún caso exceda del 25% de los recursos que les correspondan.</w:t>
      </w:r>
    </w:p>
    <w:p w14:paraId="6B721483" w14:textId="77777777" w:rsidR="003038A8" w:rsidRPr="003038A8" w:rsidRDefault="003038A8" w:rsidP="003038A8">
      <w:pPr>
        <w:pStyle w:val="ROMANOS"/>
        <w:spacing w:after="0" w:line="276" w:lineRule="auto"/>
        <w:ind w:hanging="431"/>
        <w:rPr>
          <w:rFonts w:asciiTheme="minorHAnsi" w:hAnsiTheme="minorHAnsi" w:cstheme="minorHAnsi"/>
        </w:rPr>
      </w:pPr>
    </w:p>
    <w:p w14:paraId="1289E50C" w14:textId="77777777" w:rsidR="003038A8" w:rsidRPr="003038A8" w:rsidRDefault="003038A8" w:rsidP="003038A8">
      <w:pPr>
        <w:pStyle w:val="ROMANOS"/>
        <w:tabs>
          <w:tab w:val="clear" w:pos="720"/>
          <w:tab w:val="left" w:pos="289"/>
        </w:tabs>
        <w:spacing w:after="0" w:line="276" w:lineRule="auto"/>
        <w:ind w:firstLine="0"/>
        <w:rPr>
          <w:rFonts w:asciiTheme="minorHAnsi" w:hAnsiTheme="minorHAnsi" w:cstheme="minorHAnsi"/>
        </w:rPr>
      </w:pPr>
      <w:r w:rsidRPr="003038A8">
        <w:rPr>
          <w:rFonts w:asciiTheme="minorHAnsi" w:hAnsiTheme="minorHAnsi" w:cstheme="minorHAnsi"/>
        </w:rPr>
        <w:t>Tratándose de obligaciones pagaderas en dos o más ejercicios fiscales, para cada año podrá destinarse al servicio de las mismas lo que resulte mayor entre aplicar el porcentaje a que se refiere el párrafo anterior a los recursos correspondientes al año de que se trate o a los recursos correspondientes al año en que las obligaciones hayan sido contratadas.</w:t>
      </w:r>
    </w:p>
    <w:p w14:paraId="4F24AFC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09-12-2013</w:t>
      </w:r>
    </w:p>
    <w:p w14:paraId="4D789539" w14:textId="77777777" w:rsidR="003038A8" w:rsidRPr="003038A8" w:rsidRDefault="003038A8" w:rsidP="003038A8">
      <w:pPr>
        <w:pStyle w:val="ROMANOS"/>
        <w:spacing w:after="0" w:line="276" w:lineRule="auto"/>
        <w:ind w:hanging="431"/>
        <w:rPr>
          <w:rFonts w:asciiTheme="minorHAnsi" w:eastAsia="Times New Roman" w:hAnsiTheme="minorHAnsi" w:cstheme="minorHAnsi"/>
          <w:b/>
          <w:lang w:val="es-ES_tradnl"/>
        </w:rPr>
      </w:pPr>
    </w:p>
    <w:p w14:paraId="2601986E" w14:textId="77777777" w:rsidR="003038A8" w:rsidRPr="003038A8" w:rsidRDefault="003038A8" w:rsidP="003038A8">
      <w:pPr>
        <w:pStyle w:val="ROMANOS"/>
        <w:numPr>
          <w:ilvl w:val="0"/>
          <w:numId w:val="11"/>
        </w:numPr>
        <w:spacing w:after="0" w:line="276" w:lineRule="auto"/>
        <w:rPr>
          <w:rFonts w:asciiTheme="minorHAnsi" w:hAnsiTheme="minorHAnsi" w:cstheme="minorHAnsi"/>
        </w:rPr>
      </w:pPr>
      <w:r w:rsidRPr="003038A8">
        <w:rPr>
          <w:rFonts w:asciiTheme="minorHAnsi" w:hAnsiTheme="minorHAnsi" w:cstheme="minorHAnsi"/>
        </w:rPr>
        <w:t>Del total recaudado con motivo de la aplicación de las cuotas, 2/11 se destinarán a un Fondo de Compensación, el cual se distribuirá entre las 10 entidades federativas que, de acuerdo con la última información oficial del Instituto Nacional de Estadística y Geografía, tengan los menores niveles de Producto Interno Bruto per cápita no minero y no petrolero. Éste se obtendrá de la diferencia entre el Producto Interno Bruto Estatal total y el Producto Interno Bruto Estatal Minero, incluyendo todos los rubros contenidos en el mismo.</w:t>
      </w:r>
    </w:p>
    <w:p w14:paraId="26417CF1" w14:textId="77777777" w:rsidR="003038A8" w:rsidRPr="003038A8" w:rsidRDefault="003038A8" w:rsidP="003038A8">
      <w:pPr>
        <w:pStyle w:val="ROMANOS"/>
        <w:spacing w:after="0" w:line="276" w:lineRule="auto"/>
        <w:ind w:hanging="431"/>
        <w:rPr>
          <w:rFonts w:asciiTheme="minorHAnsi" w:hAnsiTheme="minorHAnsi" w:cstheme="minorHAnsi"/>
        </w:rPr>
      </w:pPr>
    </w:p>
    <w:p w14:paraId="3963003E" w14:textId="77777777" w:rsidR="003038A8" w:rsidRPr="003038A8" w:rsidRDefault="003038A8" w:rsidP="003038A8">
      <w:pPr>
        <w:pStyle w:val="ROMANOS"/>
        <w:spacing w:after="0" w:line="276" w:lineRule="auto"/>
        <w:ind w:left="709" w:firstLine="0"/>
        <w:rPr>
          <w:rFonts w:asciiTheme="minorHAnsi" w:hAnsiTheme="minorHAnsi" w:cstheme="minorHAnsi"/>
        </w:rPr>
      </w:pPr>
      <w:r w:rsidRPr="003038A8">
        <w:rPr>
          <w:rFonts w:asciiTheme="minorHAnsi" w:hAnsiTheme="minorHAnsi" w:cstheme="minorHAnsi"/>
        </w:rPr>
        <w:t>El Fondo de Compensación se distribuirá conforme a la fórmula siguiente:</w:t>
      </w:r>
    </w:p>
    <w:p w14:paraId="260D2A6F" w14:textId="77777777" w:rsidR="003038A8" w:rsidRPr="003038A8" w:rsidRDefault="003038A8" w:rsidP="003038A8">
      <w:pPr>
        <w:pStyle w:val="ROMANOS"/>
        <w:spacing w:after="0" w:line="276" w:lineRule="auto"/>
        <w:ind w:left="709" w:hanging="12"/>
        <w:rPr>
          <w:rFonts w:asciiTheme="minorHAnsi" w:hAnsiTheme="minorHAnsi" w:cstheme="minorHAnsi"/>
        </w:rPr>
      </w:pPr>
    </w:p>
    <w:p w14:paraId="6221AAFB" w14:textId="77777777" w:rsidR="003038A8" w:rsidRPr="003038A8" w:rsidRDefault="003038A8" w:rsidP="003038A8">
      <w:pPr>
        <w:pStyle w:val="Texto"/>
        <w:spacing w:after="0" w:line="276" w:lineRule="auto"/>
        <w:ind w:firstLine="0"/>
        <w:jc w:val="center"/>
        <w:rPr>
          <w:rFonts w:asciiTheme="minorHAnsi" w:hAnsiTheme="minorHAnsi" w:cstheme="minorHAnsi"/>
          <w:lang w:val="es-ES_tradnl"/>
        </w:rPr>
      </w:pPr>
      <w:r w:rsidRPr="003038A8">
        <w:rPr>
          <w:rFonts w:asciiTheme="minorHAnsi" w:eastAsia="Times New Roman" w:hAnsiTheme="minorHAnsi" w:cstheme="minorHAnsi"/>
          <w:position w:val="-64"/>
        </w:rPr>
        <w:object w:dxaOrig="1800" w:dyaOrig="1050" w14:anchorId="0ED78190">
          <v:shape id="_x0000_i1028" type="#_x0000_t75" style="width:90.15pt;height:52.55pt" o:ole="">
            <v:imagedata r:id="rId36" o:title=""/>
          </v:shape>
          <o:OLEObject Type="Embed" ProgID="Equation.3" ShapeID="_x0000_i1028" DrawAspect="Content" ObjectID="_1844949772" r:id="rId37"/>
        </w:object>
      </w:r>
    </w:p>
    <w:p w14:paraId="40A9440A" w14:textId="77777777" w:rsidR="003038A8" w:rsidRPr="003038A8" w:rsidRDefault="003038A8" w:rsidP="003038A8">
      <w:pPr>
        <w:pStyle w:val="ROMANOS"/>
        <w:spacing w:after="0" w:line="276" w:lineRule="auto"/>
        <w:ind w:left="907" w:firstLine="0"/>
        <w:rPr>
          <w:rFonts w:asciiTheme="minorHAnsi" w:hAnsiTheme="minorHAnsi" w:cstheme="minorHAnsi"/>
          <w:lang w:val="es-ES_tradnl"/>
        </w:rPr>
      </w:pPr>
    </w:p>
    <w:p w14:paraId="38A3F9D7" w14:textId="77777777" w:rsidR="003038A8" w:rsidRPr="003038A8" w:rsidRDefault="003038A8" w:rsidP="003038A8">
      <w:pPr>
        <w:pStyle w:val="ROMANOS"/>
        <w:spacing w:after="0" w:line="276" w:lineRule="auto"/>
        <w:ind w:left="709" w:firstLine="0"/>
        <w:rPr>
          <w:rFonts w:asciiTheme="minorHAnsi" w:hAnsiTheme="minorHAnsi" w:cstheme="minorHAnsi"/>
        </w:rPr>
      </w:pPr>
      <w:r w:rsidRPr="003038A8">
        <w:rPr>
          <w:rFonts w:asciiTheme="minorHAnsi" w:hAnsiTheme="minorHAnsi" w:cstheme="minorHAnsi"/>
        </w:rPr>
        <w:t>Donde:</w:t>
      </w:r>
    </w:p>
    <w:p w14:paraId="05B48E84" w14:textId="77777777" w:rsidR="003038A8" w:rsidRPr="003038A8" w:rsidRDefault="003038A8" w:rsidP="003038A8">
      <w:pPr>
        <w:pStyle w:val="ROMANOS"/>
        <w:spacing w:after="0" w:line="276" w:lineRule="auto"/>
        <w:ind w:left="709" w:firstLine="0"/>
        <w:rPr>
          <w:rFonts w:asciiTheme="minorHAnsi" w:hAnsiTheme="minorHAnsi" w:cstheme="minorHAnsi"/>
        </w:rPr>
      </w:pPr>
    </w:p>
    <w:p w14:paraId="7ACC1685" w14:textId="77777777" w:rsidR="003038A8" w:rsidRPr="003038A8" w:rsidRDefault="003038A8" w:rsidP="003038A8">
      <w:pPr>
        <w:pStyle w:val="ROMANOS"/>
        <w:spacing w:after="0" w:line="276" w:lineRule="auto"/>
        <w:ind w:left="709" w:firstLine="0"/>
        <w:rPr>
          <w:rFonts w:asciiTheme="minorHAnsi" w:hAnsiTheme="minorHAnsi" w:cstheme="minorHAnsi"/>
        </w:rPr>
      </w:pPr>
      <w:proofErr w:type="gramStart"/>
      <w:r w:rsidRPr="003038A8">
        <w:rPr>
          <w:rFonts w:asciiTheme="minorHAnsi" w:hAnsiTheme="minorHAnsi" w:cstheme="minorHAnsi"/>
        </w:rPr>
        <w:t>T</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xml:space="preserve"> es la transferencia de la entidad i en el año t.</w:t>
      </w:r>
    </w:p>
    <w:p w14:paraId="0288F1D8" w14:textId="77777777" w:rsidR="003038A8" w:rsidRPr="003038A8" w:rsidRDefault="003038A8" w:rsidP="003038A8">
      <w:pPr>
        <w:pStyle w:val="ROMANOS"/>
        <w:spacing w:after="0" w:line="276" w:lineRule="auto"/>
        <w:ind w:left="709" w:firstLine="0"/>
        <w:rPr>
          <w:rFonts w:asciiTheme="minorHAnsi" w:hAnsiTheme="minorHAnsi" w:cstheme="minorHAnsi"/>
        </w:rPr>
      </w:pPr>
    </w:p>
    <w:p w14:paraId="5AB292F4" w14:textId="77777777" w:rsidR="003038A8" w:rsidRPr="003038A8" w:rsidRDefault="003038A8" w:rsidP="003038A8">
      <w:pPr>
        <w:pStyle w:val="ROMANOS"/>
        <w:spacing w:after="0" w:line="276" w:lineRule="auto"/>
        <w:ind w:left="709" w:firstLine="0"/>
        <w:rPr>
          <w:rFonts w:asciiTheme="minorHAnsi" w:hAnsiTheme="minorHAnsi" w:cstheme="minorHAnsi"/>
        </w:rPr>
      </w:pPr>
      <w:proofErr w:type="spellStart"/>
      <w:proofErr w:type="gramStart"/>
      <w:r w:rsidRPr="003038A8">
        <w:rPr>
          <w:rFonts w:asciiTheme="minorHAnsi" w:hAnsiTheme="minorHAnsi" w:cstheme="minorHAnsi"/>
        </w:rPr>
        <w:t>PIBpc</w:t>
      </w:r>
      <w:proofErr w:type="spellEnd"/>
      <w:r w:rsidRPr="003038A8">
        <w:rPr>
          <w:rFonts w:asciiTheme="minorHAnsi" w:hAnsiTheme="minorHAnsi" w:cstheme="minorHAnsi"/>
          <w:position w:val="-4"/>
        </w:rPr>
        <w:t>i,t</w:t>
      </w:r>
      <w:proofErr w:type="gramEnd"/>
      <w:r w:rsidRPr="003038A8">
        <w:rPr>
          <w:rFonts w:asciiTheme="minorHAnsi" w:hAnsiTheme="minorHAnsi" w:cstheme="minorHAnsi"/>
          <w:position w:val="-4"/>
        </w:rPr>
        <w:t>-1</w:t>
      </w:r>
      <w:r w:rsidRPr="003038A8">
        <w:rPr>
          <w:rFonts w:asciiTheme="minorHAnsi" w:hAnsiTheme="minorHAnsi" w:cstheme="minorHAnsi"/>
        </w:rPr>
        <w:t xml:space="preserve"> es el último Producto Interno Bruto per cápita no minero y no petrolero de la entidad i construido con los últimos datos oficiales del Instituto Nacional de Estadística y Geografía.</w:t>
      </w:r>
    </w:p>
    <w:p w14:paraId="0FBC9049" w14:textId="77777777" w:rsidR="003038A8" w:rsidRPr="003038A8" w:rsidRDefault="003038A8" w:rsidP="003038A8">
      <w:pPr>
        <w:pStyle w:val="ROMANOS"/>
        <w:spacing w:after="0" w:line="276" w:lineRule="auto"/>
        <w:ind w:left="709" w:firstLine="0"/>
        <w:rPr>
          <w:rFonts w:asciiTheme="minorHAnsi" w:hAnsiTheme="minorHAnsi" w:cstheme="minorHAnsi"/>
        </w:rPr>
      </w:pPr>
    </w:p>
    <w:p w14:paraId="4FF7EB61" w14:textId="77777777" w:rsidR="003038A8" w:rsidRPr="003038A8" w:rsidRDefault="003038A8" w:rsidP="003038A8">
      <w:pPr>
        <w:pStyle w:val="ROMANOS"/>
        <w:spacing w:after="0" w:line="276" w:lineRule="auto"/>
        <w:ind w:left="709" w:firstLine="0"/>
        <w:rPr>
          <w:rFonts w:asciiTheme="minorHAnsi" w:hAnsiTheme="minorHAnsi" w:cstheme="minorHAnsi"/>
        </w:rPr>
      </w:pPr>
      <w:r w:rsidRPr="003038A8">
        <w:rPr>
          <w:rFonts w:asciiTheme="minorHAnsi" w:hAnsiTheme="minorHAnsi" w:cstheme="minorHAnsi"/>
        </w:rPr>
        <w:t>FC</w:t>
      </w:r>
      <w:r w:rsidRPr="003038A8">
        <w:rPr>
          <w:rFonts w:asciiTheme="minorHAnsi" w:hAnsiTheme="minorHAnsi" w:cstheme="minorHAnsi"/>
          <w:position w:val="-4"/>
        </w:rPr>
        <w:t>t</w:t>
      </w:r>
      <w:r w:rsidRPr="003038A8">
        <w:rPr>
          <w:rFonts w:asciiTheme="minorHAnsi" w:hAnsiTheme="minorHAnsi" w:cstheme="minorHAnsi"/>
        </w:rPr>
        <w:t xml:space="preserve"> es el Fondo de Compensación en el año t.</w:t>
      </w:r>
    </w:p>
    <w:p w14:paraId="2B45D1AA" w14:textId="77777777" w:rsidR="003038A8" w:rsidRPr="003038A8" w:rsidRDefault="003038A8" w:rsidP="003038A8">
      <w:pPr>
        <w:pStyle w:val="ROMANOS"/>
        <w:spacing w:after="0" w:line="276" w:lineRule="auto"/>
        <w:ind w:left="709" w:firstLine="0"/>
        <w:rPr>
          <w:rFonts w:asciiTheme="minorHAnsi" w:hAnsiTheme="minorHAnsi" w:cstheme="minorHAnsi"/>
        </w:rPr>
      </w:pPr>
      <w:r w:rsidRPr="003038A8">
        <w:rPr>
          <w:rFonts w:asciiTheme="minorHAnsi" w:hAnsiTheme="minorHAnsi" w:cstheme="minorHAnsi"/>
          <w:noProof/>
        </w:rPr>
        <w:lastRenderedPageBreak/>
        <w:drawing>
          <wp:inline distT="0" distB="0" distL="0" distR="0" wp14:anchorId="68C5FB80" wp14:editId="0E4E3F23">
            <wp:extent cx="180975" cy="2667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975" cy="266700"/>
                    </a:xfrm>
                    <a:prstGeom prst="rect">
                      <a:avLst/>
                    </a:prstGeom>
                    <a:noFill/>
                    <a:ln>
                      <a:noFill/>
                    </a:ln>
                  </pic:spPr>
                </pic:pic>
              </a:graphicData>
            </a:graphic>
          </wp:inline>
        </w:drawing>
      </w:r>
      <w:r w:rsidRPr="003038A8">
        <w:rPr>
          <w:rFonts w:asciiTheme="minorHAnsi" w:hAnsiTheme="minorHAnsi" w:cstheme="minorHAnsi"/>
        </w:rPr>
        <w:t>es la sumatoria de la variable que le sigue.</w:t>
      </w:r>
    </w:p>
    <w:p w14:paraId="3089306A" w14:textId="77777777" w:rsidR="003038A8" w:rsidRPr="003038A8" w:rsidRDefault="003038A8" w:rsidP="003038A8">
      <w:pPr>
        <w:pStyle w:val="ROMANOS"/>
        <w:spacing w:after="0" w:line="276" w:lineRule="auto"/>
        <w:ind w:left="709" w:firstLine="0"/>
        <w:rPr>
          <w:rFonts w:asciiTheme="minorHAnsi" w:hAnsiTheme="minorHAnsi" w:cstheme="minorHAnsi"/>
        </w:rPr>
      </w:pPr>
    </w:p>
    <w:p w14:paraId="1A131B31" w14:textId="77777777" w:rsidR="003038A8" w:rsidRPr="003038A8" w:rsidRDefault="003038A8" w:rsidP="003038A8">
      <w:pPr>
        <w:pStyle w:val="ROMANOS"/>
        <w:spacing w:after="0" w:line="276" w:lineRule="auto"/>
        <w:ind w:firstLine="0"/>
        <w:rPr>
          <w:rFonts w:asciiTheme="minorHAnsi" w:hAnsiTheme="minorHAnsi" w:cstheme="minorHAnsi"/>
        </w:rPr>
      </w:pPr>
      <w:r w:rsidRPr="003038A8">
        <w:rPr>
          <w:rFonts w:asciiTheme="minorHAnsi" w:hAnsiTheme="minorHAnsi" w:cstheme="minorHAnsi"/>
        </w:rPr>
        <w:t xml:space="preserve">La Secretaría de Hacienda y Crédito Público enterará a las entidades las cantidades a que se refiere este artículo, dentro del mes siguiente al entero de dichas cantidades por parte de Petróleos Mexicanos, de los permisionarios para actividades de tratamiento y refinación de petróleo, y por aquéllos que realicen la importación al país de gasolinas y </w:t>
      </w:r>
      <w:proofErr w:type="spellStart"/>
      <w:r w:rsidRPr="003038A8">
        <w:rPr>
          <w:rFonts w:asciiTheme="minorHAnsi" w:hAnsiTheme="minorHAnsi" w:cstheme="minorHAnsi"/>
        </w:rPr>
        <w:t>diesel</w:t>
      </w:r>
      <w:proofErr w:type="spellEnd"/>
      <w:r w:rsidRPr="003038A8">
        <w:rPr>
          <w:rFonts w:asciiTheme="minorHAnsi" w:hAnsiTheme="minorHAnsi" w:cstheme="minorHAnsi"/>
        </w:rPr>
        <w:t>.</w:t>
      </w:r>
    </w:p>
    <w:p w14:paraId="6A06E19E" w14:textId="77777777" w:rsidR="003038A8" w:rsidRPr="00DC674A" w:rsidRDefault="003038A8" w:rsidP="00DC674A">
      <w:pPr>
        <w:jc w:val="right"/>
        <w:rPr>
          <w:b/>
          <w:bCs/>
          <w:sz w:val="14"/>
          <w:szCs w:val="14"/>
          <w:shd w:val="clear" w:color="auto" w:fill="253746" w:themeFill="background2"/>
        </w:rPr>
      </w:pPr>
      <w:r w:rsidRPr="00DC674A">
        <w:rPr>
          <w:b/>
          <w:bCs/>
          <w:sz w:val="14"/>
          <w:szCs w:val="14"/>
          <w:shd w:val="clear" w:color="auto" w:fill="253746" w:themeFill="background2"/>
        </w:rPr>
        <w:t>Párrafo reformado DOF 11-08-2014</w:t>
      </w:r>
    </w:p>
    <w:p w14:paraId="250A5ACB" w14:textId="77777777" w:rsidR="003038A8" w:rsidRPr="003038A8" w:rsidRDefault="003038A8" w:rsidP="003038A8">
      <w:pPr>
        <w:pStyle w:val="ROMANOS"/>
        <w:spacing w:after="0" w:line="276" w:lineRule="auto"/>
        <w:ind w:firstLine="0"/>
        <w:rPr>
          <w:rFonts w:asciiTheme="minorHAnsi" w:eastAsia="Times New Roman" w:hAnsiTheme="minorHAnsi" w:cstheme="minorHAnsi"/>
          <w:lang w:val="es-ES_tradnl"/>
        </w:rPr>
      </w:pPr>
    </w:p>
    <w:p w14:paraId="1949E2E8" w14:textId="77777777" w:rsidR="003038A8" w:rsidRPr="003038A8" w:rsidRDefault="003038A8" w:rsidP="003038A8">
      <w:pPr>
        <w:pStyle w:val="ROMANOS"/>
        <w:tabs>
          <w:tab w:val="clear" w:pos="720"/>
        </w:tabs>
        <w:spacing w:after="0" w:line="276" w:lineRule="auto"/>
        <w:ind w:firstLine="0"/>
        <w:rPr>
          <w:rFonts w:asciiTheme="minorHAnsi" w:hAnsiTheme="minorHAnsi" w:cstheme="minorHAnsi"/>
        </w:rPr>
      </w:pPr>
      <w:r w:rsidRPr="003038A8">
        <w:rPr>
          <w:rFonts w:asciiTheme="minorHAnsi" w:hAnsiTheme="minorHAnsi" w:cstheme="minorHAnsi"/>
        </w:rPr>
        <w:t xml:space="preserve">La Comisión Permanente de </w:t>
      </w:r>
      <w:proofErr w:type="gramStart"/>
      <w:r w:rsidRPr="003038A8">
        <w:rPr>
          <w:rFonts w:asciiTheme="minorHAnsi" w:hAnsiTheme="minorHAnsi" w:cstheme="minorHAnsi"/>
        </w:rPr>
        <w:t>Funcionarios</w:t>
      </w:r>
      <w:proofErr w:type="gramEnd"/>
      <w:r w:rsidRPr="003038A8">
        <w:rPr>
          <w:rFonts w:asciiTheme="minorHAnsi" w:hAnsiTheme="minorHAnsi" w:cstheme="minorHAnsi"/>
        </w:rPr>
        <w:t xml:space="preserve"> Fiscales, en conjunto con la Secretaría de Hacienda y Crédito Público, deberá presentar al Congreso de la Unión una evaluación sobre los resultados y desempeño del Fondo a que se refiere esta fracción, así como sobre la conveniencia de conservar o modificar las reglas de su distribución. Dicha evaluación deberá presentarse en el mes de enero del año 2018 y posteriormente cada 5 años en caso de no modificarse las reglas de distribución.</w:t>
      </w:r>
    </w:p>
    <w:p w14:paraId="4292AADC"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09-12-2013</w:t>
      </w:r>
    </w:p>
    <w:p w14:paraId="0FB185D4" w14:textId="77777777" w:rsidR="003038A8" w:rsidRPr="003038A8" w:rsidRDefault="003038A8" w:rsidP="003038A8">
      <w:pPr>
        <w:pStyle w:val="ROMANOS"/>
        <w:tabs>
          <w:tab w:val="clear" w:pos="720"/>
        </w:tabs>
        <w:spacing w:after="0" w:line="276" w:lineRule="auto"/>
        <w:ind w:left="0"/>
        <w:rPr>
          <w:rFonts w:asciiTheme="minorHAnsi" w:eastAsia="Times New Roman" w:hAnsiTheme="minorHAnsi" w:cstheme="minorHAnsi"/>
          <w:lang w:val="es-ES_tradnl"/>
        </w:rPr>
      </w:pPr>
    </w:p>
    <w:p w14:paraId="2867C99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municipios y demarcaciones territoriales recibirán como mínimo el 20% de la recaudación que corresponda a las entidades federativas en términos de este artículo. La distribución del porcentaje mencionado por parte de las entidades federativas a los municipios y demarcaciones territoriales deberá realizarse cuando menos en un 70% atendiendo a los niveles de población.</w:t>
      </w:r>
    </w:p>
    <w:p w14:paraId="30AC9851" w14:textId="77777777" w:rsidR="003038A8" w:rsidRPr="003038A8" w:rsidRDefault="003038A8" w:rsidP="003038A8">
      <w:pPr>
        <w:pStyle w:val="Texto"/>
        <w:spacing w:after="0" w:line="276" w:lineRule="auto"/>
        <w:ind w:firstLine="0"/>
        <w:rPr>
          <w:rFonts w:asciiTheme="minorHAnsi" w:hAnsiTheme="minorHAnsi" w:cstheme="minorHAnsi"/>
        </w:rPr>
      </w:pPr>
    </w:p>
    <w:p w14:paraId="685C30B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entidades deberán incluir en las publicaciones a que se refiere el artículo 6o., último párrafo de esta Ley, los recursos que en términos de este artículo correspondan a sus municipios, y en el caso del Distrito Federal, a sus demarcaciones territoriales, así como acreditar su cumplimiento a la Secretaría de Hacienda y Crédito Público.</w:t>
      </w:r>
    </w:p>
    <w:p w14:paraId="33C4EB44"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Párrafo declarado inválido por sentencia de la SCJN a Acción de Inconstitucionalidad DOF 11-07-2008. Reformado DOF 09-12-2013</w:t>
      </w:r>
    </w:p>
    <w:p w14:paraId="248257F0" w14:textId="77777777" w:rsidR="003038A8" w:rsidRPr="003038A8" w:rsidRDefault="003038A8" w:rsidP="00DC674A">
      <w:pPr>
        <w:shd w:val="clear" w:color="auto" w:fill="253746" w:themeFill="background2"/>
        <w:rPr>
          <w:rFonts w:eastAsia="MS Mincho"/>
          <w:b/>
          <w:bCs/>
          <w:color w:val="0000FF"/>
        </w:rPr>
      </w:pPr>
      <w:r w:rsidRPr="00DC674A">
        <w:rPr>
          <w:b/>
          <w:bCs/>
          <w:sz w:val="14"/>
          <w:szCs w:val="14"/>
          <w:shd w:val="clear" w:color="auto" w:fill="253746" w:themeFill="background2"/>
        </w:rPr>
        <w:t>Artículo adicionado DOF 21-12-2007</w:t>
      </w:r>
    </w:p>
    <w:p w14:paraId="3774498F"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0336D5B5" w14:textId="77777777" w:rsidR="003038A8" w:rsidRPr="003038A8" w:rsidRDefault="003038A8" w:rsidP="003038A8">
      <w:pPr>
        <w:pStyle w:val="Texto"/>
        <w:spacing w:after="0" w:line="276" w:lineRule="auto"/>
        <w:ind w:firstLine="0"/>
        <w:rPr>
          <w:rFonts w:asciiTheme="minorHAnsi" w:hAnsiTheme="minorHAnsi" w:cstheme="minorHAnsi"/>
        </w:rPr>
      </w:pPr>
      <w:bookmarkStart w:id="9" w:name="Artículo_4o_B"/>
      <w:r w:rsidRPr="003038A8">
        <w:rPr>
          <w:rFonts w:asciiTheme="minorHAnsi" w:hAnsiTheme="minorHAnsi" w:cstheme="minorHAnsi"/>
          <w:b/>
        </w:rPr>
        <w:t>Artículo 4o-B</w:t>
      </w:r>
      <w:bookmarkEnd w:id="9"/>
      <w:r w:rsidRPr="003038A8">
        <w:rPr>
          <w:rFonts w:asciiTheme="minorHAnsi" w:hAnsiTheme="minorHAnsi" w:cstheme="minorHAnsi"/>
          <w:b/>
        </w:rPr>
        <w:t>.</w:t>
      </w:r>
      <w:r w:rsidRPr="003038A8">
        <w:rPr>
          <w:rFonts w:asciiTheme="minorHAnsi" w:hAnsiTheme="minorHAnsi" w:cstheme="minorHAnsi"/>
        </w:rPr>
        <w:t xml:space="preserve"> El Fondo de Extracción de Hidrocarburos estará conformado por los recursos que le transfiera el Fondo Mexicano del Petróleo para la Estabilización y el Desarrollo, en términos del artículo 91 de la Ley Federal de Presupuesto y Responsabilidad Hacendaria.</w:t>
      </w:r>
    </w:p>
    <w:p w14:paraId="69B143AA"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31-12-2008, 11-08-2014</w:t>
      </w:r>
    </w:p>
    <w:p w14:paraId="507DB277"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01346AAF"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El Fondo a que se refiere este artículo será distribuido entre aquellas entidades que formen parte de la clasificación de extracción de petróleo y gas definida en el último censo económico realizado por el Instituto Nacional de Estadística y Geografía, de acuerdo a la fórmula siguiente:</w:t>
      </w:r>
    </w:p>
    <w:p w14:paraId="52ED5AD2" w14:textId="77777777" w:rsidR="003038A8" w:rsidRPr="003038A8" w:rsidRDefault="003038A8" w:rsidP="003038A8">
      <w:pPr>
        <w:pStyle w:val="Texto"/>
        <w:spacing w:after="0" w:line="276" w:lineRule="auto"/>
        <w:rPr>
          <w:rFonts w:asciiTheme="minorHAnsi" w:hAnsiTheme="minorHAnsi" w:cstheme="minorHAnsi"/>
        </w:rPr>
      </w:pPr>
    </w:p>
    <w:p w14:paraId="76C1FA50"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drawing>
          <wp:inline distT="0" distB="0" distL="0" distR="0" wp14:anchorId="6AD8C8D3" wp14:editId="199D3FD0">
            <wp:extent cx="2581275" cy="3429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81275" cy="342900"/>
                    </a:xfrm>
                    <a:prstGeom prst="rect">
                      <a:avLst/>
                    </a:prstGeom>
                    <a:noFill/>
                    <a:ln>
                      <a:noFill/>
                    </a:ln>
                  </pic:spPr>
                </pic:pic>
              </a:graphicData>
            </a:graphic>
          </wp:inline>
        </w:drawing>
      </w:r>
    </w:p>
    <w:p w14:paraId="1E84C453"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Donde FEXHI</w:t>
      </w:r>
      <w:r w:rsidRPr="003038A8">
        <w:rPr>
          <w:rFonts w:asciiTheme="minorHAnsi" w:hAnsiTheme="minorHAnsi" w:cstheme="minorHAnsi"/>
          <w:position w:val="-4"/>
        </w:rPr>
        <w:t>t</w:t>
      </w:r>
      <w:r w:rsidRPr="003038A8">
        <w:rPr>
          <w:rFonts w:asciiTheme="minorHAnsi" w:hAnsiTheme="minorHAnsi" w:cstheme="minorHAnsi"/>
        </w:rPr>
        <w:t xml:space="preserve"> se refiere al Fondo de Extracción de Hidrocarburos en el año a repartir.</w:t>
      </w:r>
    </w:p>
    <w:p w14:paraId="666C56F4" w14:textId="77777777" w:rsidR="003038A8" w:rsidRPr="003038A8" w:rsidRDefault="003038A8" w:rsidP="003038A8">
      <w:pPr>
        <w:pStyle w:val="Texto"/>
        <w:spacing w:after="0" w:line="276" w:lineRule="auto"/>
        <w:ind w:left="288"/>
        <w:rPr>
          <w:rFonts w:asciiTheme="minorHAnsi" w:hAnsiTheme="minorHAnsi" w:cstheme="minorHAnsi"/>
        </w:rPr>
      </w:pPr>
    </w:p>
    <w:p w14:paraId="6550AE52" w14:textId="77777777" w:rsidR="003038A8" w:rsidRPr="003038A8" w:rsidRDefault="003038A8" w:rsidP="003038A8">
      <w:pPr>
        <w:pStyle w:val="Texto"/>
        <w:spacing w:after="0" w:line="276" w:lineRule="auto"/>
        <w:ind w:firstLine="0"/>
        <w:jc w:val="center"/>
        <w:rPr>
          <w:rFonts w:asciiTheme="minorHAnsi" w:hAnsiTheme="minorHAnsi" w:cstheme="minorHAnsi"/>
          <w:noProof/>
        </w:rPr>
      </w:pPr>
      <w:r w:rsidRPr="003038A8">
        <w:rPr>
          <w:rFonts w:asciiTheme="minorHAnsi" w:hAnsiTheme="minorHAnsi" w:cstheme="minorHAnsi"/>
          <w:noProof/>
        </w:rPr>
        <w:drawing>
          <wp:inline distT="0" distB="0" distL="0" distR="0" wp14:anchorId="40A5DD76" wp14:editId="362DDBF9">
            <wp:extent cx="1571625" cy="8001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p>
    <w:p w14:paraId="633C7E44" w14:textId="77777777" w:rsidR="003038A8" w:rsidRPr="003038A8" w:rsidRDefault="003038A8" w:rsidP="003038A8">
      <w:pPr>
        <w:pStyle w:val="Texto"/>
        <w:spacing w:after="0" w:line="276" w:lineRule="auto"/>
        <w:ind w:firstLine="0"/>
        <w:jc w:val="center"/>
        <w:rPr>
          <w:rFonts w:asciiTheme="minorHAnsi" w:hAnsiTheme="minorHAnsi" w:cstheme="minorHAnsi"/>
        </w:rPr>
      </w:pPr>
    </w:p>
    <w:p w14:paraId="22C4E7EC"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es el coeficiente relativo a la extracción de petróleo y gas.</w:t>
      </w:r>
    </w:p>
    <w:p w14:paraId="77020DD1" w14:textId="77777777" w:rsidR="003038A8" w:rsidRPr="003038A8" w:rsidRDefault="003038A8" w:rsidP="003038A8">
      <w:pPr>
        <w:pStyle w:val="Texto"/>
        <w:spacing w:after="0" w:line="276" w:lineRule="auto"/>
        <w:ind w:left="288"/>
        <w:rPr>
          <w:rFonts w:asciiTheme="minorHAnsi" w:hAnsiTheme="minorHAnsi" w:cstheme="minorHAnsi"/>
        </w:rPr>
      </w:pPr>
    </w:p>
    <w:p w14:paraId="24D8F6E6"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drawing>
          <wp:inline distT="0" distB="0" distL="0" distR="0" wp14:anchorId="185CACB6" wp14:editId="365A8002">
            <wp:extent cx="1676400" cy="8001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76400" cy="800100"/>
                    </a:xfrm>
                    <a:prstGeom prst="rect">
                      <a:avLst/>
                    </a:prstGeom>
                    <a:noFill/>
                    <a:ln>
                      <a:noFill/>
                    </a:ln>
                  </pic:spPr>
                </pic:pic>
              </a:graphicData>
            </a:graphic>
          </wp:inline>
        </w:drawing>
      </w:r>
    </w:p>
    <w:p w14:paraId="3284A5A7" w14:textId="77777777" w:rsidR="003038A8" w:rsidRPr="003038A8" w:rsidRDefault="003038A8" w:rsidP="003038A8">
      <w:pPr>
        <w:pStyle w:val="Texto"/>
        <w:spacing w:after="0" w:line="276" w:lineRule="auto"/>
        <w:ind w:left="288"/>
        <w:rPr>
          <w:rFonts w:asciiTheme="minorHAnsi" w:hAnsiTheme="minorHAnsi" w:cstheme="minorHAnsi"/>
        </w:rPr>
      </w:pPr>
    </w:p>
    <w:p w14:paraId="25D3D82D"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es el coeficiente relativo a la producción de gas asociado y no asociado.</w:t>
      </w:r>
    </w:p>
    <w:p w14:paraId="4B190E63" w14:textId="77777777" w:rsidR="003038A8" w:rsidRPr="003038A8" w:rsidRDefault="003038A8" w:rsidP="003038A8">
      <w:pPr>
        <w:pStyle w:val="Texto"/>
        <w:spacing w:after="0" w:line="276" w:lineRule="auto"/>
        <w:ind w:hanging="4"/>
        <w:rPr>
          <w:rFonts w:asciiTheme="minorHAnsi" w:hAnsiTheme="minorHAnsi" w:cstheme="minorHAnsi"/>
        </w:rPr>
      </w:pPr>
    </w:p>
    <w:p w14:paraId="1B49D637" w14:textId="77777777" w:rsidR="003038A8" w:rsidRPr="003038A8" w:rsidRDefault="003038A8" w:rsidP="003038A8">
      <w:pPr>
        <w:pStyle w:val="Texto"/>
        <w:spacing w:after="0" w:line="276" w:lineRule="auto"/>
        <w:ind w:hanging="4"/>
        <w:rPr>
          <w:rFonts w:asciiTheme="minorHAnsi" w:hAnsiTheme="minorHAnsi" w:cstheme="minorHAnsi"/>
        </w:rPr>
      </w:pPr>
      <w:proofErr w:type="gramStart"/>
      <w:r w:rsidRPr="003038A8">
        <w:rPr>
          <w:rFonts w:asciiTheme="minorHAnsi" w:hAnsiTheme="minorHAnsi" w:cstheme="minorHAnsi"/>
        </w:rPr>
        <w:t>EXP</w:t>
      </w:r>
      <w:r w:rsidRPr="003038A8">
        <w:rPr>
          <w:rFonts w:asciiTheme="minorHAnsi" w:hAnsiTheme="minorHAnsi" w:cstheme="minorHAnsi"/>
          <w:position w:val="-4"/>
        </w:rPr>
        <w:t>i,t</w:t>
      </w:r>
      <w:proofErr w:type="gramEnd"/>
      <w:r w:rsidRPr="003038A8">
        <w:rPr>
          <w:rFonts w:asciiTheme="minorHAnsi" w:hAnsiTheme="minorHAnsi" w:cstheme="minorHAnsi"/>
          <w:position w:val="-4"/>
        </w:rPr>
        <w:t>-1</w:t>
      </w:r>
      <w:r w:rsidRPr="003038A8">
        <w:rPr>
          <w:rFonts w:asciiTheme="minorHAnsi" w:hAnsiTheme="minorHAnsi" w:cstheme="minorHAnsi"/>
        </w:rPr>
        <w:t xml:space="preserve"> es el valor de extracción bruta de los hidrocarburos de la entidad federativa i conforme a la clasificación de extracción de petróleo y gas definida en el último censo económico realizado por el Instituto Nacional de Estadística y Geografía.</w:t>
      </w:r>
    </w:p>
    <w:p w14:paraId="7AABC52F" w14:textId="77777777" w:rsidR="003038A8" w:rsidRPr="003038A8" w:rsidRDefault="003038A8" w:rsidP="003038A8">
      <w:pPr>
        <w:pStyle w:val="Texto"/>
        <w:spacing w:after="0" w:line="276" w:lineRule="auto"/>
        <w:ind w:hanging="4"/>
        <w:rPr>
          <w:rFonts w:asciiTheme="minorHAnsi" w:hAnsiTheme="minorHAnsi" w:cstheme="minorHAnsi"/>
        </w:rPr>
      </w:pPr>
    </w:p>
    <w:p w14:paraId="2AB887AC" w14:textId="77777777" w:rsidR="003038A8" w:rsidRPr="003038A8" w:rsidRDefault="003038A8" w:rsidP="003038A8">
      <w:pPr>
        <w:pStyle w:val="Texto"/>
        <w:spacing w:after="0" w:line="276" w:lineRule="auto"/>
        <w:ind w:hanging="4"/>
        <w:rPr>
          <w:rFonts w:asciiTheme="minorHAnsi" w:hAnsiTheme="minorHAnsi" w:cstheme="minorHAnsi"/>
        </w:rPr>
      </w:pPr>
      <w:proofErr w:type="gramStart"/>
      <w:r w:rsidRPr="003038A8">
        <w:rPr>
          <w:rFonts w:asciiTheme="minorHAnsi" w:hAnsiTheme="minorHAnsi" w:cstheme="minorHAnsi"/>
        </w:rPr>
        <w:t>EXG</w:t>
      </w:r>
      <w:r w:rsidRPr="003038A8">
        <w:rPr>
          <w:rFonts w:asciiTheme="minorHAnsi" w:hAnsiTheme="minorHAnsi" w:cstheme="minorHAnsi"/>
          <w:position w:val="-4"/>
        </w:rPr>
        <w:t>i,t</w:t>
      </w:r>
      <w:proofErr w:type="gramEnd"/>
      <w:r w:rsidRPr="003038A8">
        <w:rPr>
          <w:rFonts w:asciiTheme="minorHAnsi" w:hAnsiTheme="minorHAnsi" w:cstheme="minorHAnsi"/>
          <w:position w:val="-4"/>
        </w:rPr>
        <w:t xml:space="preserve">-1 </w:t>
      </w:r>
      <w:r w:rsidRPr="003038A8">
        <w:rPr>
          <w:rFonts w:asciiTheme="minorHAnsi" w:hAnsiTheme="minorHAnsi" w:cstheme="minorHAnsi"/>
        </w:rPr>
        <w:t>es el volumen de producción de gas natural asociado y no asociado de la entidad i, en el año anterior para el cual se realiza el cálculo, según el Sistema de Información Energética.</w:t>
      </w:r>
    </w:p>
    <w:p w14:paraId="0439A509" w14:textId="77777777" w:rsidR="003038A8" w:rsidRPr="003038A8" w:rsidRDefault="003038A8" w:rsidP="003038A8">
      <w:pPr>
        <w:pStyle w:val="Texto"/>
        <w:spacing w:after="0" w:line="276" w:lineRule="auto"/>
        <w:ind w:hanging="4"/>
        <w:rPr>
          <w:rFonts w:asciiTheme="minorHAnsi" w:hAnsiTheme="minorHAnsi" w:cstheme="minorHAnsi"/>
        </w:rPr>
      </w:pPr>
    </w:p>
    <w:p w14:paraId="327CEBB0"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noProof/>
        </w:rPr>
        <w:drawing>
          <wp:inline distT="0" distB="0" distL="0" distR="0" wp14:anchorId="48EDA7EA" wp14:editId="604F9805">
            <wp:extent cx="180975" cy="2667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975" cy="266700"/>
                    </a:xfrm>
                    <a:prstGeom prst="rect">
                      <a:avLst/>
                    </a:prstGeom>
                    <a:noFill/>
                    <a:ln>
                      <a:noFill/>
                    </a:ln>
                  </pic:spPr>
                </pic:pic>
              </a:graphicData>
            </a:graphic>
          </wp:inline>
        </w:drawing>
      </w:r>
      <w:r w:rsidRPr="003038A8">
        <w:rPr>
          <w:rFonts w:asciiTheme="minorHAnsi" w:hAnsiTheme="minorHAnsi" w:cstheme="minorHAnsi"/>
        </w:rPr>
        <w:t>es la sumatoria de la variable que le sigue, sobre las entidades que formen parte de la clasificación de extracción de petróleo y gas definida en el último censo económico realizado por el Instituto Nacional de Estadística y Geografía.</w:t>
      </w:r>
    </w:p>
    <w:p w14:paraId="7D6A993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con “fórmula” reformado DOF 31-12-2008, 09-12-2013</w:t>
      </w:r>
    </w:p>
    <w:p w14:paraId="7D851B2F" w14:textId="77777777" w:rsidR="003038A8" w:rsidRPr="003038A8" w:rsidRDefault="003038A8" w:rsidP="003038A8">
      <w:pPr>
        <w:pStyle w:val="Texto"/>
        <w:spacing w:after="0" w:line="276" w:lineRule="auto"/>
        <w:ind w:hanging="4"/>
        <w:rPr>
          <w:rFonts w:asciiTheme="minorHAnsi" w:eastAsia="Times New Roman" w:hAnsiTheme="minorHAnsi" w:cstheme="minorHAnsi"/>
        </w:rPr>
      </w:pPr>
    </w:p>
    <w:p w14:paraId="7670E776"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La Secretaría de Hacienda y Crédito Público enterará a las entidades federativas las cantidades correspondientes mensualmente, de forma provisional y, en su caso, efectuará el ajuste anual que corresponda, conforme a las disposiciones que al efecto emita.</w:t>
      </w:r>
    </w:p>
    <w:p w14:paraId="646C90C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11-08-2014</w:t>
      </w:r>
    </w:p>
    <w:p w14:paraId="33FB0653" w14:textId="77777777" w:rsidR="003038A8" w:rsidRPr="003038A8" w:rsidRDefault="003038A8" w:rsidP="003038A8">
      <w:pPr>
        <w:pStyle w:val="Texto"/>
        <w:spacing w:after="0" w:line="276" w:lineRule="auto"/>
        <w:ind w:hanging="4"/>
        <w:rPr>
          <w:rFonts w:asciiTheme="minorHAnsi" w:eastAsia="Times New Roman" w:hAnsiTheme="minorHAnsi" w:cstheme="minorHAnsi"/>
          <w:lang w:val="es-MX"/>
        </w:rPr>
      </w:pPr>
    </w:p>
    <w:p w14:paraId="402E646F"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Los municipios recibirán cuando menos el 20% de los recursos percibidos por las entidades federativas, incluyendo las cantidades que se perciban en tal caso por concepto de compensación.</w:t>
      </w:r>
    </w:p>
    <w:p w14:paraId="4ECFDEB3"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w:t>
      </w:r>
    </w:p>
    <w:p w14:paraId="179F53D8" w14:textId="77777777" w:rsidR="003038A8" w:rsidRPr="003038A8" w:rsidRDefault="003038A8" w:rsidP="003038A8">
      <w:pPr>
        <w:pStyle w:val="Texto"/>
        <w:spacing w:after="0" w:line="276" w:lineRule="auto"/>
        <w:ind w:hanging="4"/>
        <w:rPr>
          <w:rFonts w:asciiTheme="minorHAnsi" w:eastAsia="Times New Roman" w:hAnsiTheme="minorHAnsi" w:cstheme="minorHAnsi"/>
        </w:rPr>
      </w:pPr>
    </w:p>
    <w:p w14:paraId="56603EA3"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lastRenderedPageBreak/>
        <w:t>Las entidades adheridas al Sistema Nacional de Coordinación Fiscal que reciban ingresos por concepto del Fondo a que hace referencia el presente artículo, podrán celebrar con la Federación un convenio a fin de que los ingresos excedentes respecto a lo estimado y calendarizado en las disposiciones aplicables, se destinen en un porcentaje establecido en el citado convenio al Fondo de Estabilización de Extracción de Hidrocarburos.</w:t>
      </w:r>
    </w:p>
    <w:p w14:paraId="454FE3C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24E15C93" w14:textId="77777777" w:rsidR="003038A8" w:rsidRPr="003038A8" w:rsidRDefault="003038A8" w:rsidP="003038A8">
      <w:pPr>
        <w:pStyle w:val="Texto"/>
        <w:spacing w:after="0" w:line="276" w:lineRule="auto"/>
        <w:ind w:hanging="4"/>
        <w:rPr>
          <w:rFonts w:asciiTheme="minorHAnsi" w:eastAsia="Times New Roman" w:hAnsiTheme="minorHAnsi" w:cstheme="minorHAnsi"/>
        </w:rPr>
      </w:pPr>
    </w:p>
    <w:p w14:paraId="74A937BC"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El Fondo de Estabilización de Extracción de Hidrocarburos tendrá por finalidad compensar la disminución en la ministración de los recursos obtenidos por el Fondo de Extracción de Hidrocarburos, respecto a lo estimado y calendarizado para el ejercicio fiscal en cuestión.</w:t>
      </w:r>
    </w:p>
    <w:p w14:paraId="1ACC1A50"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231A4203" w14:textId="77777777" w:rsidR="003038A8" w:rsidRPr="003038A8" w:rsidRDefault="003038A8" w:rsidP="003038A8">
      <w:pPr>
        <w:pStyle w:val="Texto"/>
        <w:spacing w:after="0" w:line="276" w:lineRule="auto"/>
        <w:ind w:hanging="4"/>
        <w:rPr>
          <w:rFonts w:asciiTheme="minorHAnsi" w:eastAsia="Times New Roman" w:hAnsiTheme="minorHAnsi" w:cstheme="minorHAnsi"/>
        </w:rPr>
      </w:pPr>
    </w:p>
    <w:p w14:paraId="4163237D"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El Fondo de Estabilización de Extracción de Hidrocarburos se sujetará a las reglas de operación que al efecto emita la Secretaría de Hacienda y Crédito Público, previa opinión de las entidades que reciban ingresos por concepto del Fondo de Extracción de Hidrocarburos.</w:t>
      </w:r>
    </w:p>
    <w:p w14:paraId="1355474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499D4D75"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21-12-2007</w:t>
      </w:r>
    </w:p>
    <w:p w14:paraId="32B15E57"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597D0B77" w14:textId="77777777" w:rsidR="003038A8" w:rsidRPr="003038A8" w:rsidRDefault="003038A8" w:rsidP="003038A8">
      <w:pPr>
        <w:pStyle w:val="Texto"/>
        <w:spacing w:after="0" w:line="276" w:lineRule="auto"/>
        <w:ind w:hanging="4"/>
        <w:rPr>
          <w:rFonts w:asciiTheme="minorHAnsi" w:eastAsia="Times New Roman" w:hAnsiTheme="minorHAnsi" w:cstheme="minorHAnsi"/>
        </w:rPr>
      </w:pPr>
      <w:bookmarkStart w:id="10" w:name="Artículo_5o"/>
      <w:r w:rsidRPr="003038A8">
        <w:rPr>
          <w:rFonts w:asciiTheme="minorHAnsi" w:hAnsiTheme="minorHAnsi" w:cstheme="minorHAnsi"/>
          <w:b/>
        </w:rPr>
        <w:t>Artículo 5o</w:t>
      </w:r>
      <w:bookmarkEnd w:id="10"/>
      <w:r w:rsidRPr="003038A8">
        <w:rPr>
          <w:rFonts w:asciiTheme="minorHAnsi" w:hAnsiTheme="minorHAnsi" w:cstheme="minorHAnsi"/>
          <w:b/>
        </w:rPr>
        <w:t>.-</w:t>
      </w:r>
      <w:r w:rsidRPr="003038A8">
        <w:rPr>
          <w:rFonts w:asciiTheme="minorHAnsi" w:hAnsiTheme="minorHAnsi" w:cstheme="minorHAnsi"/>
        </w:rPr>
        <w:t xml:space="preserve"> Los cálculos de participaciones a que se refieren los artículos 2o. y 2o.-A de esta Ley se harán para todas las entidades, aunque algunas o varias de ellas no se encuentren adheridas al Sistema Nacional de Coordinación Fiscal. Las participaciones que correspondan a las entidades que dejen de estar adheridas al Sistema Nacional de Coordinación Fiscal serán deducidas del Fondo General de Participaciones, del Fondo de Fomento Municipal y del Fondo de Fiscalización y Recaudación.</w:t>
      </w:r>
    </w:p>
    <w:p w14:paraId="2D2DC898"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reformado DOF 31-12-1981, 31-12-1987, 28-12-1989, 21-12-2007, 09-12-2013</w:t>
      </w:r>
    </w:p>
    <w:p w14:paraId="50754C6E"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3F01F04D" w14:textId="77777777" w:rsidR="003038A8" w:rsidRPr="003038A8" w:rsidRDefault="003038A8" w:rsidP="003038A8">
      <w:pPr>
        <w:pStyle w:val="Texto"/>
        <w:spacing w:after="0" w:line="276" w:lineRule="auto"/>
        <w:ind w:hanging="4"/>
        <w:rPr>
          <w:rFonts w:asciiTheme="minorHAnsi" w:eastAsia="Times New Roman" w:hAnsiTheme="minorHAnsi" w:cstheme="minorHAnsi"/>
        </w:rPr>
      </w:pPr>
      <w:bookmarkStart w:id="11" w:name="Artículo_6o"/>
      <w:r w:rsidRPr="003038A8">
        <w:rPr>
          <w:rFonts w:asciiTheme="minorHAnsi" w:hAnsiTheme="minorHAnsi" w:cstheme="minorHAnsi"/>
          <w:b/>
        </w:rPr>
        <w:t>Artículo 6o</w:t>
      </w:r>
      <w:bookmarkEnd w:id="11"/>
      <w:r w:rsidRPr="003038A8">
        <w:rPr>
          <w:rFonts w:asciiTheme="minorHAnsi" w:hAnsiTheme="minorHAnsi" w:cstheme="minorHAnsi"/>
          <w:b/>
        </w:rPr>
        <w:t>.-</w:t>
      </w:r>
      <w:r w:rsidRPr="003038A8">
        <w:rPr>
          <w:rFonts w:asciiTheme="minorHAnsi" w:hAnsiTheme="minorHAnsi" w:cstheme="minorHAnsi"/>
        </w:rPr>
        <w:t xml:space="preserve"> Las participaciones federales que recibirán los Municipios del total del Fondo General de Participaciones incluyendo sus incrementos, nunca serán inferiores al 20% de las cantidades que correspondan al Estado, el cual habrá de cubrírselas. Las legislaturas locales establecerán su distribución entre los Municipios mediante disposiciones de carácter general, atendiendo principalmente a los incentivos recaudatorios y principios resarcitorios, en la parte municipal, considerados en el artículo 2o. del presente ordenamiento.</w:t>
      </w:r>
    </w:p>
    <w:p w14:paraId="486C99BB"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28-12-1989, 09-12-2013</w:t>
      </w:r>
    </w:p>
    <w:p w14:paraId="09527A05"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3C1FD88D"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t>La Federación entregará las participaciones a los municipios por conducto de los Estados; dentro de los cinco días siguientes a aquel en que el Estado las reciba; el retraso dará lugar al pago de intereses, a la tasa de recargos que establece el Congreso de la Unión para los casos de pago a plazos de contribuciones; en caso de incumplimiento la Federación hará la entrega directa a los Municipios descontando la participación del monto que corresponda al Estado, previa opinión de la Comisión Permanente de Funcionarios Fiscales.</w:t>
      </w:r>
    </w:p>
    <w:p w14:paraId="2CC35EA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lastRenderedPageBreak/>
        <w:t>Párrafo reformado DOF 31-12-1982, 30-12-1983</w:t>
      </w:r>
    </w:p>
    <w:p w14:paraId="5E1421A9"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455C322D" w14:textId="77777777" w:rsidR="003038A8" w:rsidRPr="003038A8" w:rsidRDefault="003038A8" w:rsidP="003038A8">
      <w:pPr>
        <w:pStyle w:val="Texto"/>
        <w:spacing w:after="0" w:line="276" w:lineRule="auto"/>
        <w:ind w:hanging="4"/>
        <w:rPr>
          <w:rFonts w:asciiTheme="minorHAnsi" w:eastAsia="Times New Roman" w:hAnsiTheme="minorHAnsi" w:cstheme="minorHAnsi"/>
        </w:rPr>
      </w:pPr>
      <w:r w:rsidRPr="003038A8">
        <w:rPr>
          <w:rFonts w:asciiTheme="minorHAnsi" w:hAnsiTheme="minorHAnsi" w:cstheme="minorHAnsi"/>
        </w:rPr>
        <w:t>Los municipios y, tratándose del Distrito Federal, sus demarcaciones territoriales, recibirán como mínimo el 20% de la recaudación que corresponda al Estado en los términos del último párrafo del artículo 2o. de esta Ley.</w:t>
      </w:r>
    </w:p>
    <w:p w14:paraId="7CFDC3C2"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Párrafo adicionado DOF 31-12-1982. Reformado DOF 28-12-1989, 20-12-1991, 30-12-1996, 21-12-2007</w:t>
      </w:r>
    </w:p>
    <w:p w14:paraId="2E4BDA65" w14:textId="77777777" w:rsidR="003038A8" w:rsidRPr="003038A8" w:rsidRDefault="003038A8" w:rsidP="003038A8">
      <w:pPr>
        <w:pStyle w:val="Texto"/>
        <w:spacing w:after="0" w:line="276" w:lineRule="auto"/>
        <w:ind w:hanging="4"/>
        <w:rPr>
          <w:rFonts w:asciiTheme="minorHAnsi" w:eastAsia="Times New Roman" w:hAnsiTheme="minorHAnsi" w:cstheme="minorHAnsi"/>
        </w:rPr>
      </w:pPr>
    </w:p>
    <w:p w14:paraId="2F062457"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Las participaciones serán cubiertas en efectivo, no en obra, sin condicionamiento alguno y no podrán ser objeto de deducciones, sin perjuicio de lo dispuesto en el artículo 9 de esta Ley. Los Gobiernos de las entidades, a más tardar el 15 de febrero, deberán publicar en su Periódico Oficial, así como en su página oficial de Internet el calendario de entrega, porcentaje, fórmulas y variables utilizadas, así como los montos estimados, de las participaciones que las entidades reciban y de las que tengan obligación de participar a sus municipios o demarcaciones territoriales. También deberán publicar trimestralmente en el Periódico Oficial, así como en la página oficial de Internet del gobierno de la entidad, el importe de las participaciones entregadas y, en su caso, el ajuste realizado al término de cada ejercicio fiscal. La Secretaría de Hacienda y Crédito Público publicará en el Diario Oficial de la Federación la lista de las entidades que incumplan con esta disposición. Las publicaciones anteriores se deberán realizar conforme a los lineamientos que al efecto emita la Secretaría de Hacienda y Crédito Público.</w:t>
      </w:r>
    </w:p>
    <w:p w14:paraId="19ACFAAB"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Párrafo adicionado DOF 30-12-1983. Reformado DOF 31-12-2000, 14-07-2003, 21-12-2007, 09-12-2013</w:t>
      </w:r>
    </w:p>
    <w:p w14:paraId="1C193C87" w14:textId="77777777" w:rsidR="003038A8" w:rsidRPr="003038A8" w:rsidRDefault="003038A8" w:rsidP="003038A8">
      <w:pPr>
        <w:pStyle w:val="Texto"/>
        <w:spacing w:after="0" w:line="276" w:lineRule="auto"/>
        <w:ind w:hanging="4"/>
        <w:rPr>
          <w:rFonts w:asciiTheme="minorHAnsi" w:eastAsia="Times New Roman" w:hAnsiTheme="minorHAnsi" w:cstheme="minorHAnsi"/>
        </w:rPr>
      </w:pPr>
    </w:p>
    <w:p w14:paraId="0F33C8AF"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El incumplimiento a las obligaciones de información previstas en este artículo será sancionado en los términos de la legislación en materia de responsabilidades administrativas de los servidores públicos.</w:t>
      </w:r>
    </w:p>
    <w:p w14:paraId="50A6998C"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225D5DA3"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reformado DOF 31-12-1981</w:t>
      </w:r>
    </w:p>
    <w:p w14:paraId="72DDFE85"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497A1905"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bookmarkStart w:id="12" w:name="Artículo_7o"/>
      <w:r w:rsidRPr="003038A8">
        <w:rPr>
          <w:rFonts w:asciiTheme="minorHAnsi" w:eastAsia="MS Mincho" w:hAnsiTheme="minorHAnsi" w:cstheme="minorHAnsi"/>
          <w:b/>
          <w:bCs/>
        </w:rPr>
        <w:t>Artículo 7o</w:t>
      </w:r>
      <w:bookmarkEnd w:id="12"/>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Fondo General de Participaciones se determinará por cada ejercicio fiscal de la Federación, la cual en forma provisional hará un cálculo mensual considerando la recaudación federal participable obtenida en el mes inmediato anterior. En igual forma se procederá con las participaciones a que se refieren los artículos 2o.-A, fracciones I y III, y 3o.-A de esta Ley.</w:t>
      </w:r>
    </w:p>
    <w:p w14:paraId="6C1EB373"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28-12-1989, 29-12-1993, 15-12-1995</w:t>
      </w:r>
    </w:p>
    <w:p w14:paraId="70D72C6C"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09D02FF0"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t>Las Entidades dentro del mismo mes en que se realice el cálculo mencionado en el párrafo que antecede, recibirán las cantidades que les correspondan conforme a esta Ley, en concepto de anticipos a cuenta de participaciones.</w:t>
      </w:r>
    </w:p>
    <w:p w14:paraId="12CBB1AE"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2B6C0920"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t>Cada cuatro meses la Federación realizará un ajuste de las participaciones, efectuando el cálculo sobre la recaudación obtenida en ese período. Las diferencias resultantes serán liquidadas dentro de los dos meses siguientes.</w:t>
      </w:r>
    </w:p>
    <w:p w14:paraId="1BC09F7B"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lastRenderedPageBreak/>
        <w:t>A más tardar dentro de los 30 días posteriores a que el Ejecutivo Federal presente la Cuenta Pública del año anterior a la Cámara de Diputados del H. Congreso de la Unión para su revisión, la Federación determinará las participaciones que correspondan a la recaudación obtenida en el ejercicio, aplicará las cantidades que hubiera afectado provisionalmente a los Fondos y formulará de inmediato las liquidaciones que procedan.</w:t>
      </w:r>
    </w:p>
    <w:p w14:paraId="47B2F173"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31-12-1999</w:t>
      </w:r>
    </w:p>
    <w:p w14:paraId="36E5925C"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202C9523" w14:textId="77777777" w:rsidR="003038A8" w:rsidRPr="003038A8" w:rsidRDefault="003038A8" w:rsidP="003038A8">
      <w:pPr>
        <w:pStyle w:val="Texto"/>
        <w:spacing w:after="0" w:line="276" w:lineRule="auto"/>
        <w:ind w:hanging="4"/>
        <w:rPr>
          <w:rFonts w:asciiTheme="minorHAnsi" w:eastAsia="Times New Roman" w:hAnsiTheme="minorHAnsi" w:cstheme="minorHAnsi"/>
        </w:rPr>
      </w:pPr>
      <w:r w:rsidRPr="003038A8">
        <w:rPr>
          <w:rFonts w:asciiTheme="minorHAnsi" w:hAnsiTheme="minorHAnsi" w:cstheme="minorHAnsi"/>
        </w:rPr>
        <w:t>Durante los primeros cinco meses de cada ejercicio, las participaciones en el Fondo General de Participaciones a que se refiere la fórmula del artículo 2o., así como las que se establecen en los artículos 2o.-A, fracciones I y III y 3o.-A de esta Ley, se calcularán provisionalmente con los coeficientes del ejercicio inmediato anterior, en tanto se cuente con la información necesaria para calcular los nuevos coeficientes.</w:t>
      </w:r>
    </w:p>
    <w:p w14:paraId="69621EA7"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Párrafo adicionado DOF 28-12-1989. Reformado DOF 26-12-1990, 29-12-1993, 15-12-1995, 21-12-2007</w:t>
      </w:r>
    </w:p>
    <w:p w14:paraId="743EDCAF"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Fe de erratas al artículo DOF 12-02-1979. Reformado DOF 30-12-1983. Fe de erratas DOF 28-03-1984. Reformado DOF 31-12-1986, 31-12-1987</w:t>
      </w:r>
    </w:p>
    <w:p w14:paraId="2AA5149F"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1A14D2BC"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bookmarkStart w:id="13" w:name="Artículo_8o"/>
      <w:r w:rsidRPr="003038A8">
        <w:rPr>
          <w:rFonts w:asciiTheme="minorHAnsi" w:eastAsia="MS Mincho" w:hAnsiTheme="minorHAnsi" w:cstheme="minorHAnsi"/>
          <w:b/>
          <w:bCs/>
        </w:rPr>
        <w:t>Artículo 8o</w:t>
      </w:r>
      <w:bookmarkEnd w:id="13"/>
      <w:r w:rsidRPr="003038A8">
        <w:rPr>
          <w:rFonts w:asciiTheme="minorHAnsi" w:eastAsia="MS Mincho" w:hAnsiTheme="minorHAnsi" w:cstheme="minorHAnsi"/>
          <w:b/>
          <w:bCs/>
        </w:rPr>
        <w:t xml:space="preserve">.- </w:t>
      </w:r>
      <w:r w:rsidRPr="003038A8">
        <w:rPr>
          <w:rFonts w:asciiTheme="minorHAnsi" w:eastAsia="MS Mincho" w:hAnsiTheme="minorHAnsi" w:cstheme="minorHAnsi"/>
        </w:rPr>
        <w:t>Para los efectos de las participaciones a que esta Ley se refiere y de los incentivos que se establezcan en los convenios de colaboración administrativa, las Entidades, los Municipios y la Federación estarán al resultado de la determinación y pago, que hubieren efectuado de créditos fiscales derivados de la aplicación de leyes sobre ingresos federales.</w:t>
      </w:r>
    </w:p>
    <w:p w14:paraId="2BE527E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31-12-1981, 15-12-1995</w:t>
      </w:r>
    </w:p>
    <w:p w14:paraId="113885D6"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40733012"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t>La Federación por conducto de la Secretaría de Hacienda y Crédito Público informará bajo los lineamientos que se establezcan, del comportamiento de las participaciones a las partes beneficiadas.</w:t>
      </w:r>
    </w:p>
    <w:p w14:paraId="1E07E76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31-12-1981</w:t>
      </w:r>
    </w:p>
    <w:p w14:paraId="30450B1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Reforma DOF 26-12-1990: Derogó del artículo el entonces párrafo segundo</w:t>
      </w:r>
    </w:p>
    <w:p w14:paraId="63C880A5"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1DFC38B9" w14:textId="77777777" w:rsidR="003038A8" w:rsidRPr="003038A8" w:rsidRDefault="003038A8" w:rsidP="003038A8">
      <w:pPr>
        <w:pStyle w:val="Texto"/>
        <w:spacing w:after="0" w:line="276" w:lineRule="auto"/>
        <w:ind w:hanging="4"/>
        <w:rPr>
          <w:rFonts w:asciiTheme="minorHAnsi" w:eastAsia="Times New Roman" w:hAnsiTheme="minorHAnsi" w:cstheme="minorHAnsi"/>
          <w:lang w:val="es-419"/>
        </w:rPr>
      </w:pPr>
      <w:bookmarkStart w:id="14" w:name="Artículo_9o"/>
      <w:r w:rsidRPr="003038A8">
        <w:rPr>
          <w:rFonts w:asciiTheme="minorHAnsi" w:hAnsiTheme="minorHAnsi" w:cstheme="minorHAnsi"/>
          <w:b/>
        </w:rPr>
        <w:t>Artículo 9o</w:t>
      </w:r>
      <w:bookmarkEnd w:id="14"/>
      <w:r w:rsidRPr="003038A8">
        <w:rPr>
          <w:rFonts w:asciiTheme="minorHAnsi" w:hAnsiTheme="minorHAnsi" w:cstheme="minorHAnsi"/>
          <w:b/>
        </w:rPr>
        <w:t xml:space="preserve">.- </w:t>
      </w:r>
      <w:r w:rsidRPr="003038A8">
        <w:rPr>
          <w:rFonts w:asciiTheme="minorHAnsi" w:hAnsiTheme="minorHAnsi" w:cstheme="minorHAnsi"/>
        </w:rPr>
        <w:t>Las participaciones que correspondan a las Entidades y los Municipios son inembargables; no pueden afectarse a fines específicos, ni estar sujetas a retención, salvo aquéllas correspondientes al Fondo General de Participaciones, al Fondo de Fomento Municipal y a los recursos a los que se refiere el artículo 4-A, fracción I, de la presente Ley, que podrán ser afectadas en garantía, como fuente de pago de obligaciones contraídas por las Entidades o los Municipios, o afectadas en ambas modalidades, con autorización de las legislaturas locales e inscritas en el Registro Público Único, de conformidad con el Capítulo VI del Título Tercero de la Ley de Disciplina Financiera de las Entidades Federativas y los Municipios, a favor de la Federación, de las instituciones de Crédito que operen en territorio nacional, así como de las personas físicas o morales de nacionalidad mexicana.</w:t>
      </w:r>
    </w:p>
    <w:p w14:paraId="7018D191" w14:textId="77777777" w:rsidR="003038A8" w:rsidRPr="003038A8" w:rsidRDefault="003038A8" w:rsidP="003038A8">
      <w:pPr>
        <w:pStyle w:val="Texto"/>
        <w:spacing w:after="0" w:line="276" w:lineRule="auto"/>
        <w:ind w:hanging="4"/>
        <w:rPr>
          <w:rFonts w:asciiTheme="minorHAnsi" w:hAnsiTheme="minorHAnsi" w:cstheme="minorHAnsi"/>
          <w:lang w:val="es-419"/>
        </w:rPr>
      </w:pPr>
    </w:p>
    <w:p w14:paraId="032CA902" w14:textId="77777777" w:rsidR="003038A8" w:rsidRPr="003038A8" w:rsidRDefault="003038A8" w:rsidP="003038A8">
      <w:pPr>
        <w:pStyle w:val="Texto"/>
        <w:spacing w:after="0" w:line="276" w:lineRule="auto"/>
        <w:ind w:hanging="4"/>
        <w:rPr>
          <w:rFonts w:asciiTheme="minorHAnsi" w:hAnsiTheme="minorHAnsi" w:cstheme="minorHAnsi"/>
          <w:lang w:val="es-419"/>
        </w:rPr>
      </w:pPr>
      <w:r w:rsidRPr="003038A8">
        <w:rPr>
          <w:rFonts w:asciiTheme="minorHAnsi" w:hAnsiTheme="minorHAnsi" w:cstheme="minorHAnsi"/>
        </w:rPr>
        <w:lastRenderedPageBreak/>
        <w:t>Los Municipios podrán convenir que la Entidad correspondiente afecte sus participaciones o aportaciones susceptibles de afectación, para efectos de lo establecido en el párrafo anterior de este artículo.</w:t>
      </w:r>
    </w:p>
    <w:p w14:paraId="635C529E" w14:textId="77777777" w:rsidR="003038A8" w:rsidRPr="003038A8" w:rsidRDefault="003038A8" w:rsidP="003038A8">
      <w:pPr>
        <w:pStyle w:val="Texto"/>
        <w:spacing w:after="0" w:line="276" w:lineRule="auto"/>
        <w:ind w:hanging="4"/>
        <w:rPr>
          <w:rFonts w:asciiTheme="minorHAnsi" w:hAnsiTheme="minorHAnsi" w:cstheme="minorHAnsi"/>
          <w:lang w:val="es-419"/>
        </w:rPr>
      </w:pPr>
    </w:p>
    <w:p w14:paraId="67DA6DA3" w14:textId="77777777" w:rsidR="003038A8" w:rsidRPr="003038A8" w:rsidRDefault="003038A8" w:rsidP="003038A8">
      <w:pPr>
        <w:pStyle w:val="Texto"/>
        <w:spacing w:after="0" w:line="276" w:lineRule="auto"/>
        <w:ind w:hanging="4"/>
        <w:rPr>
          <w:rFonts w:asciiTheme="minorHAnsi" w:hAnsiTheme="minorHAnsi" w:cstheme="minorHAnsi"/>
          <w:b/>
        </w:rPr>
      </w:pPr>
      <w:r w:rsidRPr="003038A8">
        <w:rPr>
          <w:rFonts w:asciiTheme="minorHAnsi" w:hAnsiTheme="minorHAnsi" w:cstheme="minorHAnsi"/>
        </w:rPr>
        <w:t>No estarán sujetas a lo dispuesto en el primer párrafo de este artículo, las compensaciones que se requieran efectuar a las Entidades como consecuencia de ajustes en participaciones o de descuentos originados del incumplimiento de metas pactadas con la Federación en materia de administración de contribuciones. Asimismo, procederán las compensaciones entre las participaciones federales e incentivos de las Entidades y de los Municipios y las obligaciones que tengan con la Federación, cuando exista acuerdo entre las partes interesadas o esta Ley así lo autorice.</w:t>
      </w:r>
    </w:p>
    <w:p w14:paraId="41ACE8D2"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Fe de erratas al artículo DOF 12-02-1979. Reformado DOF 31-12-1981. Fe de erratas DOF 15-04-1982. Reformado DOF 30-12-1983, 28-12-1989, 26-12-1990, 15-12-1995, 21-12-2007, 09-12-2013, 27-04-2016</w:t>
      </w:r>
    </w:p>
    <w:p w14:paraId="216C9BA1"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5E9B3312"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bookmarkStart w:id="15" w:name="Artículo_9_A"/>
      <w:r w:rsidRPr="003038A8">
        <w:rPr>
          <w:rFonts w:asciiTheme="minorHAnsi" w:eastAsia="MS Mincho" w:hAnsiTheme="minorHAnsi" w:cstheme="minorHAnsi"/>
          <w:b/>
          <w:bCs/>
        </w:rPr>
        <w:t>Artículo 9-A</w:t>
      </w:r>
      <w:bookmarkEnd w:id="15"/>
      <w:r w:rsidRPr="003038A8">
        <w:rPr>
          <w:rFonts w:asciiTheme="minorHAnsi" w:eastAsia="MS Mincho" w:hAnsiTheme="minorHAnsi" w:cstheme="minorHAnsi"/>
          <w:b/>
          <w:bCs/>
        </w:rPr>
        <w:t xml:space="preserve">.- </w:t>
      </w:r>
      <w:r w:rsidRPr="003038A8">
        <w:rPr>
          <w:rFonts w:asciiTheme="minorHAnsi" w:eastAsia="MS Mincho" w:hAnsiTheme="minorHAnsi" w:cstheme="minorHAnsi"/>
        </w:rPr>
        <w:t>La Federación, a través de la Secretaría de Hacienda y Crédito Público, y los estados y municipios en donde existan puentes de peaje operados por la primera, podrán convenir en crear fondos cuyos recursos se destinen a la construcción, mantenimiento, reparación y ampliación de obras de vialidad en aquellos municipios donde se ubiquen dichos puentes o, en su caso, a la realización de obras de infraestructura o gasto de inversión, de impacto regional directamente en la zona donde se encuentre el cobro del peaje, sin que en ningún caso tales recursos se destinen al gasto corriente.</w:t>
      </w:r>
    </w:p>
    <w:p w14:paraId="0303339A"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2CDF4A4D"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t>La aportación a los fondos mencionados se hará por el estado, por el municipio o, cuando así lo acordaren, por ambos, en un 20% del monto que aporte la Federación, sin que la aportación de ésta exceda de un 25% del monto total de los ingresos brutos que obtenga por la operación del puente de peaje de que se trate. La aportación federal se distribuirá como sigue: municipios 50% y estados 50%.</w:t>
      </w:r>
    </w:p>
    <w:p w14:paraId="0D323E06"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5B8232B0"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t>Para que un municipio donde exista un puente o varios pueda ser sujeto de participación de estos fondos, deberá acreditar un nivel recaudatorio de al menos un 50% más uno de la recaudación potencial de su impuesto predial en el año inmediato anterior a la firma del convenio; en su defecto, podrá convenir un acuerdo de mejora recaudatoria de la Hacienda Pública local con la Federación, para poder aplicar a la creación de estos fondos en el ejercicio fiscal siguiente, siempre y cuando cumpla con el requisito de recaudación señalado con anterioridad.</w:t>
      </w:r>
    </w:p>
    <w:p w14:paraId="2CDF60DB"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10938003"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t xml:space="preserve">En el caso de que el nivel recaudatorio, una vez firmado el convenio, se encuentre por debajo del 50%, la cantidad de recursos se verá reducida de manera proporcional a la disminución porcentual del nivel recaudatorio. Si en el momento de firmar nuevamente el convenio, el municipio se </w:t>
      </w:r>
      <w:r w:rsidRPr="003038A8">
        <w:rPr>
          <w:rFonts w:asciiTheme="minorHAnsi" w:eastAsia="MS Mincho" w:hAnsiTheme="minorHAnsi" w:cstheme="minorHAnsi"/>
        </w:rPr>
        <w:lastRenderedPageBreak/>
        <w:t>encuentra en este supuesto, no será sujeto de refrendo el convenio citado hasta no cumplir nuevamente con el nivel recaudatorio exigido y hasta el próximo ejercicio fiscal.</w:t>
      </w:r>
    </w:p>
    <w:p w14:paraId="05A2AD63"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4CE26E94"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t>El aforo vehicular de los puentes estará sujeto a las disposiciones aplicables de la Ley Federal de Transparencia y Acceso a la Información Pública Gubernamental.</w:t>
      </w:r>
    </w:p>
    <w:p w14:paraId="25B905C6"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461F46E2"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r w:rsidRPr="003038A8">
        <w:rPr>
          <w:rFonts w:asciiTheme="minorHAnsi" w:eastAsia="MS Mincho" w:hAnsiTheme="minorHAnsi" w:cstheme="minorHAnsi"/>
        </w:rPr>
        <w:t>Lo señalado en el presente artículo no será aplicable tratándose de los puentes administrados por el fideicomiso número 1936 del Fondo de Apoyo al Rescate Carretero.</w:t>
      </w:r>
    </w:p>
    <w:p w14:paraId="38EF30A8"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20-07-1992. Reformado DOF 15-12-1995, 14-07-2003, 30-12-2003</w:t>
      </w:r>
    </w:p>
    <w:p w14:paraId="4B2A6DBB"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35C06A76" w14:textId="77777777" w:rsidR="003038A8" w:rsidRPr="00DC674A" w:rsidRDefault="003038A8" w:rsidP="003038A8">
      <w:pPr>
        <w:pStyle w:val="Textosinformato"/>
        <w:spacing w:line="276" w:lineRule="auto"/>
        <w:jc w:val="center"/>
        <w:rPr>
          <w:rFonts w:asciiTheme="majorHAnsi" w:eastAsia="Calibri" w:hAnsiTheme="majorHAnsi" w:cstheme="majorHAnsi"/>
          <w:b/>
        </w:rPr>
      </w:pPr>
      <w:r w:rsidRPr="00DC674A">
        <w:rPr>
          <w:rFonts w:asciiTheme="majorHAnsi" w:eastAsia="Calibri" w:hAnsiTheme="majorHAnsi" w:cstheme="majorHAnsi"/>
          <w:b/>
        </w:rPr>
        <w:t>CAPITULO II</w:t>
      </w:r>
    </w:p>
    <w:p w14:paraId="31C10E4E" w14:textId="77777777" w:rsidR="003038A8" w:rsidRPr="00DC674A" w:rsidRDefault="003038A8" w:rsidP="003038A8">
      <w:pPr>
        <w:pStyle w:val="Textosinformato"/>
        <w:spacing w:line="276" w:lineRule="auto"/>
        <w:jc w:val="center"/>
        <w:rPr>
          <w:rFonts w:asciiTheme="majorHAnsi" w:eastAsia="Calibri" w:hAnsiTheme="majorHAnsi" w:cstheme="majorHAnsi"/>
          <w:b/>
        </w:rPr>
      </w:pPr>
      <w:r w:rsidRPr="00DC674A">
        <w:rPr>
          <w:rFonts w:asciiTheme="majorHAnsi" w:eastAsia="Calibri" w:hAnsiTheme="majorHAnsi" w:cstheme="majorHAnsi"/>
          <w:b/>
        </w:rPr>
        <w:t>Del Sistema Nacional de Coordinación Fiscal</w:t>
      </w:r>
    </w:p>
    <w:p w14:paraId="564E8D38"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1E8C70BE"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16" w:name="Artículo_10"/>
      <w:r w:rsidRPr="003038A8">
        <w:rPr>
          <w:rFonts w:asciiTheme="minorHAnsi" w:eastAsia="MS Mincho" w:hAnsiTheme="minorHAnsi" w:cstheme="minorHAnsi"/>
          <w:b/>
          <w:bCs/>
        </w:rPr>
        <w:t>Artículo 10</w:t>
      </w:r>
      <w:bookmarkEnd w:id="16"/>
      <w:r w:rsidRPr="003038A8">
        <w:rPr>
          <w:rFonts w:asciiTheme="minorHAnsi" w:eastAsia="MS Mincho" w:hAnsiTheme="minorHAnsi" w:cstheme="minorHAnsi"/>
          <w:b/>
          <w:bCs/>
        </w:rPr>
        <w:t xml:space="preserve">.- </w:t>
      </w:r>
      <w:r w:rsidRPr="003038A8">
        <w:rPr>
          <w:rFonts w:asciiTheme="minorHAnsi" w:eastAsia="MS Mincho" w:hAnsiTheme="minorHAnsi" w:cstheme="minorHAnsi"/>
        </w:rPr>
        <w:t>Las Entidades que deseen adherirse al Sistema Nacional de Coordinación Fiscal para recibir las participaciones que establezca esta Ley, lo harán mediante convenio que celebren con la Secretaría de Hacienda y Crédito Público, que deberá ser autorizado o aprobado por su legislatura. También, con autorización de la legislatura podrán dar por terminado el convenio.</w:t>
      </w:r>
    </w:p>
    <w:p w14:paraId="0CCDE2D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31-12-2000</w:t>
      </w:r>
    </w:p>
    <w:p w14:paraId="5185412E"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0225616"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 Secretaría de Hacienda y Crédito Público y el Gobierno de la Entidad de que se trate, ordenarán la publicación en el Diario Oficial de la Federación y en el Periódico Oficial de la Entidad, respectivamente, del convenio celebrado, por el cual la Entidad se adhiera; del acto por el que se separe del sistema; y de los decretos de la Legislatura de la Entidad por los cuales se autoricen o se aprueben dichos actos, que surtirán efectos a partir del día siguiente a la publicación que se efectúe en último lugar.</w:t>
      </w:r>
    </w:p>
    <w:p w14:paraId="404D2B56"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31-12-2000</w:t>
      </w:r>
    </w:p>
    <w:p w14:paraId="6B845590"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ED35CF0"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 adhesión al Sistema Nacional de Coordinación Fiscal deberá llevarse a cabo integralmente y no sólo en relación con algunos de los ingresos de la Federación.</w:t>
      </w:r>
    </w:p>
    <w:p w14:paraId="1DA1451F"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EE5793F"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Las Entidades que no deseen adherirse al Sistema Nacional de Coordinación Fiscal, participarán en los impuestos especiales a que se refiere el inciso 5o. de la fracción XXIX, del artículo 73 constitucional, en los términos que establecen las leyes respectivas.</w:t>
      </w:r>
    </w:p>
    <w:p w14:paraId="54694E90"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31-12-2000</w:t>
      </w:r>
    </w:p>
    <w:p w14:paraId="66F7BAA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Reforma DOF 31-12-2000: Derogó del artículo el entonces párrafo cuarto</w:t>
      </w:r>
    </w:p>
    <w:p w14:paraId="48BFCE44"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158D263"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17" w:name="Artículo_10_A"/>
      <w:r w:rsidRPr="003038A8">
        <w:rPr>
          <w:rFonts w:asciiTheme="minorHAnsi" w:eastAsia="MS Mincho" w:hAnsiTheme="minorHAnsi" w:cstheme="minorHAnsi"/>
          <w:b/>
          <w:bCs/>
        </w:rPr>
        <w:t>Artículo 10-A</w:t>
      </w:r>
      <w:bookmarkEnd w:id="17"/>
      <w:r w:rsidRPr="003038A8">
        <w:rPr>
          <w:rFonts w:asciiTheme="minorHAnsi" w:eastAsia="MS Mincho" w:hAnsiTheme="minorHAnsi" w:cstheme="minorHAnsi"/>
          <w:b/>
          <w:bCs/>
        </w:rPr>
        <w:t xml:space="preserve">.- </w:t>
      </w:r>
      <w:r w:rsidRPr="003038A8">
        <w:rPr>
          <w:rFonts w:asciiTheme="minorHAnsi" w:eastAsia="MS Mincho" w:hAnsiTheme="minorHAnsi" w:cstheme="minorHAnsi"/>
        </w:rPr>
        <w:t>Las entidades federativas que opten por coordinarse en derechos, no mantendrán en vigor derechos estatales o municipales por:</w:t>
      </w:r>
    </w:p>
    <w:p w14:paraId="478BBE9C" w14:textId="77777777" w:rsidR="003038A8" w:rsidRPr="003038A8" w:rsidRDefault="003038A8" w:rsidP="003038A8">
      <w:pPr>
        <w:jc w:val="right"/>
        <w:rPr>
          <w:b/>
          <w:bCs/>
          <w:shd w:val="clear" w:color="auto" w:fill="003E3D"/>
        </w:rPr>
      </w:pPr>
      <w:r w:rsidRPr="00DC674A">
        <w:rPr>
          <w:b/>
          <w:bCs/>
          <w:sz w:val="14"/>
          <w:szCs w:val="14"/>
          <w:shd w:val="clear" w:color="auto" w:fill="253746" w:themeFill="background2"/>
        </w:rPr>
        <w:t>Fe de erratas al párrafo DOF 15-04-1982. Reformado DOF 31-12-1987, 28-12-1989</w:t>
      </w:r>
    </w:p>
    <w:p w14:paraId="571C4BAD"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73900B74" w14:textId="77777777" w:rsidR="003038A8" w:rsidRPr="003038A8" w:rsidRDefault="003038A8" w:rsidP="003038A8">
      <w:pPr>
        <w:pStyle w:val="Textosinformato"/>
        <w:numPr>
          <w:ilvl w:val="0"/>
          <w:numId w:val="1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lastRenderedPageBreak/>
        <w:t>Licencias, anuencias previas al otorgamiento de las mismas, en general concesiones, permisos o autorizaciones, o bien obligaciones y requisitos que condicionen el ejercicio de actividades comerciales o industriales y de prestación de servicios. Asimismo, los que resulten como consecuencia de permitir o tolerar excepciones a una disposición administrativa tales como la ampliación de horario, con excepción de las siguientes:</w:t>
      </w:r>
    </w:p>
    <w:p w14:paraId="781458A6"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03-12-1993</w:t>
      </w:r>
    </w:p>
    <w:p w14:paraId="3F99CDB8"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A75D79A" w14:textId="77777777" w:rsidR="003038A8" w:rsidRPr="003038A8" w:rsidRDefault="003038A8" w:rsidP="003038A8">
      <w:pPr>
        <w:pStyle w:val="Textosinformato"/>
        <w:numPr>
          <w:ilvl w:val="0"/>
          <w:numId w:val="1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Licencias de construcción.</w:t>
      </w:r>
    </w:p>
    <w:p w14:paraId="65DCD48F" w14:textId="77777777" w:rsidR="003038A8" w:rsidRPr="003038A8" w:rsidRDefault="003038A8" w:rsidP="003038A8">
      <w:pPr>
        <w:pStyle w:val="Textosinformato"/>
        <w:spacing w:line="276" w:lineRule="auto"/>
        <w:ind w:left="1377" w:hanging="544"/>
        <w:jc w:val="both"/>
        <w:rPr>
          <w:rFonts w:asciiTheme="minorHAnsi" w:eastAsia="MS Mincho" w:hAnsiTheme="minorHAnsi" w:cstheme="minorHAnsi"/>
        </w:rPr>
      </w:pPr>
    </w:p>
    <w:p w14:paraId="63D352D4" w14:textId="77777777" w:rsidR="003038A8" w:rsidRPr="003038A8" w:rsidRDefault="003038A8" w:rsidP="003038A8">
      <w:pPr>
        <w:pStyle w:val="Textosinformato"/>
        <w:numPr>
          <w:ilvl w:val="0"/>
          <w:numId w:val="1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Licencias o permisos para efectuar conexiones a las redes públicas de agua y alcantarillado.</w:t>
      </w:r>
    </w:p>
    <w:p w14:paraId="3D1D89E6"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1401233" w14:textId="77777777" w:rsidR="003038A8" w:rsidRPr="003038A8" w:rsidRDefault="003038A8" w:rsidP="003038A8">
      <w:pPr>
        <w:pStyle w:val="Textosinformato"/>
        <w:numPr>
          <w:ilvl w:val="0"/>
          <w:numId w:val="1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Licencias para fraccionar o lotificar terrenos.</w:t>
      </w:r>
    </w:p>
    <w:p w14:paraId="0206F99C"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0A2894C" w14:textId="77777777" w:rsidR="003038A8" w:rsidRPr="003038A8" w:rsidRDefault="003038A8" w:rsidP="003038A8">
      <w:pPr>
        <w:pStyle w:val="Textosinformato"/>
        <w:numPr>
          <w:ilvl w:val="0"/>
          <w:numId w:val="1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Licencias para conducir vehículos.</w:t>
      </w:r>
    </w:p>
    <w:p w14:paraId="567A0838" w14:textId="77777777" w:rsidR="003038A8" w:rsidRPr="003038A8" w:rsidRDefault="003038A8" w:rsidP="003038A8">
      <w:pPr>
        <w:pStyle w:val="Textosinformato"/>
        <w:spacing w:line="276" w:lineRule="auto"/>
        <w:ind w:left="1377" w:hanging="544"/>
        <w:jc w:val="both"/>
        <w:rPr>
          <w:rFonts w:asciiTheme="minorHAnsi" w:eastAsia="MS Mincho" w:hAnsiTheme="minorHAnsi" w:cstheme="minorHAnsi"/>
        </w:rPr>
      </w:pPr>
    </w:p>
    <w:p w14:paraId="229A347F" w14:textId="77777777" w:rsidR="003038A8" w:rsidRPr="003038A8" w:rsidRDefault="003038A8" w:rsidP="003038A8">
      <w:pPr>
        <w:pStyle w:val="Textosinformato"/>
        <w:numPr>
          <w:ilvl w:val="0"/>
          <w:numId w:val="1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Expedición de placas y tarjeta para la circulación de vehículos.</w:t>
      </w:r>
    </w:p>
    <w:p w14:paraId="10DCB20C" w14:textId="77777777" w:rsidR="003038A8" w:rsidRPr="003038A8" w:rsidRDefault="003038A8" w:rsidP="003038A8">
      <w:pPr>
        <w:pStyle w:val="Textosinformato"/>
        <w:spacing w:line="276" w:lineRule="auto"/>
        <w:ind w:left="1377" w:hanging="544"/>
        <w:jc w:val="both"/>
        <w:rPr>
          <w:rFonts w:asciiTheme="minorHAnsi" w:eastAsia="MS Mincho" w:hAnsiTheme="minorHAnsi" w:cstheme="minorHAnsi"/>
        </w:rPr>
      </w:pPr>
    </w:p>
    <w:p w14:paraId="7DA73BE4" w14:textId="77777777" w:rsidR="003038A8" w:rsidRPr="003038A8" w:rsidRDefault="003038A8" w:rsidP="003038A8">
      <w:pPr>
        <w:pStyle w:val="Textosinformato"/>
        <w:numPr>
          <w:ilvl w:val="0"/>
          <w:numId w:val="1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Licencias, permisos o autorizaciones para el funcionamiento de establecimientos o locales, cuyos giros sean la enajenación de bebidas alcohólicas o la prestación de servicios que incluyan el expendio de dichas bebidas, siempre que se efectúen total o parcialmente con el público en general.</w:t>
      </w:r>
    </w:p>
    <w:p w14:paraId="13B18940"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Inciso adicionado DOF 15-12-1995</w:t>
      </w:r>
    </w:p>
    <w:p w14:paraId="1CEB13A0"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15C9D85" w14:textId="77777777" w:rsidR="003038A8" w:rsidRPr="003038A8" w:rsidRDefault="003038A8" w:rsidP="003038A8">
      <w:pPr>
        <w:pStyle w:val="Textosinformato"/>
        <w:numPr>
          <w:ilvl w:val="0"/>
          <w:numId w:val="1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Licencias, permisos o autorizaciones para la colocación de anuncios y carteles o la realización de publicidad, excepto los que se realicen por medio de televisión, radio, periódicos y revistas.</w:t>
      </w:r>
    </w:p>
    <w:p w14:paraId="5913BA3A" w14:textId="77777777" w:rsidR="003038A8" w:rsidRPr="003038A8" w:rsidRDefault="003038A8" w:rsidP="003038A8">
      <w:pPr>
        <w:jc w:val="right"/>
        <w:rPr>
          <w:b/>
          <w:bCs/>
          <w:shd w:val="clear" w:color="auto" w:fill="003E3D"/>
        </w:rPr>
      </w:pPr>
      <w:r w:rsidRPr="00DC674A">
        <w:rPr>
          <w:b/>
          <w:bCs/>
          <w:sz w:val="14"/>
          <w:szCs w:val="14"/>
          <w:shd w:val="clear" w:color="auto" w:fill="253746" w:themeFill="background2"/>
        </w:rPr>
        <w:t>Inciso adicionado DOF 15-12-1995</w:t>
      </w:r>
    </w:p>
    <w:p w14:paraId="64DC24C7"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6C7BC633" w14:textId="77777777" w:rsidR="003038A8" w:rsidRPr="003038A8" w:rsidRDefault="003038A8" w:rsidP="003038A8">
      <w:pPr>
        <w:pStyle w:val="Textosinformato"/>
        <w:numPr>
          <w:ilvl w:val="0"/>
          <w:numId w:val="1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Registros o cualquier acto relacionado con los mismos, a excepción de los siguientes:</w:t>
      </w:r>
    </w:p>
    <w:p w14:paraId="636F7F8C"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77D02CA" w14:textId="77777777" w:rsidR="003038A8" w:rsidRPr="003038A8" w:rsidRDefault="003038A8" w:rsidP="003038A8">
      <w:pPr>
        <w:pStyle w:val="Textosinformato"/>
        <w:numPr>
          <w:ilvl w:val="0"/>
          <w:numId w:val="14"/>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Registro Civil</w:t>
      </w:r>
    </w:p>
    <w:p w14:paraId="21E0CC90" w14:textId="77777777" w:rsidR="003038A8" w:rsidRPr="003038A8" w:rsidRDefault="003038A8" w:rsidP="003038A8">
      <w:pPr>
        <w:pStyle w:val="Textosinformato"/>
        <w:spacing w:line="276" w:lineRule="auto"/>
        <w:ind w:left="1377" w:hanging="544"/>
        <w:jc w:val="both"/>
        <w:rPr>
          <w:rFonts w:asciiTheme="minorHAnsi" w:eastAsia="MS Mincho" w:hAnsiTheme="minorHAnsi" w:cstheme="minorHAnsi"/>
        </w:rPr>
      </w:pPr>
    </w:p>
    <w:p w14:paraId="4814673C" w14:textId="77777777" w:rsidR="003038A8" w:rsidRPr="003038A8" w:rsidRDefault="003038A8" w:rsidP="003038A8">
      <w:pPr>
        <w:pStyle w:val="Textosinformato"/>
        <w:numPr>
          <w:ilvl w:val="0"/>
          <w:numId w:val="14"/>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Registro de la Propiedad y del Comercio.</w:t>
      </w:r>
    </w:p>
    <w:p w14:paraId="51C9481B"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31E00F72" w14:textId="77777777" w:rsidR="003038A8" w:rsidRPr="003038A8" w:rsidRDefault="003038A8" w:rsidP="003038A8">
      <w:pPr>
        <w:pStyle w:val="Textosinformato"/>
        <w:numPr>
          <w:ilvl w:val="0"/>
          <w:numId w:val="1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Uso de las vías públicas o la tenencia de bienes sobre las mismas. No se considerarán comprendidos dentro de lo dispuesto en esta fracción los derechos de estacionamiento de vehículos, el uso de la vía pública por comerciantes ambulantes o con puestos fijos o semifijos, ni por el uso o tenencia de anuncios.</w:t>
      </w:r>
    </w:p>
    <w:p w14:paraId="7BBD67D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28-12-1989, 15-12-1995</w:t>
      </w:r>
    </w:p>
    <w:p w14:paraId="3130B4C9" w14:textId="77777777" w:rsidR="003038A8" w:rsidRPr="003038A8" w:rsidRDefault="003038A8" w:rsidP="003038A8">
      <w:pPr>
        <w:pStyle w:val="Textosinformato"/>
        <w:numPr>
          <w:ilvl w:val="0"/>
          <w:numId w:val="1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lastRenderedPageBreak/>
        <w:t>Actos de inspección y vigilancia.</w:t>
      </w:r>
    </w:p>
    <w:p w14:paraId="34944DF3"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lang w:val="es-419"/>
        </w:rPr>
      </w:pPr>
    </w:p>
    <w:p w14:paraId="387F2F55" w14:textId="77777777" w:rsidR="003038A8" w:rsidRPr="003038A8" w:rsidRDefault="003038A8" w:rsidP="003038A8">
      <w:pPr>
        <w:pStyle w:val="Textosinformato"/>
        <w:numPr>
          <w:ilvl w:val="0"/>
          <w:numId w:val="12"/>
        </w:numPr>
        <w:spacing w:line="276" w:lineRule="auto"/>
        <w:jc w:val="both"/>
        <w:rPr>
          <w:rFonts w:asciiTheme="minorHAnsi" w:eastAsia="MS Mincho" w:hAnsiTheme="minorHAnsi" w:cstheme="minorHAnsi"/>
          <w:bCs/>
        </w:rPr>
      </w:pPr>
      <w:r w:rsidRPr="003038A8">
        <w:rPr>
          <w:rFonts w:asciiTheme="minorHAnsi" w:eastAsia="MS Mincho" w:hAnsiTheme="minorHAnsi" w:cstheme="minorHAnsi"/>
          <w:bCs/>
        </w:rPr>
        <w:t>Los conceptos a que se refieren las fracciones anteriores, sin excepción alguna, en relación con las actividades o servicios que realicen o presten las personas respecto del uso, goce, explotación o aprovechamiento de bienes de dominio público en materia eléctrica, de hidrocarburos o de telecomunicaciones.</w:t>
      </w:r>
    </w:p>
    <w:p w14:paraId="0247915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adicionada DOF 27-04-2016</w:t>
      </w:r>
    </w:p>
    <w:p w14:paraId="0EA0938D"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lang w:val="es-419"/>
        </w:rPr>
      </w:pPr>
    </w:p>
    <w:p w14:paraId="414937E1"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Los derechos locales o municipales no podrán ser diferenciales considerando el tipo de actividad a que se dedique el contribuyente, excepto tratándose de derechos diferenciales por los conceptos a los que se refieren los incisos del a) al g) de la fracción I y la fracción III.</w:t>
      </w:r>
    </w:p>
    <w:p w14:paraId="30F1914D"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15-12-1995</w:t>
      </w:r>
    </w:p>
    <w:p w14:paraId="3E5FF34A"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2054031"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Las certificaciones de </w:t>
      </w:r>
      <w:proofErr w:type="gramStart"/>
      <w:r w:rsidRPr="003038A8">
        <w:rPr>
          <w:rFonts w:asciiTheme="minorHAnsi" w:eastAsia="MS Mincho" w:hAnsiTheme="minorHAnsi" w:cstheme="minorHAnsi"/>
        </w:rPr>
        <w:t>documentos</w:t>
      </w:r>
      <w:proofErr w:type="gramEnd"/>
      <w:r w:rsidRPr="003038A8">
        <w:rPr>
          <w:rFonts w:asciiTheme="minorHAnsi" w:eastAsia="MS Mincho" w:hAnsiTheme="minorHAnsi" w:cstheme="minorHAnsi"/>
        </w:rPr>
        <w:t xml:space="preserve"> así como la reposición de éstos por extravío o destrucción parcial o total, no quedará comprendida dentro de lo dispuesto en las fracciones I y II de este artículo. Tampoco quedan comprendidas las concesiones por el uso o aprovechamiento de bienes pertenecientes a las Entidades Federativas o a los Municipios.</w:t>
      </w:r>
    </w:p>
    <w:p w14:paraId="1E7C574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Fe de erratas al párrafo DOF 15-04-1982</w:t>
      </w:r>
    </w:p>
    <w:p w14:paraId="232C9FC7"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1FA5822"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En ningún caso lo dispuesto en este artículo, se entenderá que limita la facultad de los Estados y Municipios para requerir licencias, registros, permisos o autorizaciones, otorgar concesiones y realizar actos de inspección y vigilancia. Para el ejercicio de estas facultades no se podrá exigir cobro alguno, con las salvedades expresamente señaladas en este artículo.</w:t>
      </w:r>
    </w:p>
    <w:p w14:paraId="7C13C4B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03-12-1993</w:t>
      </w:r>
    </w:p>
    <w:p w14:paraId="1D6EEC24"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365E018"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Para los efectos de coordinación con las Entidades, se considerarán derechos, </w:t>
      </w:r>
      <w:proofErr w:type="spellStart"/>
      <w:r w:rsidRPr="003038A8">
        <w:rPr>
          <w:rFonts w:asciiTheme="minorHAnsi" w:eastAsia="MS Mincho" w:hAnsiTheme="minorHAnsi" w:cstheme="minorHAnsi"/>
        </w:rPr>
        <w:t>aún</w:t>
      </w:r>
      <w:proofErr w:type="spellEnd"/>
      <w:r w:rsidRPr="003038A8">
        <w:rPr>
          <w:rFonts w:asciiTheme="minorHAnsi" w:eastAsia="MS Mincho" w:hAnsiTheme="minorHAnsi" w:cstheme="minorHAnsi"/>
        </w:rPr>
        <w:t xml:space="preserve"> cuando tengan una denominación distinta en la legislación local correspondiente, las contribuciones que tengan las características de derecho conforme al Código Fiscal de la Federación y la Ley de Ingresos de la Federación.</w:t>
      </w:r>
    </w:p>
    <w:p w14:paraId="3652C958"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2102F988"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También se considerarán como derechos para los efectos de este artículo, las contribuciones u otros cobros, cualquiera que sea su denominación, que tengan la característica de derechos de acuerdo con el Código Fiscal de la Federación, aun cuando se cobren por concepto de aportaciones, cooperaciones, donativos, productos, aprovechamientos o como garantía de pago por posibles infracciones.</w:t>
      </w:r>
    </w:p>
    <w:p w14:paraId="0A2B919A"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03-12-1993</w:t>
      </w:r>
    </w:p>
    <w:p w14:paraId="447D877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Reforma DOF 31-12-2000: Derogó del artículo el entonces párrafo séptimo</w:t>
      </w:r>
    </w:p>
    <w:p w14:paraId="1EC2440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31-12-1981</w:t>
      </w:r>
    </w:p>
    <w:p w14:paraId="1DB9C1E7" w14:textId="77777777" w:rsidR="003038A8" w:rsidRPr="00DC674A" w:rsidRDefault="003038A8" w:rsidP="00DC674A">
      <w:pPr>
        <w:jc w:val="right"/>
        <w:rPr>
          <w:b/>
          <w:bCs/>
          <w:sz w:val="14"/>
          <w:szCs w:val="14"/>
          <w:shd w:val="clear" w:color="auto" w:fill="253746" w:themeFill="background2"/>
        </w:rPr>
      </w:pPr>
    </w:p>
    <w:p w14:paraId="7A507535"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18" w:name="Artículo_10_B"/>
      <w:r w:rsidRPr="003038A8">
        <w:rPr>
          <w:rFonts w:asciiTheme="minorHAnsi" w:eastAsia="MS Mincho" w:hAnsiTheme="minorHAnsi" w:cstheme="minorHAnsi"/>
          <w:b/>
          <w:bCs/>
        </w:rPr>
        <w:t>Artículo 10-B</w:t>
      </w:r>
      <w:bookmarkEnd w:id="18"/>
      <w:r w:rsidRPr="003038A8">
        <w:rPr>
          <w:rFonts w:asciiTheme="minorHAnsi" w:eastAsia="MS Mincho" w:hAnsiTheme="minorHAnsi" w:cstheme="minorHAnsi"/>
          <w:b/>
          <w:bCs/>
        </w:rPr>
        <w:t xml:space="preserve">.- </w:t>
      </w:r>
      <w:r w:rsidRPr="003038A8">
        <w:rPr>
          <w:rFonts w:asciiTheme="minorHAnsi" w:eastAsia="MS Mincho" w:hAnsiTheme="minorHAnsi" w:cstheme="minorHAnsi"/>
        </w:rPr>
        <w:t>Las Entidades podrán no coordinarse en derechos sin perjuicio de continuar adheridas al Sistema Nacional de Coordinación Fiscal.</w:t>
      </w:r>
    </w:p>
    <w:p w14:paraId="7BAD7E9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lastRenderedPageBreak/>
        <w:t>Párrafo reformado DOF 31-12-2000</w:t>
      </w:r>
    </w:p>
    <w:p w14:paraId="49DE6F4D" w14:textId="77777777" w:rsidR="003038A8" w:rsidRPr="00DC674A" w:rsidRDefault="003038A8" w:rsidP="00DC674A">
      <w:pPr>
        <w:jc w:val="right"/>
        <w:rPr>
          <w:b/>
          <w:bCs/>
          <w:sz w:val="14"/>
          <w:szCs w:val="14"/>
          <w:shd w:val="clear" w:color="auto" w:fill="253746" w:themeFill="background2"/>
        </w:rPr>
      </w:pPr>
    </w:p>
    <w:p w14:paraId="7560ADF8"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 Secretaría de Hacienda y Crédito Público hará la declaratoria de las Entidades que no tienen establecido o suspendan el cobro de los derechos a que se refiere el artículo anterior y que, por lo tanto, están coordinadas en esta materia, la cual se publicará en el Periódico Oficial de la Entidad y en el Diario Oficial de la Federación.</w:t>
      </w:r>
    </w:p>
    <w:p w14:paraId="18FEEA7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31-12-2000</w:t>
      </w:r>
    </w:p>
    <w:p w14:paraId="0676D718"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82655BD"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Cuando en la legislación de alguna entidad o municipio se establezcan derechos que contravengan lo dispuesto en el artículo que antecede, la Secretaría de Hacienda y Crédito Público hará del conocimiento de la entidad de que se trate la violación específica, para que en un plazo de cinco días manifieste lo que a su derecho convenga. Transcurrido dicho plazo la propia Secretaría, en su caso, emitirá la declaratoria correspondiente, misma que se publicará en el Diario Oficial de la Federación y empezará a regir a partir del día siguiente al de su publicación, quedando sin efectos la coordinación en materia de derechos en esta última fecha. En el caso de que el Estado esté inconforme con esta declaratoria, podrá acudir ante la Suprema Corte de Justicia de la Nación en los términos del artículo 12 de esta Ley.</w:t>
      </w:r>
    </w:p>
    <w:p w14:paraId="11B3F8F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03-12-1993</w:t>
      </w:r>
    </w:p>
    <w:p w14:paraId="40631C9C"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31-12-1981</w:t>
      </w:r>
    </w:p>
    <w:p w14:paraId="354D5055"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720FA78A" w14:textId="77777777" w:rsidR="003038A8" w:rsidRPr="003038A8" w:rsidRDefault="003038A8" w:rsidP="003038A8">
      <w:pPr>
        <w:pStyle w:val="Texto"/>
        <w:spacing w:after="0" w:line="276" w:lineRule="auto"/>
        <w:ind w:firstLine="0"/>
        <w:rPr>
          <w:rFonts w:asciiTheme="minorHAnsi" w:eastAsia="Times New Roman" w:hAnsiTheme="minorHAnsi" w:cstheme="minorHAnsi"/>
          <w:lang w:val="es-MX"/>
        </w:rPr>
      </w:pPr>
      <w:bookmarkStart w:id="19" w:name="Artículo_10_C"/>
      <w:r w:rsidRPr="003038A8">
        <w:rPr>
          <w:rFonts w:asciiTheme="minorHAnsi" w:hAnsiTheme="minorHAnsi" w:cstheme="minorHAnsi"/>
          <w:b/>
        </w:rPr>
        <w:t>Artículo 10-C</w:t>
      </w:r>
      <w:bookmarkEnd w:id="19"/>
      <w:r w:rsidRPr="003038A8">
        <w:rPr>
          <w:rFonts w:asciiTheme="minorHAnsi" w:hAnsiTheme="minorHAnsi" w:cstheme="minorHAnsi"/>
          <w:b/>
        </w:rPr>
        <w:t>.-</w:t>
      </w:r>
      <w:r w:rsidRPr="003038A8">
        <w:rPr>
          <w:rFonts w:asciiTheme="minorHAnsi" w:hAnsiTheme="minorHAnsi" w:cstheme="minorHAnsi"/>
        </w:rPr>
        <w:t xml:space="preserve"> </w:t>
      </w:r>
      <w:r w:rsidRPr="003038A8">
        <w:rPr>
          <w:rFonts w:asciiTheme="minorHAnsi" w:hAnsiTheme="minorHAnsi" w:cstheme="minorHAnsi"/>
          <w:lang w:val="es-MX"/>
        </w:rPr>
        <w:t>Las entidades adheridas al Sistema Nacional de Coordinación Fiscal, sin que se considere un incumplimiento de los convenios a que se refiere el artículo 10 de esta Ley ni de lo dispuesto en el artículo 41 de la Ley del Impuesto al Valor Agregado, y en adición a los impuestos a que hace referencia el artículo 43 de este último ordenamiento, podrán establecer impuestos locales a la venta o consumo final de los bienes cuya enajenación se encuentre gravada por la Ley del Impuesto Especial sobre Producción y Servicios, siempre que no se trate de bienes cuyo gravamen se encuentre reservado a la Federación, dicha venta o consumo final se realice dentro del territorio de la entidad de que se trate y se cumplan los requisitos siguientes:</w:t>
      </w:r>
    </w:p>
    <w:p w14:paraId="5D9B5117" w14:textId="77777777" w:rsidR="003038A8" w:rsidRPr="003038A8" w:rsidRDefault="003038A8" w:rsidP="003038A8">
      <w:pPr>
        <w:pStyle w:val="ROMANOS"/>
        <w:spacing w:after="0" w:line="276" w:lineRule="auto"/>
        <w:ind w:left="0" w:firstLine="0"/>
        <w:rPr>
          <w:rFonts w:asciiTheme="minorHAnsi" w:hAnsiTheme="minorHAnsi" w:cstheme="minorHAnsi"/>
        </w:rPr>
      </w:pPr>
    </w:p>
    <w:p w14:paraId="2A82D837" w14:textId="77777777" w:rsidR="003038A8" w:rsidRPr="003038A8" w:rsidRDefault="003038A8" w:rsidP="003038A8">
      <w:pPr>
        <w:pStyle w:val="ROMANOS"/>
        <w:numPr>
          <w:ilvl w:val="0"/>
          <w:numId w:val="15"/>
        </w:numPr>
        <w:spacing w:after="0" w:line="276" w:lineRule="auto"/>
        <w:rPr>
          <w:rFonts w:asciiTheme="minorHAnsi" w:hAnsiTheme="minorHAnsi" w:cstheme="minorHAnsi"/>
        </w:rPr>
      </w:pPr>
      <w:r w:rsidRPr="003038A8">
        <w:rPr>
          <w:rFonts w:asciiTheme="minorHAnsi" w:hAnsiTheme="minorHAnsi" w:cstheme="minorHAnsi"/>
        </w:rPr>
        <w:t>No se establezcan tratamientos especiales de ningún tipo.</w:t>
      </w:r>
    </w:p>
    <w:p w14:paraId="78AD8F4B" w14:textId="77777777" w:rsidR="003038A8" w:rsidRPr="003038A8" w:rsidRDefault="003038A8" w:rsidP="003038A8">
      <w:pPr>
        <w:pStyle w:val="ROMANOS"/>
        <w:spacing w:after="0" w:line="276" w:lineRule="auto"/>
        <w:rPr>
          <w:rFonts w:asciiTheme="minorHAnsi" w:hAnsiTheme="minorHAnsi" w:cstheme="minorHAnsi"/>
          <w:b/>
        </w:rPr>
      </w:pPr>
    </w:p>
    <w:p w14:paraId="355F1DDE" w14:textId="77777777" w:rsidR="003038A8" w:rsidRPr="003038A8" w:rsidRDefault="003038A8" w:rsidP="003038A8">
      <w:pPr>
        <w:pStyle w:val="ROMANOS"/>
        <w:numPr>
          <w:ilvl w:val="0"/>
          <w:numId w:val="15"/>
        </w:numPr>
        <w:spacing w:after="0" w:line="276" w:lineRule="auto"/>
        <w:rPr>
          <w:rFonts w:asciiTheme="minorHAnsi" w:hAnsiTheme="minorHAnsi" w:cstheme="minorHAnsi"/>
        </w:rPr>
      </w:pPr>
      <w:r w:rsidRPr="003038A8">
        <w:rPr>
          <w:rFonts w:asciiTheme="minorHAnsi" w:hAnsiTheme="minorHAnsi" w:cstheme="minorHAnsi"/>
        </w:rPr>
        <w:t>La tasa única aplicable sea del 4.5% sobre el precio de enajenación del bien de que se trate.</w:t>
      </w:r>
    </w:p>
    <w:p w14:paraId="1D099D99" w14:textId="77777777" w:rsidR="003038A8" w:rsidRPr="003038A8" w:rsidRDefault="003038A8" w:rsidP="003038A8">
      <w:pPr>
        <w:pStyle w:val="ROMANOS"/>
        <w:spacing w:after="0" w:line="276" w:lineRule="auto"/>
        <w:rPr>
          <w:rFonts w:asciiTheme="minorHAnsi" w:hAnsiTheme="minorHAnsi" w:cstheme="minorHAnsi"/>
          <w:b/>
        </w:rPr>
      </w:pPr>
    </w:p>
    <w:p w14:paraId="14EFC928" w14:textId="77777777" w:rsidR="003038A8" w:rsidRPr="003038A8" w:rsidRDefault="003038A8" w:rsidP="003038A8">
      <w:pPr>
        <w:pStyle w:val="ROMANOS"/>
        <w:numPr>
          <w:ilvl w:val="0"/>
          <w:numId w:val="15"/>
        </w:numPr>
        <w:spacing w:after="0" w:line="276" w:lineRule="auto"/>
        <w:rPr>
          <w:rFonts w:asciiTheme="minorHAnsi" w:hAnsiTheme="minorHAnsi" w:cstheme="minorHAnsi"/>
        </w:rPr>
      </w:pPr>
      <w:r w:rsidRPr="003038A8">
        <w:rPr>
          <w:rFonts w:asciiTheme="minorHAnsi" w:hAnsiTheme="minorHAnsi" w:cstheme="minorHAnsi"/>
        </w:rPr>
        <w:t>La base no incluya los impuestos al valor agregado ni especial sobre producción y servicios.</w:t>
      </w:r>
    </w:p>
    <w:p w14:paraId="4E04BD73" w14:textId="77777777" w:rsidR="003038A8" w:rsidRPr="003038A8" w:rsidRDefault="003038A8" w:rsidP="003038A8">
      <w:pPr>
        <w:pStyle w:val="ROMANOS"/>
        <w:spacing w:after="0" w:line="276" w:lineRule="auto"/>
        <w:rPr>
          <w:rFonts w:asciiTheme="minorHAnsi" w:hAnsiTheme="minorHAnsi" w:cstheme="minorHAnsi"/>
          <w:b/>
        </w:rPr>
      </w:pPr>
    </w:p>
    <w:p w14:paraId="26E4CE47" w14:textId="77777777" w:rsidR="003038A8" w:rsidRPr="003038A8" w:rsidRDefault="003038A8" w:rsidP="003038A8">
      <w:pPr>
        <w:pStyle w:val="ROMANOS"/>
        <w:numPr>
          <w:ilvl w:val="0"/>
          <w:numId w:val="15"/>
        </w:numPr>
        <w:spacing w:after="0" w:line="276" w:lineRule="auto"/>
        <w:rPr>
          <w:rFonts w:asciiTheme="minorHAnsi" w:hAnsiTheme="minorHAnsi" w:cstheme="minorHAnsi"/>
        </w:rPr>
      </w:pPr>
      <w:r w:rsidRPr="003038A8">
        <w:rPr>
          <w:rFonts w:asciiTheme="minorHAnsi" w:hAnsiTheme="minorHAnsi" w:cstheme="minorHAnsi"/>
        </w:rPr>
        <w:t>El impuesto no sea acreditable contra otros impuestos locales o federales.</w:t>
      </w:r>
    </w:p>
    <w:p w14:paraId="32CA4A0B" w14:textId="77777777" w:rsidR="003038A8" w:rsidRPr="003038A8" w:rsidRDefault="003038A8" w:rsidP="003038A8">
      <w:pPr>
        <w:pStyle w:val="ROMANOS"/>
        <w:spacing w:after="0" w:line="276" w:lineRule="auto"/>
        <w:rPr>
          <w:rFonts w:asciiTheme="minorHAnsi" w:hAnsiTheme="minorHAnsi" w:cstheme="minorHAnsi"/>
          <w:b/>
        </w:rPr>
      </w:pPr>
    </w:p>
    <w:p w14:paraId="15875014" w14:textId="77777777" w:rsidR="003038A8" w:rsidRPr="003038A8" w:rsidRDefault="003038A8" w:rsidP="003038A8">
      <w:pPr>
        <w:pStyle w:val="ROMANOS"/>
        <w:numPr>
          <w:ilvl w:val="0"/>
          <w:numId w:val="15"/>
        </w:numPr>
        <w:spacing w:after="0" w:line="276" w:lineRule="auto"/>
        <w:rPr>
          <w:rFonts w:asciiTheme="minorHAnsi" w:hAnsiTheme="minorHAnsi" w:cstheme="minorHAnsi"/>
        </w:rPr>
      </w:pPr>
      <w:r w:rsidRPr="003038A8">
        <w:rPr>
          <w:rFonts w:asciiTheme="minorHAnsi" w:hAnsiTheme="minorHAnsi" w:cstheme="minorHAnsi"/>
        </w:rPr>
        <w:t xml:space="preserve">No se traslade en forma expresa y por separado el impuesto a las personas que adquieran los bienes. El traslado del impuesto deberá incluirse en el precio correspondiente, sin que </w:t>
      </w:r>
      <w:r w:rsidRPr="003038A8">
        <w:rPr>
          <w:rFonts w:asciiTheme="minorHAnsi" w:hAnsiTheme="minorHAnsi" w:cstheme="minorHAnsi"/>
        </w:rPr>
        <w:lastRenderedPageBreak/>
        <w:t>se considere que forma parte del precio de venta al público, ni se entienda violatorio de precios o tarifas, incluyendo los oficiales.</w:t>
      </w:r>
    </w:p>
    <w:p w14:paraId="0317DF11" w14:textId="77777777" w:rsidR="003038A8" w:rsidRPr="003038A8" w:rsidRDefault="003038A8" w:rsidP="003038A8">
      <w:pPr>
        <w:pStyle w:val="ROMANOS"/>
        <w:spacing w:after="0" w:line="276" w:lineRule="auto"/>
        <w:rPr>
          <w:rFonts w:asciiTheme="minorHAnsi" w:hAnsiTheme="minorHAnsi" w:cstheme="minorHAnsi"/>
          <w:b/>
        </w:rPr>
      </w:pPr>
    </w:p>
    <w:p w14:paraId="45D553CF" w14:textId="77777777" w:rsidR="003038A8" w:rsidRPr="003038A8" w:rsidRDefault="003038A8" w:rsidP="003038A8">
      <w:pPr>
        <w:pStyle w:val="ROMANOS"/>
        <w:numPr>
          <w:ilvl w:val="0"/>
          <w:numId w:val="15"/>
        </w:numPr>
        <w:spacing w:after="0" w:line="276" w:lineRule="auto"/>
        <w:rPr>
          <w:rFonts w:asciiTheme="minorHAnsi" w:hAnsiTheme="minorHAnsi" w:cstheme="minorHAnsi"/>
        </w:rPr>
      </w:pPr>
      <w:r w:rsidRPr="003038A8">
        <w:rPr>
          <w:rFonts w:asciiTheme="minorHAnsi" w:hAnsiTheme="minorHAnsi" w:cstheme="minorHAnsi"/>
        </w:rPr>
        <w:t>El impuesto se cause en el momento en que efectivamente se perciban los ingresos y sobre el monto que de ellos se perciba.</w:t>
      </w:r>
    </w:p>
    <w:p w14:paraId="23FD14BB" w14:textId="77777777" w:rsidR="003038A8" w:rsidRPr="003038A8" w:rsidRDefault="003038A8" w:rsidP="003038A8">
      <w:pPr>
        <w:pStyle w:val="ROMANOS"/>
        <w:spacing w:after="0" w:line="276" w:lineRule="auto"/>
        <w:rPr>
          <w:rFonts w:asciiTheme="minorHAnsi" w:hAnsiTheme="minorHAnsi" w:cstheme="minorHAnsi"/>
          <w:b/>
        </w:rPr>
      </w:pPr>
    </w:p>
    <w:p w14:paraId="3F10FCF6" w14:textId="77777777" w:rsidR="003038A8" w:rsidRPr="003038A8" w:rsidRDefault="003038A8" w:rsidP="003038A8">
      <w:pPr>
        <w:pStyle w:val="ROMANOS"/>
        <w:numPr>
          <w:ilvl w:val="0"/>
          <w:numId w:val="15"/>
        </w:numPr>
        <w:spacing w:after="0" w:line="276" w:lineRule="auto"/>
        <w:rPr>
          <w:rFonts w:asciiTheme="minorHAnsi" w:hAnsiTheme="minorHAnsi" w:cstheme="minorHAnsi"/>
        </w:rPr>
      </w:pPr>
      <w:r w:rsidRPr="003038A8">
        <w:rPr>
          <w:rFonts w:asciiTheme="minorHAnsi" w:hAnsiTheme="minorHAnsi" w:cstheme="minorHAnsi"/>
        </w:rPr>
        <w:t>El impuesto no se aplique en dos o más etapas del proceso de comercialización.</w:t>
      </w:r>
    </w:p>
    <w:p w14:paraId="09C53799" w14:textId="77777777" w:rsidR="003038A8" w:rsidRPr="003038A8" w:rsidRDefault="003038A8" w:rsidP="003038A8">
      <w:pPr>
        <w:pStyle w:val="ROMANOS"/>
        <w:spacing w:after="0" w:line="276" w:lineRule="auto"/>
        <w:rPr>
          <w:rFonts w:asciiTheme="minorHAnsi" w:hAnsiTheme="minorHAnsi" w:cstheme="minorHAnsi"/>
          <w:b/>
        </w:rPr>
      </w:pPr>
    </w:p>
    <w:p w14:paraId="6DF28DF8" w14:textId="77777777" w:rsidR="003038A8" w:rsidRPr="003038A8" w:rsidRDefault="003038A8" w:rsidP="003038A8">
      <w:pPr>
        <w:pStyle w:val="ROMANOS"/>
        <w:numPr>
          <w:ilvl w:val="0"/>
          <w:numId w:val="15"/>
        </w:numPr>
        <w:spacing w:after="0" w:line="276" w:lineRule="auto"/>
        <w:rPr>
          <w:rFonts w:asciiTheme="minorHAnsi" w:hAnsiTheme="minorHAnsi" w:cstheme="minorHAnsi"/>
        </w:rPr>
      </w:pPr>
      <w:r w:rsidRPr="003038A8">
        <w:rPr>
          <w:rFonts w:asciiTheme="minorHAnsi" w:hAnsiTheme="minorHAnsi" w:cstheme="minorHAnsi"/>
        </w:rPr>
        <w:t>(Se deroga).</w:t>
      </w:r>
    </w:p>
    <w:p w14:paraId="0D3D5570"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Fracción declarada inválida por sentencia de la SCJN a Acción de Inconstitucionalidad DOF 11-07-2008. Derogada DOF 09-12-2013</w:t>
      </w:r>
    </w:p>
    <w:p w14:paraId="0503645C" w14:textId="77777777" w:rsidR="003038A8" w:rsidRPr="003038A8" w:rsidRDefault="003038A8" w:rsidP="003038A8">
      <w:pPr>
        <w:pStyle w:val="Texto"/>
        <w:spacing w:after="0" w:line="276" w:lineRule="auto"/>
        <w:rPr>
          <w:rFonts w:asciiTheme="minorHAnsi" w:eastAsia="Times New Roman" w:hAnsiTheme="minorHAnsi" w:cstheme="minorHAnsi"/>
        </w:rPr>
      </w:pPr>
    </w:p>
    <w:p w14:paraId="6E2DD983"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Las entidades podrán convenir con el Ejecutivo Federal, a través de la Secretaría de Hacienda y Crédito Público, que los impuestos locales </w:t>
      </w:r>
      <w:proofErr w:type="gramStart"/>
      <w:r w:rsidRPr="003038A8">
        <w:rPr>
          <w:rFonts w:asciiTheme="minorHAnsi" w:hAnsiTheme="minorHAnsi" w:cstheme="minorHAnsi"/>
        </w:rPr>
        <w:t>que</w:t>
      </w:r>
      <w:proofErr w:type="gramEnd"/>
      <w:r w:rsidRPr="003038A8">
        <w:rPr>
          <w:rFonts w:asciiTheme="minorHAnsi" w:hAnsiTheme="minorHAnsi" w:cstheme="minorHAnsi"/>
        </w:rPr>
        <w:t xml:space="preserve"> en términos de este artículo, en su caso, establezca la entidad, se paguen en las mismas declaraciones del impuesto sobre la renta identificados por entidad.</w:t>
      </w:r>
    </w:p>
    <w:p w14:paraId="6FFE6A5A" w14:textId="77777777" w:rsidR="003038A8" w:rsidRPr="003038A8" w:rsidRDefault="003038A8" w:rsidP="003038A8">
      <w:pPr>
        <w:pStyle w:val="Texto"/>
        <w:spacing w:after="0" w:line="276" w:lineRule="auto"/>
        <w:ind w:firstLine="0"/>
        <w:rPr>
          <w:rFonts w:asciiTheme="minorHAnsi" w:hAnsiTheme="minorHAnsi" w:cstheme="minorHAnsi"/>
        </w:rPr>
      </w:pPr>
    </w:p>
    <w:p w14:paraId="0E42F0F7"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municipios recibirán como mínimo el 20% de la recaudación que corresponda a las entidades federativas en términos de este artículo. Tratándose del Distrito Federal, la distribución de dichos recursos se efectuará a sus demarcaciones territoriales.</w:t>
      </w:r>
    </w:p>
    <w:p w14:paraId="3922E75B"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21-12-2007</w:t>
      </w:r>
    </w:p>
    <w:p w14:paraId="0B126DAC"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5D060A44" w14:textId="77777777" w:rsidR="003038A8" w:rsidRPr="003038A8" w:rsidRDefault="003038A8" w:rsidP="003038A8">
      <w:pPr>
        <w:pStyle w:val="Texto"/>
        <w:spacing w:after="0" w:line="276" w:lineRule="auto"/>
        <w:ind w:firstLine="0"/>
        <w:rPr>
          <w:rFonts w:asciiTheme="minorHAnsi" w:hAnsiTheme="minorHAnsi" w:cstheme="minorHAnsi"/>
        </w:rPr>
      </w:pPr>
      <w:bookmarkStart w:id="20" w:name="Artículo_10_D"/>
      <w:r w:rsidRPr="003038A8">
        <w:rPr>
          <w:rFonts w:asciiTheme="minorHAnsi" w:hAnsiTheme="minorHAnsi" w:cstheme="minorHAnsi"/>
          <w:b/>
        </w:rPr>
        <w:t>Artículo 10-D</w:t>
      </w:r>
      <w:bookmarkEnd w:id="20"/>
      <w:r w:rsidRPr="003038A8">
        <w:rPr>
          <w:rFonts w:asciiTheme="minorHAnsi" w:hAnsiTheme="minorHAnsi" w:cstheme="minorHAnsi"/>
          <w:b/>
        </w:rPr>
        <w:t>.-</w:t>
      </w:r>
      <w:r w:rsidRPr="003038A8">
        <w:rPr>
          <w:rFonts w:asciiTheme="minorHAnsi" w:hAnsiTheme="minorHAnsi" w:cstheme="minorHAnsi"/>
        </w:rPr>
        <w:t xml:space="preserve"> Para los efectos de lo previsto en el artículo 10-C de esta Ley, se estará a lo siguiente:</w:t>
      </w:r>
    </w:p>
    <w:p w14:paraId="4BC4C80A" w14:textId="77777777" w:rsidR="003038A8" w:rsidRPr="003038A8" w:rsidRDefault="003038A8" w:rsidP="003038A8">
      <w:pPr>
        <w:pStyle w:val="Texto"/>
        <w:spacing w:after="0" w:line="276" w:lineRule="auto"/>
        <w:rPr>
          <w:rFonts w:asciiTheme="minorHAnsi" w:hAnsiTheme="minorHAnsi" w:cstheme="minorHAnsi"/>
        </w:rPr>
      </w:pPr>
    </w:p>
    <w:p w14:paraId="573B12B4" w14:textId="77777777" w:rsidR="003038A8" w:rsidRPr="003038A8" w:rsidRDefault="003038A8" w:rsidP="003038A8">
      <w:pPr>
        <w:pStyle w:val="ROMANOS"/>
        <w:numPr>
          <w:ilvl w:val="0"/>
          <w:numId w:val="16"/>
        </w:numPr>
        <w:spacing w:after="0" w:line="276" w:lineRule="auto"/>
        <w:rPr>
          <w:rFonts w:asciiTheme="minorHAnsi" w:hAnsiTheme="minorHAnsi" w:cstheme="minorHAnsi"/>
        </w:rPr>
      </w:pPr>
      <w:r w:rsidRPr="003038A8">
        <w:rPr>
          <w:rFonts w:asciiTheme="minorHAnsi" w:hAnsiTheme="minorHAnsi" w:cstheme="minorHAnsi"/>
        </w:rPr>
        <w:t>Serán aplicables las definiciones establecidas en la Ley del Impuesto Especial sobre Producción y Servicios.</w:t>
      </w:r>
    </w:p>
    <w:p w14:paraId="104972E3" w14:textId="77777777" w:rsidR="003038A8" w:rsidRPr="003038A8" w:rsidRDefault="003038A8" w:rsidP="003038A8">
      <w:pPr>
        <w:pStyle w:val="ROMANOS"/>
        <w:spacing w:after="0" w:line="276" w:lineRule="auto"/>
        <w:rPr>
          <w:rFonts w:asciiTheme="minorHAnsi" w:hAnsiTheme="minorHAnsi" w:cstheme="minorHAnsi"/>
          <w:b/>
        </w:rPr>
      </w:pPr>
    </w:p>
    <w:p w14:paraId="6CC92CBA" w14:textId="77777777" w:rsidR="003038A8" w:rsidRPr="003038A8" w:rsidRDefault="003038A8" w:rsidP="003038A8">
      <w:pPr>
        <w:pStyle w:val="ROMANOS"/>
        <w:numPr>
          <w:ilvl w:val="0"/>
          <w:numId w:val="16"/>
        </w:numPr>
        <w:spacing w:after="0" w:line="276" w:lineRule="auto"/>
        <w:rPr>
          <w:rFonts w:asciiTheme="minorHAnsi" w:hAnsiTheme="minorHAnsi" w:cstheme="minorHAnsi"/>
        </w:rPr>
      </w:pPr>
      <w:r w:rsidRPr="003038A8">
        <w:rPr>
          <w:rFonts w:asciiTheme="minorHAnsi" w:hAnsiTheme="minorHAnsi" w:cstheme="minorHAnsi"/>
        </w:rPr>
        <w:t>Se considerará que la venta o consumo final de los bienes se efectúa en el territorio de una entidad cuando en el mismo se realice la entrega de los mismos por parte del productor, envasador, distribuidor o importador, según sea el caso, para su posterior venta al público en general o consumo.</w:t>
      </w:r>
    </w:p>
    <w:p w14:paraId="7CC5D999"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Fracción declarada inválida por sentencia de la SCJN a Acción de Inconstitucionalidad DOF 11-07-2008. Reformada DOF 09-12-2013</w:t>
      </w:r>
    </w:p>
    <w:p w14:paraId="4D39B080"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Reforma DOF 09-12-2013: Derogó del artículo el entonces párrafo segundo</w:t>
      </w:r>
    </w:p>
    <w:p w14:paraId="39350A53"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Artículo adicionado DOF 21-12-2007</w:t>
      </w:r>
    </w:p>
    <w:p w14:paraId="42D9D43D" w14:textId="77777777" w:rsidR="003038A8" w:rsidRPr="003038A8" w:rsidRDefault="003038A8" w:rsidP="003038A8">
      <w:pPr>
        <w:pStyle w:val="Texto"/>
        <w:spacing w:after="0" w:line="276" w:lineRule="auto"/>
        <w:rPr>
          <w:rFonts w:asciiTheme="minorHAnsi" w:eastAsia="Times New Roman" w:hAnsiTheme="minorHAnsi" w:cstheme="minorHAnsi"/>
          <w:b/>
        </w:rPr>
      </w:pPr>
    </w:p>
    <w:p w14:paraId="39B009F1" w14:textId="77777777" w:rsidR="003038A8" w:rsidRPr="003038A8" w:rsidRDefault="003038A8" w:rsidP="003038A8">
      <w:pPr>
        <w:pStyle w:val="Texto"/>
        <w:spacing w:after="0" w:line="276" w:lineRule="auto"/>
        <w:ind w:firstLine="0"/>
        <w:rPr>
          <w:rFonts w:asciiTheme="minorHAnsi" w:hAnsiTheme="minorHAnsi" w:cstheme="minorHAnsi"/>
        </w:rPr>
      </w:pPr>
      <w:bookmarkStart w:id="21" w:name="Artículo_10_E"/>
      <w:r w:rsidRPr="003038A8">
        <w:rPr>
          <w:rFonts w:asciiTheme="minorHAnsi" w:hAnsiTheme="minorHAnsi" w:cstheme="minorHAnsi"/>
          <w:b/>
        </w:rPr>
        <w:t>Artículo 10-E</w:t>
      </w:r>
      <w:bookmarkEnd w:id="21"/>
      <w:r w:rsidRPr="003038A8">
        <w:rPr>
          <w:rFonts w:asciiTheme="minorHAnsi" w:hAnsiTheme="minorHAnsi" w:cstheme="minorHAnsi"/>
          <w:b/>
        </w:rPr>
        <w:t>.-</w:t>
      </w:r>
      <w:r w:rsidRPr="003038A8">
        <w:rPr>
          <w:rFonts w:asciiTheme="minorHAnsi" w:hAnsiTheme="minorHAnsi" w:cstheme="minorHAnsi"/>
        </w:rPr>
        <w:t xml:space="preserve"> Las entidades que estén adheridas al Sistema Nacional de Coordinación Fiscal deberán llevar un registro estatal vehicular, que se integrará con los datos de los vehículos que los contribuyentes inscriban o registren en la circunscripción territorial de cada entidad.</w:t>
      </w:r>
    </w:p>
    <w:p w14:paraId="317A3DF7" w14:textId="77777777" w:rsidR="003038A8" w:rsidRPr="003038A8" w:rsidRDefault="003038A8" w:rsidP="003038A8">
      <w:pPr>
        <w:pStyle w:val="Texto"/>
        <w:spacing w:after="0" w:line="276" w:lineRule="auto"/>
        <w:rPr>
          <w:rFonts w:asciiTheme="minorHAnsi" w:hAnsiTheme="minorHAnsi" w:cstheme="minorHAnsi"/>
        </w:rPr>
      </w:pPr>
    </w:p>
    <w:p w14:paraId="39A7F749"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Los datos de los vehículos y de los contribuyentes que deberá contener el registro estatal vehicular serán:</w:t>
      </w:r>
    </w:p>
    <w:p w14:paraId="7BC67B17" w14:textId="77777777" w:rsidR="003038A8" w:rsidRPr="003038A8" w:rsidRDefault="003038A8" w:rsidP="003038A8">
      <w:pPr>
        <w:pStyle w:val="ROMANOS"/>
        <w:spacing w:after="0" w:line="276" w:lineRule="auto"/>
        <w:rPr>
          <w:rFonts w:asciiTheme="minorHAnsi" w:hAnsiTheme="minorHAnsi" w:cstheme="minorHAnsi"/>
          <w:b/>
        </w:rPr>
      </w:pPr>
    </w:p>
    <w:p w14:paraId="086D1DD1" w14:textId="77777777" w:rsidR="003038A8" w:rsidRPr="003038A8" w:rsidRDefault="003038A8" w:rsidP="003038A8">
      <w:pPr>
        <w:pStyle w:val="ROMANOS"/>
        <w:numPr>
          <w:ilvl w:val="0"/>
          <w:numId w:val="17"/>
        </w:numPr>
        <w:spacing w:after="0" w:line="276" w:lineRule="auto"/>
        <w:rPr>
          <w:rFonts w:asciiTheme="minorHAnsi" w:hAnsiTheme="minorHAnsi" w:cstheme="minorHAnsi"/>
        </w:rPr>
      </w:pPr>
      <w:r w:rsidRPr="003038A8">
        <w:rPr>
          <w:rFonts w:asciiTheme="minorHAnsi" w:hAnsiTheme="minorHAnsi" w:cstheme="minorHAnsi"/>
        </w:rPr>
        <w:t>El número de identificación vehicular.</w:t>
      </w:r>
    </w:p>
    <w:p w14:paraId="5D1D8329" w14:textId="77777777" w:rsidR="003038A8" w:rsidRPr="003038A8" w:rsidRDefault="003038A8" w:rsidP="003038A8">
      <w:pPr>
        <w:pStyle w:val="ROMANOS"/>
        <w:spacing w:after="0" w:line="276" w:lineRule="auto"/>
        <w:rPr>
          <w:rFonts w:asciiTheme="minorHAnsi" w:hAnsiTheme="minorHAnsi" w:cstheme="minorHAnsi"/>
          <w:b/>
        </w:rPr>
      </w:pPr>
    </w:p>
    <w:p w14:paraId="503DAA7D" w14:textId="77777777" w:rsidR="003038A8" w:rsidRPr="003038A8" w:rsidRDefault="003038A8" w:rsidP="003038A8">
      <w:pPr>
        <w:pStyle w:val="ROMANOS"/>
        <w:numPr>
          <w:ilvl w:val="0"/>
          <w:numId w:val="17"/>
        </w:numPr>
        <w:spacing w:after="0" w:line="276" w:lineRule="auto"/>
        <w:rPr>
          <w:rFonts w:asciiTheme="minorHAnsi" w:hAnsiTheme="minorHAnsi" w:cstheme="minorHAnsi"/>
        </w:rPr>
      </w:pPr>
      <w:r w:rsidRPr="003038A8">
        <w:rPr>
          <w:rFonts w:asciiTheme="minorHAnsi" w:hAnsiTheme="minorHAnsi" w:cstheme="minorHAnsi"/>
        </w:rPr>
        <w:t>Las características esenciales del vehículo: marca, modelo, año modelo, número de cilindros, origen o procedencia, número de motor, número de chasis y número de placas.</w:t>
      </w:r>
    </w:p>
    <w:p w14:paraId="68C25B25" w14:textId="77777777" w:rsidR="003038A8" w:rsidRPr="003038A8" w:rsidRDefault="003038A8" w:rsidP="003038A8">
      <w:pPr>
        <w:pStyle w:val="ROMANOS"/>
        <w:spacing w:after="0" w:line="276" w:lineRule="auto"/>
        <w:rPr>
          <w:rFonts w:asciiTheme="minorHAnsi" w:hAnsiTheme="minorHAnsi" w:cstheme="minorHAnsi"/>
          <w:b/>
        </w:rPr>
      </w:pPr>
    </w:p>
    <w:p w14:paraId="032F7D33" w14:textId="77777777" w:rsidR="003038A8" w:rsidRPr="003038A8" w:rsidRDefault="003038A8" w:rsidP="003038A8">
      <w:pPr>
        <w:pStyle w:val="ROMANOS"/>
        <w:numPr>
          <w:ilvl w:val="0"/>
          <w:numId w:val="17"/>
        </w:numPr>
        <w:spacing w:after="0" w:line="276" w:lineRule="auto"/>
        <w:rPr>
          <w:rFonts w:asciiTheme="minorHAnsi" w:hAnsiTheme="minorHAnsi" w:cstheme="minorHAnsi"/>
        </w:rPr>
      </w:pPr>
      <w:r w:rsidRPr="003038A8">
        <w:rPr>
          <w:rFonts w:asciiTheme="minorHAnsi" w:hAnsiTheme="minorHAnsi" w:cstheme="minorHAnsi"/>
        </w:rPr>
        <w:t>El nombre, denominación o razón social, domicilio del propietario y, en su caso, el Registro Federal de Contribuyentes.</w:t>
      </w:r>
    </w:p>
    <w:p w14:paraId="4FE2D070" w14:textId="77777777" w:rsidR="003038A8" w:rsidRPr="003038A8" w:rsidRDefault="003038A8" w:rsidP="003038A8">
      <w:pPr>
        <w:pStyle w:val="Texto"/>
        <w:spacing w:after="0" w:line="276" w:lineRule="auto"/>
        <w:rPr>
          <w:rFonts w:asciiTheme="minorHAnsi" w:hAnsiTheme="minorHAnsi" w:cstheme="minorHAnsi"/>
        </w:rPr>
      </w:pPr>
    </w:p>
    <w:p w14:paraId="4B633A65"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Para efecto de intercambio de información, el registro estatal vehicular estará enlazado a los medios o sistemas de la Secretaría de Hacienda y Crédito Público que se determinen mediante disposiciones de carácter general.</w:t>
      </w:r>
    </w:p>
    <w:p w14:paraId="38C4202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21-12-2007</w:t>
      </w:r>
    </w:p>
    <w:p w14:paraId="5711CAAF"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09991F6"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22" w:name="Artículo_11"/>
      <w:r w:rsidRPr="003038A8">
        <w:rPr>
          <w:rFonts w:asciiTheme="minorHAnsi" w:eastAsia="MS Mincho" w:hAnsiTheme="minorHAnsi" w:cstheme="minorHAnsi"/>
          <w:b/>
          <w:bCs/>
        </w:rPr>
        <w:t>Artículo 11</w:t>
      </w:r>
      <w:bookmarkEnd w:id="22"/>
      <w:r w:rsidRPr="003038A8">
        <w:rPr>
          <w:rFonts w:asciiTheme="minorHAnsi" w:eastAsia="MS Mincho" w:hAnsiTheme="minorHAnsi" w:cstheme="minorHAnsi"/>
          <w:b/>
          <w:bCs/>
        </w:rPr>
        <w:t xml:space="preserve">.- </w:t>
      </w:r>
      <w:r w:rsidRPr="003038A8">
        <w:rPr>
          <w:rFonts w:asciiTheme="minorHAnsi" w:eastAsia="MS Mincho" w:hAnsiTheme="minorHAnsi" w:cstheme="minorHAnsi"/>
        </w:rPr>
        <w:t>Cuando alguna entidad que se hubiera adherido al Sistema Nacional de Coordinación Fiscal viole lo previsto por los artículos 73 fracción XXIX, 117 fracciones IV a VII y IX o 118 fracción I, de la Constitución Política de los Estados Unidos Mexicanos o falte al cumplimiento del o de los convenios celebrados con la Secretaría de Hacienda y Crédito Público, ésta, oyendo a la entidad afectada y teniendo en cuenta el dictamen técnico que formule la Comisión Permanente de Funcionarios Fiscales, podrá disminuir las participaciones de la entidad en una cantidad equivalente al monto estimado de la recaudación que la misma obtenga o del estímulo fiscal que otorgue, en contravención a dichas disposiciones.</w:t>
      </w:r>
    </w:p>
    <w:p w14:paraId="7E8163E7"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4E29771"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 Secretaría de Hacienda y Crédito Público comunicará esta resolución a la entidad de que se trate, señalando la violación que la motiva, para cuya corrección la entidad contará con un plazo mínimo de tres meses. Si la entidad no efectuara la corrección se considerará que deja de estar adherida al Sistema Nacional de Coordinación Fiscal. La Secretaría de Hacienda y Crédito Público hará la declaratoria correspondiente, la notificará a la entidad de que se trate y ordenará la publicación de la misma en el Diario Oficial de la Federación. Dicha declaratoria surtirá sus efectos 90 días después de su publicación.</w:t>
      </w:r>
    </w:p>
    <w:p w14:paraId="43D8B413"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B811790"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Las cantidades en que se reduzcan las participaciones de una entidad, en los términos de este precepto, incrementarán al Fondo General de Participaciones en el siguiente año.</w:t>
      </w:r>
    </w:p>
    <w:p w14:paraId="5271E746"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28-12-1989, 21-12-2007</w:t>
      </w:r>
    </w:p>
    <w:p w14:paraId="76C23AEC"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45B6F6A"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23" w:name="Artículo_11_A"/>
      <w:r w:rsidRPr="003038A8">
        <w:rPr>
          <w:rFonts w:asciiTheme="minorHAnsi" w:hAnsiTheme="minorHAnsi" w:cstheme="minorHAnsi"/>
          <w:b/>
        </w:rPr>
        <w:t>Artículo 11-A</w:t>
      </w:r>
      <w:bookmarkEnd w:id="23"/>
      <w:r w:rsidRPr="003038A8">
        <w:rPr>
          <w:rFonts w:asciiTheme="minorHAnsi" w:hAnsiTheme="minorHAnsi" w:cstheme="minorHAnsi"/>
          <w:b/>
        </w:rPr>
        <w:t>.-</w:t>
      </w:r>
      <w:r w:rsidRPr="003038A8">
        <w:rPr>
          <w:rFonts w:asciiTheme="minorHAnsi" w:hAnsiTheme="minorHAnsi" w:cstheme="minorHAnsi"/>
        </w:rPr>
        <w:t xml:space="preserve"> Las personas que resulten afectadas por incumplimiento de las disposiciones del Sistema Nacional de Coordinación Fiscal y de las de coordinación en materia de derechos podrán </w:t>
      </w:r>
      <w:r w:rsidRPr="003038A8">
        <w:rPr>
          <w:rFonts w:asciiTheme="minorHAnsi" w:hAnsiTheme="minorHAnsi" w:cstheme="minorHAnsi"/>
        </w:rPr>
        <w:lastRenderedPageBreak/>
        <w:t>presentar recurso de inconformidad ante la Secretaría de Hacienda y Crédito Público dentro de los cuarenta y cinco días hábiles siguientes a aquél en que haya surtido efectos la notificación del requerimiento o, en su caso, a partir de la fecha de pago de la contribución que corresponda. No procederá la interposición del recurso de inconformidad cuando se refiera a la interpretación directa del texto constitucional.</w:t>
      </w:r>
    </w:p>
    <w:p w14:paraId="12CDFCC5"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26-12-1990, 21-12-2007</w:t>
      </w:r>
    </w:p>
    <w:p w14:paraId="0366BB15"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723B9DF"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El recurso de inconformidad, podrá presentarse por un conjunto de contribuyentes que tengan un representante común. Para estos efectos los sindicatos, las cámaras de comercio y de industria y sus confederaciones, podrán fungir como representantes.</w:t>
      </w:r>
    </w:p>
    <w:p w14:paraId="509E5E0D"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26-12-1990</w:t>
      </w:r>
    </w:p>
    <w:p w14:paraId="668B01D8"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7DD2B599"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El recurso de inconformidad se tramitará conforme a las disposiciones que sobre el recurso de revocación establece el Código Fiscal de la Federación, con las siguientes modalidades:</w:t>
      </w:r>
    </w:p>
    <w:p w14:paraId="178DB1A2"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31E461DA" w14:textId="77777777" w:rsidR="003038A8" w:rsidRPr="003038A8" w:rsidRDefault="003038A8" w:rsidP="003038A8">
      <w:pPr>
        <w:pStyle w:val="Textosinformato"/>
        <w:numPr>
          <w:ilvl w:val="0"/>
          <w:numId w:val="18"/>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La Secretaría de Hacienda y Crédito Público oirá a la entidad de que se trate.</w:t>
      </w:r>
    </w:p>
    <w:p w14:paraId="218AC569" w14:textId="77777777" w:rsidR="003038A8" w:rsidRPr="003038A8" w:rsidRDefault="003038A8" w:rsidP="003038A8">
      <w:pPr>
        <w:pStyle w:val="Textosinformato"/>
        <w:spacing w:line="276" w:lineRule="auto"/>
        <w:ind w:left="720" w:hanging="431"/>
        <w:jc w:val="both"/>
        <w:rPr>
          <w:rFonts w:asciiTheme="minorHAnsi" w:eastAsia="MS Mincho" w:hAnsiTheme="minorHAnsi" w:cstheme="minorHAnsi"/>
        </w:rPr>
      </w:pPr>
    </w:p>
    <w:p w14:paraId="63C3FF1F" w14:textId="77777777" w:rsidR="003038A8" w:rsidRPr="003038A8" w:rsidRDefault="003038A8" w:rsidP="003038A8">
      <w:pPr>
        <w:pStyle w:val="Textosinformato"/>
        <w:numPr>
          <w:ilvl w:val="0"/>
          <w:numId w:val="18"/>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La Secretaría de Hacienda y Crédito Público solicitará un dictamen técnico a la Junta de Coordinación Fiscal.</w:t>
      </w:r>
    </w:p>
    <w:p w14:paraId="711F2804" w14:textId="77777777" w:rsidR="003038A8" w:rsidRPr="003038A8" w:rsidRDefault="003038A8" w:rsidP="003038A8">
      <w:pPr>
        <w:pStyle w:val="Textosinformato"/>
        <w:spacing w:line="276" w:lineRule="auto"/>
        <w:ind w:left="720" w:hanging="431"/>
        <w:jc w:val="both"/>
        <w:rPr>
          <w:rFonts w:asciiTheme="minorHAnsi" w:eastAsia="MS Mincho" w:hAnsiTheme="minorHAnsi" w:cstheme="minorHAnsi"/>
        </w:rPr>
      </w:pPr>
    </w:p>
    <w:p w14:paraId="534F26E6" w14:textId="77777777" w:rsidR="003038A8" w:rsidRPr="003038A8" w:rsidRDefault="003038A8" w:rsidP="003038A8">
      <w:pPr>
        <w:pStyle w:val="Textosinformato"/>
        <w:numPr>
          <w:ilvl w:val="0"/>
          <w:numId w:val="18"/>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El plazo para resolver el recurso será de un mes a partir de la fecha en que la Secretaría de Hacienda y Crédito Público reciba el dictamen a que se refiere la fracción anterior.</w:t>
      </w:r>
    </w:p>
    <w:p w14:paraId="1E9432BA" w14:textId="77777777" w:rsidR="003038A8" w:rsidRPr="003038A8" w:rsidRDefault="003038A8" w:rsidP="003038A8">
      <w:pPr>
        <w:pStyle w:val="Textosinformato"/>
        <w:spacing w:line="276" w:lineRule="auto"/>
        <w:ind w:left="720" w:hanging="431"/>
        <w:jc w:val="both"/>
        <w:rPr>
          <w:rFonts w:asciiTheme="minorHAnsi" w:eastAsia="MS Mincho" w:hAnsiTheme="minorHAnsi" w:cstheme="minorHAnsi"/>
        </w:rPr>
      </w:pPr>
    </w:p>
    <w:p w14:paraId="366AD600" w14:textId="77777777" w:rsidR="003038A8" w:rsidRPr="003038A8" w:rsidRDefault="003038A8" w:rsidP="003038A8">
      <w:pPr>
        <w:pStyle w:val="Textosinformato"/>
        <w:numPr>
          <w:ilvl w:val="0"/>
          <w:numId w:val="18"/>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La resolución podrá ordenar a la Tesorería de la Federación la devolución de las cantidades indebidamente cobradas, con cargo a las participaciones de la entidad. A estas devoluciones les será aplicable lo que al respecto establece el Código Fiscal de la Federación.</w:t>
      </w:r>
    </w:p>
    <w:p w14:paraId="3BA07BF7"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16C094E4"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La resolución podrá ser impugnada por los promoventes del recurso ante el Tribunal Federal de Justicia Fiscal y Administrativa y por la entidad afectada ante la Suprema Corte de Justicia de la Nación, en los términos establecidos en el artículo 12 de la presente Ley.</w:t>
      </w:r>
    </w:p>
    <w:p w14:paraId="751CA05A"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31-12-2000, 21-12-2007</w:t>
      </w:r>
    </w:p>
    <w:p w14:paraId="66409F5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Reforma DOF 21-12-2007: Derogó del artículo el entonces párrafo quinto</w:t>
      </w:r>
    </w:p>
    <w:p w14:paraId="582ED0F5"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28-12-1989</w:t>
      </w:r>
    </w:p>
    <w:p w14:paraId="171331DB" w14:textId="77777777" w:rsidR="003038A8" w:rsidRPr="003038A8" w:rsidRDefault="003038A8" w:rsidP="003038A8">
      <w:pPr>
        <w:pStyle w:val="Texto"/>
        <w:spacing w:after="0" w:line="276" w:lineRule="auto"/>
        <w:rPr>
          <w:rFonts w:asciiTheme="minorHAnsi" w:eastAsia="Times New Roman" w:hAnsiTheme="minorHAnsi" w:cstheme="minorHAnsi"/>
        </w:rPr>
      </w:pPr>
    </w:p>
    <w:p w14:paraId="566C52C8"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24" w:name="Artículo_12"/>
      <w:r w:rsidRPr="003038A8">
        <w:rPr>
          <w:rFonts w:asciiTheme="minorHAnsi" w:eastAsia="MS Mincho" w:hAnsiTheme="minorHAnsi" w:cstheme="minorHAnsi"/>
          <w:b/>
          <w:bCs/>
        </w:rPr>
        <w:t>Artículo 12</w:t>
      </w:r>
      <w:bookmarkEnd w:id="24"/>
      <w:r w:rsidRPr="003038A8">
        <w:rPr>
          <w:rFonts w:asciiTheme="minorHAnsi" w:eastAsia="MS Mincho" w:hAnsiTheme="minorHAnsi" w:cstheme="minorHAnsi"/>
          <w:b/>
          <w:bCs/>
        </w:rPr>
        <w:t xml:space="preserve">.- </w:t>
      </w:r>
      <w:r w:rsidRPr="003038A8">
        <w:rPr>
          <w:rFonts w:asciiTheme="minorHAnsi" w:eastAsia="MS Mincho" w:hAnsiTheme="minorHAnsi" w:cstheme="minorHAnsi"/>
        </w:rPr>
        <w:t>La Entidad inconforme con la declaratoria por la que se considera que deja de estar adherida al Sistema Nacional de Coordinación Fiscal podrá ocurrir ante la Suprema Corte de Justicia de la Nación, conforme al artículo 105 de la Constitución Política de los Estados Unidos Mexicanos y de la Ley Orgánica del Poder Judicial Federal, demandando la anulación de la declaratoria que se haya dictado conforme al artículo anterior de esta Ley.</w:t>
      </w:r>
    </w:p>
    <w:p w14:paraId="14B0B3A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lastRenderedPageBreak/>
        <w:t>Párrafo reformado DOF 31-12-2000</w:t>
      </w:r>
    </w:p>
    <w:p w14:paraId="59E8BDD8"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0C7FFCE"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Desde la admisión de la demanda se suspenderán los efectos de la declaratoria impugnada, por 150 días. El fallo de la Suprema Corte de Justicia de la Nación producirá efectos 30 días después de su publicación en el Diario Oficial de la Federación.</w:t>
      </w:r>
    </w:p>
    <w:p w14:paraId="23AD50BD"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AFF2067"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 Suprema Corte de Justicia de la Nación ordenará la publicación en el Diario Oficial de la Federación, tanto de la suspensión de los efectos de la declaratoria impugnada, como de los puntos resolutivos del fallo de la Suprema Corte de Justicia de la Nación.</w:t>
      </w:r>
    </w:p>
    <w:p w14:paraId="388ADCAB"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2407060"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En caso de que la Secretaría de Hacienda y Crédito Público infringiera las disposiciones legales y convenios relativos a la coordinación fiscal en perjuicio de </w:t>
      </w:r>
      <w:proofErr w:type="gramStart"/>
      <w:r w:rsidRPr="003038A8">
        <w:rPr>
          <w:rFonts w:asciiTheme="minorHAnsi" w:eastAsia="MS Mincho" w:hAnsiTheme="minorHAnsi" w:cstheme="minorHAnsi"/>
        </w:rPr>
        <w:t>un entidad federativa</w:t>
      </w:r>
      <w:proofErr w:type="gramEnd"/>
      <w:r w:rsidRPr="003038A8">
        <w:rPr>
          <w:rFonts w:asciiTheme="minorHAnsi" w:eastAsia="MS Mincho" w:hAnsiTheme="minorHAnsi" w:cstheme="minorHAnsi"/>
        </w:rPr>
        <w:t>, ésta podrá reclamar su cumplimiento ante la Suprema Corte de Justicia de la Nación, siguiendo, en lo aplicable el procedimiento establecido en la Ley Reglamentaria de las fracciones I y II del artículo 105 de la Constitución Política de los Estados Unidos Mexicanos.</w:t>
      </w:r>
    </w:p>
    <w:p w14:paraId="3D23EE10"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15-12-1995</w:t>
      </w:r>
    </w:p>
    <w:p w14:paraId="2670B7D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Reforma DOF 11-05-1995: Derogó del artículo los entonces párrafos segundo, tercero y cuarto</w:t>
      </w:r>
    </w:p>
    <w:p w14:paraId="4D48F597"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030276D4" w14:textId="77777777" w:rsidR="003038A8" w:rsidRPr="00DC674A" w:rsidRDefault="003038A8" w:rsidP="003038A8">
      <w:pPr>
        <w:pStyle w:val="Textosinformato"/>
        <w:spacing w:line="276" w:lineRule="auto"/>
        <w:jc w:val="center"/>
        <w:rPr>
          <w:rFonts w:asciiTheme="majorHAnsi" w:eastAsia="Calibri" w:hAnsiTheme="majorHAnsi" w:cstheme="majorHAnsi"/>
          <w:b/>
        </w:rPr>
      </w:pPr>
      <w:r w:rsidRPr="00DC674A">
        <w:rPr>
          <w:rFonts w:asciiTheme="majorHAnsi" w:eastAsia="Calibri" w:hAnsiTheme="majorHAnsi" w:cstheme="majorHAnsi"/>
          <w:b/>
        </w:rPr>
        <w:t>CAPITULO III</w:t>
      </w:r>
    </w:p>
    <w:p w14:paraId="109555BF" w14:textId="77777777" w:rsidR="003038A8" w:rsidRPr="00DC674A" w:rsidRDefault="003038A8" w:rsidP="003038A8">
      <w:pPr>
        <w:pStyle w:val="Textosinformato"/>
        <w:spacing w:line="276" w:lineRule="auto"/>
        <w:jc w:val="center"/>
        <w:rPr>
          <w:rFonts w:asciiTheme="majorHAnsi" w:eastAsia="Calibri" w:hAnsiTheme="majorHAnsi" w:cstheme="majorHAnsi"/>
          <w:b/>
        </w:rPr>
      </w:pPr>
      <w:r w:rsidRPr="00DC674A">
        <w:rPr>
          <w:rFonts w:asciiTheme="majorHAnsi" w:eastAsia="Calibri" w:hAnsiTheme="majorHAnsi" w:cstheme="majorHAnsi"/>
          <w:b/>
        </w:rPr>
        <w:t>De la Colaboración Administrativa entre las Entidades y la Federación</w:t>
      </w:r>
    </w:p>
    <w:p w14:paraId="4C0732BE"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4B326FE6"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25" w:name="Artículo_13"/>
      <w:r w:rsidRPr="003038A8">
        <w:rPr>
          <w:rFonts w:asciiTheme="minorHAnsi" w:eastAsia="MS Mincho" w:hAnsiTheme="minorHAnsi" w:cstheme="minorHAnsi"/>
          <w:b/>
          <w:bCs/>
        </w:rPr>
        <w:t>Artículo 13</w:t>
      </w:r>
      <w:bookmarkEnd w:id="25"/>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Gobierno Federal, por conducto de la Secretaría de Hacienda y Crédito Público, y los Gobiernos de las Entidades que se hubieran adherido al Sistema Nacional de Coordinación Fiscal, podrán celebrar convenios de coordinación en materia de administración de ingresos federales, que comprenderán las funciones de Registro Federal de Contribuyentes, recaudación, fiscalización y administración, que serán ejercidas por las autoridades fiscales de las Entidades o de los Municipios cuando así se pacte expresamente.</w:t>
      </w:r>
    </w:p>
    <w:p w14:paraId="68FBB254"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AF53050"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En los convenios a que se refiere este artículo se especificarán los ingresos de que se trate, las facultades que ejercerán y las limitaciones de las mismas. Dichos convenios se publicarán en el Periódico Oficial de la Entidad y en el Diario Oficial de la Federación, y surtirán sus efectos a partir de las fechas que en el propio convenio se establezcan o, en su defecto, a partir del día siguiente de la publicación en el Diario Oficial de la Federación.</w:t>
      </w:r>
    </w:p>
    <w:p w14:paraId="4B4B20D6"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C379F4A"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 Federación o la Entidad podrán dar por terminados parcial o totalmente los convenios a que se refiere este precepto, terminación que será publicada y tendrá efectos conforme al párrafo anterior.</w:t>
      </w:r>
    </w:p>
    <w:p w14:paraId="1CE6A2CA"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6FFEF1B"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lastRenderedPageBreak/>
        <w:t>En los convenios señalados en este precepto se fijarán las percepciones que recibirán las Entidades o sus Municipios, por las actividades de administración fiscal que realicen.</w:t>
      </w:r>
    </w:p>
    <w:p w14:paraId="3384C2D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Fe de erratas al artículo DOF 12-02-1979. Reformado DOF 30-12-1980, 15-12-1995, 31-12-2000</w:t>
      </w:r>
    </w:p>
    <w:p w14:paraId="07337864"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C9E5657"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26" w:name="Artículo_14"/>
      <w:r w:rsidRPr="003038A8">
        <w:rPr>
          <w:rFonts w:asciiTheme="minorHAnsi" w:eastAsia="MS Mincho" w:hAnsiTheme="minorHAnsi" w:cstheme="minorHAnsi"/>
          <w:b/>
          <w:bCs/>
        </w:rPr>
        <w:t>Artículo 14</w:t>
      </w:r>
      <w:bookmarkEnd w:id="26"/>
      <w:r w:rsidRPr="003038A8">
        <w:rPr>
          <w:rFonts w:asciiTheme="minorHAnsi" w:eastAsia="MS Mincho" w:hAnsiTheme="minorHAnsi" w:cstheme="minorHAnsi"/>
          <w:b/>
          <w:bCs/>
        </w:rPr>
        <w:t xml:space="preserve">.- </w:t>
      </w:r>
      <w:r w:rsidRPr="003038A8">
        <w:rPr>
          <w:rFonts w:asciiTheme="minorHAnsi" w:eastAsia="MS Mincho" w:hAnsiTheme="minorHAnsi" w:cstheme="minorHAnsi"/>
        </w:rPr>
        <w:t>Las autoridades fiscales de las entidades que se encuentren adheridas al Sistema Nacional de Coordinación Fiscal y las de sus Municipios, en su caso, serán consideradas, en el ejercicio de las facultades a que se refieren los convenios o acuerdos respectivos, como autoridades fiscales federales. En contra de los actos que realicen cuando actúen de conformidad con este precepto, sólo procederán los recursos y medios de defensa que establezcan las leyes federales.</w:t>
      </w:r>
    </w:p>
    <w:p w14:paraId="4163226B"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32C4268"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 Secretaría de Hacienda y Crédito Público conservará la facultad de fijar a las entidades y a sus Municipios los criterios generales de interpretación y de aplicación de las disposiciones fiscales y de las reglas de colaboración administrativa que señalen los convenios y acuerdos respectivos.</w:t>
      </w:r>
    </w:p>
    <w:p w14:paraId="23FC59F6"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reformado DOF 30-12-1980</w:t>
      </w:r>
    </w:p>
    <w:p w14:paraId="23140577"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2226A90"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27" w:name="Artículo_15"/>
      <w:r w:rsidRPr="003038A8">
        <w:rPr>
          <w:rFonts w:asciiTheme="minorHAnsi" w:eastAsia="MS Mincho" w:hAnsiTheme="minorHAnsi" w:cstheme="minorHAnsi"/>
          <w:b/>
          <w:bCs/>
        </w:rPr>
        <w:t>Artículo 15</w:t>
      </w:r>
      <w:bookmarkEnd w:id="27"/>
      <w:r w:rsidRPr="003038A8">
        <w:rPr>
          <w:rFonts w:asciiTheme="minorHAnsi" w:eastAsia="MS Mincho" w:hAnsiTheme="minorHAnsi" w:cstheme="minorHAnsi"/>
          <w:b/>
          <w:bCs/>
        </w:rPr>
        <w:t xml:space="preserve">.- </w:t>
      </w:r>
      <w:r w:rsidRPr="003038A8">
        <w:rPr>
          <w:rFonts w:asciiTheme="minorHAnsi" w:eastAsia="MS Mincho" w:hAnsiTheme="minorHAnsi" w:cstheme="minorHAnsi"/>
        </w:rPr>
        <w:t>La recaudación de los ingresos federales se hará por las oficinas autorizadas por la Secretaría de Hacienda y Crédito Público o por las oficinas autorizadas por las entidades, según se establezca en los convenios o acuerdos respectivos.</w:t>
      </w:r>
    </w:p>
    <w:p w14:paraId="0D5F0955"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1F5AE64"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Cuando la entidad recaude ingresos federales, los concentrará directamente a dicha Secretaría y rendirá cuenta pormenorizada de recaudación. La Secretaría, también directamente, hará el pago a las entidades de las cantidades que les correspondan en el Fondo establecido en el artículo 2o. y 2-A, fracción III y pondrá a su disposición la información correspondiente. Se podrá establecer, si existe acuerdo entre las partes interesadas, un procedimiento de compensación permanente.</w:t>
      </w:r>
    </w:p>
    <w:p w14:paraId="192FE1C3"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28-12-1989, 09-12-2013</w:t>
      </w:r>
    </w:p>
    <w:p w14:paraId="5CF4A87D"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0F0BB85"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Las entidades coordinadas con la Federación en materia de automóviles nuevos, deberán rendir cuenta comprobada por la totalidad de la recaudación que efectúen de cada uno de estos impuestos.</w:t>
      </w:r>
    </w:p>
    <w:p w14:paraId="1E56BDAD"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31-12-1987, 28-12-1989, 26-12-1990, 30-12-1996, 21-12-2007</w:t>
      </w:r>
    </w:p>
    <w:p w14:paraId="00B75FF5"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5E8DFC5"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 falta de entero en los plazos establecidos dará lugar a que las cantidades respectivas se actualicen por inflación y a que se causen, a cargo de la Entidad o de la Federación, intereses a la tasa de recargos que establezca anualmente el Congreso de la Unión para los casos de autorizaciones de pago a plazo de contribuciones.</w:t>
      </w:r>
    </w:p>
    <w:p w14:paraId="21DD510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28-12-1989</w:t>
      </w:r>
    </w:p>
    <w:p w14:paraId="427A2AF5" w14:textId="77777777" w:rsidR="003038A8" w:rsidRPr="00DC674A" w:rsidRDefault="003038A8" w:rsidP="00DC674A">
      <w:pPr>
        <w:jc w:val="right"/>
        <w:rPr>
          <w:b/>
          <w:bCs/>
          <w:sz w:val="14"/>
          <w:szCs w:val="14"/>
          <w:shd w:val="clear" w:color="auto" w:fill="253746" w:themeFill="background2"/>
        </w:rPr>
      </w:pPr>
    </w:p>
    <w:p w14:paraId="63CEDE0B"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hAnsiTheme="minorHAnsi" w:cstheme="minorHAnsi"/>
        </w:rPr>
        <w:lastRenderedPageBreak/>
        <w:t>La Secretaría de Hacienda y Crédito Público podrá compensar las cantidades no concentradas por la entidad, con las cantidades que a ésta correspondan en los fondos de participaciones establecidos por esta Ley.</w:t>
      </w:r>
    </w:p>
    <w:p w14:paraId="122936D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Fe de erratas al artículo DOF 12-02-1979. Reformado DOF 30-12-1983</w:t>
      </w:r>
    </w:p>
    <w:p w14:paraId="5229D70E"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2A2C2514"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28" w:name="Artículo_15_A"/>
      <w:r w:rsidRPr="003038A8">
        <w:rPr>
          <w:rFonts w:asciiTheme="minorHAnsi" w:eastAsia="MS Mincho" w:hAnsiTheme="minorHAnsi" w:cstheme="minorHAnsi"/>
          <w:b/>
          <w:bCs/>
        </w:rPr>
        <w:t>Artículo 15-A</w:t>
      </w:r>
      <w:bookmarkEnd w:id="28"/>
      <w:r w:rsidRPr="003038A8">
        <w:rPr>
          <w:rFonts w:asciiTheme="minorHAnsi" w:eastAsia="MS Mincho" w:hAnsiTheme="minorHAnsi" w:cstheme="minorHAnsi"/>
          <w:b/>
          <w:bCs/>
        </w:rPr>
        <w:t xml:space="preserve">.- </w:t>
      </w:r>
      <w:r w:rsidRPr="003038A8">
        <w:rPr>
          <w:rFonts w:asciiTheme="minorHAnsi" w:eastAsia="MS Mincho" w:hAnsiTheme="minorHAnsi" w:cstheme="minorHAnsi"/>
        </w:rPr>
        <w:t>(Se deroga).</w:t>
      </w:r>
    </w:p>
    <w:p w14:paraId="7A9746C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31-12-1988. Derogado DOF 28-12-1989</w:t>
      </w:r>
    </w:p>
    <w:p w14:paraId="1884452C"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255E7809" w14:textId="77777777" w:rsidR="003038A8" w:rsidRPr="00DC674A" w:rsidRDefault="003038A8" w:rsidP="003038A8">
      <w:pPr>
        <w:pStyle w:val="Textosinformato"/>
        <w:spacing w:line="276" w:lineRule="auto"/>
        <w:jc w:val="center"/>
        <w:rPr>
          <w:rFonts w:asciiTheme="majorHAnsi" w:eastAsia="Calibri" w:hAnsiTheme="majorHAnsi" w:cstheme="majorHAnsi"/>
          <w:b/>
        </w:rPr>
      </w:pPr>
      <w:r w:rsidRPr="00DC674A">
        <w:rPr>
          <w:rFonts w:asciiTheme="majorHAnsi" w:eastAsia="Calibri" w:hAnsiTheme="majorHAnsi" w:cstheme="majorHAnsi"/>
          <w:b/>
        </w:rPr>
        <w:t>CAPITULO IV</w:t>
      </w:r>
    </w:p>
    <w:p w14:paraId="342FBCF3" w14:textId="77777777" w:rsidR="003038A8" w:rsidRPr="00DC674A" w:rsidRDefault="003038A8" w:rsidP="003038A8">
      <w:pPr>
        <w:pStyle w:val="Textosinformato"/>
        <w:spacing w:line="276" w:lineRule="auto"/>
        <w:jc w:val="center"/>
        <w:rPr>
          <w:rFonts w:asciiTheme="majorHAnsi" w:eastAsia="Calibri" w:hAnsiTheme="majorHAnsi" w:cstheme="majorHAnsi"/>
          <w:b/>
        </w:rPr>
      </w:pPr>
      <w:r w:rsidRPr="00DC674A">
        <w:rPr>
          <w:rFonts w:asciiTheme="majorHAnsi" w:eastAsia="Calibri" w:hAnsiTheme="majorHAnsi" w:cstheme="majorHAnsi"/>
          <w:b/>
        </w:rPr>
        <w:t>De los Organismos en Materia de Coordinación</w:t>
      </w:r>
    </w:p>
    <w:p w14:paraId="26707B4A"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44368486"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29" w:name="Artículo_16"/>
      <w:r w:rsidRPr="003038A8">
        <w:rPr>
          <w:rFonts w:asciiTheme="minorHAnsi" w:eastAsia="MS Mincho" w:hAnsiTheme="minorHAnsi" w:cstheme="minorHAnsi"/>
          <w:b/>
          <w:bCs/>
        </w:rPr>
        <w:t>Artículo 16</w:t>
      </w:r>
      <w:bookmarkEnd w:id="29"/>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Gobierno Federal, por conducto de la Secretaría de Hacienda y Crédito Público y los gobiernos de las entidades, por medio de su órgano hacendario, participarán en el desarrollo, vigilancia y perfeccionamiento del Sistema Nacional de Coordinación Fiscal, a través de:</w:t>
      </w:r>
    </w:p>
    <w:p w14:paraId="7A86DCD2"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22D263D2" w14:textId="77777777" w:rsidR="003038A8" w:rsidRPr="003038A8" w:rsidRDefault="003038A8" w:rsidP="003038A8">
      <w:pPr>
        <w:pStyle w:val="Textosinformato"/>
        <w:numPr>
          <w:ilvl w:val="0"/>
          <w:numId w:val="19"/>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La Reunión Nacional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w:t>
      </w:r>
    </w:p>
    <w:p w14:paraId="7C4C28C1"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10C48088" w14:textId="77777777" w:rsidR="003038A8" w:rsidRPr="003038A8" w:rsidRDefault="003038A8" w:rsidP="003038A8">
      <w:pPr>
        <w:pStyle w:val="Textosinformato"/>
        <w:numPr>
          <w:ilvl w:val="0"/>
          <w:numId w:val="19"/>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La Comisión Permanente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w:t>
      </w:r>
    </w:p>
    <w:p w14:paraId="5D83A42A"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1E3DD965" w14:textId="77777777" w:rsidR="003038A8" w:rsidRPr="003038A8" w:rsidRDefault="003038A8" w:rsidP="003038A8">
      <w:pPr>
        <w:pStyle w:val="Textosinformato"/>
        <w:numPr>
          <w:ilvl w:val="0"/>
          <w:numId w:val="19"/>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El Instituto para el Desarrollo Técnico de las Haciendas Públicas (INDETEC).</w:t>
      </w:r>
    </w:p>
    <w:p w14:paraId="45C9AE04"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65259D60" w14:textId="77777777" w:rsidR="003038A8" w:rsidRPr="003038A8" w:rsidRDefault="003038A8" w:rsidP="003038A8">
      <w:pPr>
        <w:pStyle w:val="Textosinformato"/>
        <w:numPr>
          <w:ilvl w:val="0"/>
          <w:numId w:val="19"/>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La Junta de Coordinación Fiscal.</w:t>
      </w:r>
    </w:p>
    <w:p w14:paraId="6F13687A"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adicionada DOF 28-12-1989</w:t>
      </w:r>
    </w:p>
    <w:p w14:paraId="569C1325"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3C9751FA"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0" w:name="Artículo_17"/>
      <w:r w:rsidRPr="003038A8">
        <w:rPr>
          <w:rFonts w:asciiTheme="minorHAnsi" w:eastAsia="MS Mincho" w:hAnsiTheme="minorHAnsi" w:cstheme="minorHAnsi"/>
          <w:b/>
          <w:bCs/>
        </w:rPr>
        <w:t>Artículo 17</w:t>
      </w:r>
      <w:bookmarkEnd w:id="30"/>
      <w:r w:rsidRPr="003038A8">
        <w:rPr>
          <w:rFonts w:asciiTheme="minorHAnsi" w:eastAsia="MS Mincho" w:hAnsiTheme="minorHAnsi" w:cstheme="minorHAnsi"/>
          <w:b/>
          <w:bCs/>
        </w:rPr>
        <w:t xml:space="preserve">.- </w:t>
      </w:r>
      <w:r w:rsidRPr="003038A8">
        <w:rPr>
          <w:rFonts w:asciiTheme="minorHAnsi" w:eastAsia="MS Mincho" w:hAnsiTheme="minorHAnsi" w:cstheme="minorHAnsi"/>
        </w:rPr>
        <w:t xml:space="preserve">La Reunión Nacional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 se integrará por el Secretario de Hacienda y Crédito Público y por el titular del órgano hacendario de cada entidad. La Reunión será presidida conjuntamente por el </w:t>
      </w:r>
      <w:proofErr w:type="gramStart"/>
      <w:r w:rsidRPr="003038A8">
        <w:rPr>
          <w:rFonts w:asciiTheme="minorHAnsi" w:eastAsia="MS Mincho" w:hAnsiTheme="minorHAnsi" w:cstheme="minorHAnsi"/>
        </w:rPr>
        <w:t>Secretario</w:t>
      </w:r>
      <w:proofErr w:type="gramEnd"/>
      <w:r w:rsidRPr="003038A8">
        <w:rPr>
          <w:rFonts w:asciiTheme="minorHAnsi" w:eastAsia="MS Mincho" w:hAnsiTheme="minorHAnsi" w:cstheme="minorHAnsi"/>
        </w:rPr>
        <w:t xml:space="preserve"> de Hacienda y Crédito Público y el funcionario de mayor jerarquía presente en la Reunión, de la entidad en que ésta se lleve a cabo.</w:t>
      </w:r>
    </w:p>
    <w:p w14:paraId="1430AE01"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2A900919"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El </w:t>
      </w:r>
      <w:proofErr w:type="gramStart"/>
      <w:r w:rsidRPr="003038A8">
        <w:rPr>
          <w:rFonts w:asciiTheme="minorHAnsi" w:eastAsia="MS Mincho" w:hAnsiTheme="minorHAnsi" w:cstheme="minorHAnsi"/>
        </w:rPr>
        <w:t>Secretario</w:t>
      </w:r>
      <w:proofErr w:type="gramEnd"/>
      <w:r w:rsidRPr="003038A8">
        <w:rPr>
          <w:rFonts w:asciiTheme="minorHAnsi" w:eastAsia="MS Mincho" w:hAnsiTheme="minorHAnsi" w:cstheme="minorHAnsi"/>
        </w:rPr>
        <w:t xml:space="preserve"> de Hacienda y Crédito Público podrá ser suplido por el Subsecretario de Ingresos, y los titulares del área hacendaria de las entidades por la persona que al efecto designen.</w:t>
      </w:r>
    </w:p>
    <w:p w14:paraId="72B9C86A"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C4A7D85"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1" w:name="Artículo_18"/>
      <w:r w:rsidRPr="003038A8">
        <w:rPr>
          <w:rFonts w:asciiTheme="minorHAnsi" w:eastAsia="MS Mincho" w:hAnsiTheme="minorHAnsi" w:cstheme="minorHAnsi"/>
          <w:b/>
          <w:bCs/>
        </w:rPr>
        <w:t>Artículo 18</w:t>
      </w:r>
      <w:bookmarkEnd w:id="31"/>
      <w:r w:rsidRPr="003038A8">
        <w:rPr>
          <w:rFonts w:asciiTheme="minorHAnsi" w:eastAsia="MS Mincho" w:hAnsiTheme="minorHAnsi" w:cstheme="minorHAnsi"/>
          <w:b/>
          <w:bCs/>
        </w:rPr>
        <w:t xml:space="preserve">.- </w:t>
      </w:r>
      <w:r w:rsidRPr="003038A8">
        <w:rPr>
          <w:rFonts w:asciiTheme="minorHAnsi" w:eastAsia="MS Mincho" w:hAnsiTheme="minorHAnsi" w:cstheme="minorHAnsi"/>
        </w:rPr>
        <w:t xml:space="preserve">La Reunión Nacional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 sesionará, cuando menos una vez al año en el lugar del territorio nacional que elijan sus integrantes. Será convocada por el </w:t>
      </w:r>
      <w:proofErr w:type="gramStart"/>
      <w:r w:rsidRPr="003038A8">
        <w:rPr>
          <w:rFonts w:asciiTheme="minorHAnsi" w:eastAsia="MS Mincho" w:hAnsiTheme="minorHAnsi" w:cstheme="minorHAnsi"/>
        </w:rPr>
        <w:t>Secretario</w:t>
      </w:r>
      <w:proofErr w:type="gramEnd"/>
      <w:r w:rsidRPr="003038A8">
        <w:rPr>
          <w:rFonts w:asciiTheme="minorHAnsi" w:eastAsia="MS Mincho" w:hAnsiTheme="minorHAnsi" w:cstheme="minorHAnsi"/>
        </w:rPr>
        <w:t xml:space="preserve"> de Hacienda y Crédito Público o por la Comisión Permanente de Funcionarios Fiscales.</w:t>
      </w:r>
    </w:p>
    <w:p w14:paraId="30BE50A0"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027E6E4"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En la convocatoria se señalarán los asuntos de que deba ocuparse la Reunión.</w:t>
      </w:r>
    </w:p>
    <w:p w14:paraId="65D1675B"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2D77068B"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2" w:name="Artículo_19"/>
      <w:r w:rsidRPr="003038A8">
        <w:rPr>
          <w:rFonts w:asciiTheme="minorHAnsi" w:eastAsia="MS Mincho" w:hAnsiTheme="minorHAnsi" w:cstheme="minorHAnsi"/>
          <w:b/>
          <w:bCs/>
        </w:rPr>
        <w:t>Artículo 19</w:t>
      </w:r>
      <w:bookmarkEnd w:id="32"/>
      <w:r w:rsidRPr="003038A8">
        <w:rPr>
          <w:rFonts w:asciiTheme="minorHAnsi" w:eastAsia="MS Mincho" w:hAnsiTheme="minorHAnsi" w:cstheme="minorHAnsi"/>
          <w:b/>
          <w:bCs/>
        </w:rPr>
        <w:t xml:space="preserve">.- </w:t>
      </w:r>
      <w:r w:rsidRPr="003038A8">
        <w:rPr>
          <w:rFonts w:asciiTheme="minorHAnsi" w:eastAsia="MS Mincho" w:hAnsiTheme="minorHAnsi" w:cstheme="minorHAnsi"/>
        </w:rPr>
        <w:t xml:space="preserve">Serán facultades de la Reunión Nacional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w:t>
      </w:r>
    </w:p>
    <w:p w14:paraId="027E9BBF" w14:textId="77777777" w:rsidR="003038A8" w:rsidRPr="003038A8" w:rsidRDefault="003038A8" w:rsidP="003038A8">
      <w:pPr>
        <w:pStyle w:val="Textosinformato"/>
        <w:numPr>
          <w:ilvl w:val="0"/>
          <w:numId w:val="20"/>
        </w:numPr>
        <w:spacing w:line="276" w:lineRule="auto"/>
        <w:jc w:val="both"/>
        <w:rPr>
          <w:rFonts w:asciiTheme="minorHAnsi" w:eastAsia="MS Mincho" w:hAnsiTheme="minorHAnsi" w:cstheme="minorHAnsi"/>
          <w:bCs/>
        </w:rPr>
      </w:pPr>
      <w:r w:rsidRPr="003038A8">
        <w:rPr>
          <w:rFonts w:asciiTheme="minorHAnsi" w:eastAsia="MS Mincho" w:hAnsiTheme="minorHAnsi" w:cstheme="minorHAnsi"/>
          <w:bCs/>
        </w:rPr>
        <w:lastRenderedPageBreak/>
        <w:t xml:space="preserve">Aprobar los reglamentos de funcionamiento de la propia Reunión Nacional, de la Comisión Permanente de </w:t>
      </w:r>
      <w:proofErr w:type="gramStart"/>
      <w:r w:rsidRPr="003038A8">
        <w:rPr>
          <w:rFonts w:asciiTheme="minorHAnsi" w:eastAsia="MS Mincho" w:hAnsiTheme="minorHAnsi" w:cstheme="minorHAnsi"/>
          <w:bCs/>
        </w:rPr>
        <w:t>Funcionarios</w:t>
      </w:r>
      <w:proofErr w:type="gramEnd"/>
      <w:r w:rsidRPr="003038A8">
        <w:rPr>
          <w:rFonts w:asciiTheme="minorHAnsi" w:eastAsia="MS Mincho" w:hAnsiTheme="minorHAnsi" w:cstheme="minorHAnsi"/>
          <w:bCs/>
        </w:rPr>
        <w:t xml:space="preserve"> Fiscales y de sus grupos de trabajo, del Instituto para el Desarrollo Técnico de las Haciendas Públicas y de la Junta de Coordinación Fiscal.</w:t>
      </w:r>
    </w:p>
    <w:p w14:paraId="4E299606"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20-12-1991, 09-12-2013</w:t>
      </w:r>
    </w:p>
    <w:p w14:paraId="2C6D4165"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767288AB" w14:textId="77777777" w:rsidR="003038A8" w:rsidRPr="003038A8" w:rsidRDefault="003038A8" w:rsidP="003038A8">
      <w:pPr>
        <w:pStyle w:val="Textosinformato"/>
        <w:numPr>
          <w:ilvl w:val="0"/>
          <w:numId w:val="20"/>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Establecer, en su caso, las aportaciones ordinarias y extraordinarias que deban cubrir la Federación y las entidades, para el sostenimiento de los órganos citados en la fracción anterior.</w:t>
      </w:r>
    </w:p>
    <w:p w14:paraId="22F2052E"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39BD6F55" w14:textId="77777777" w:rsidR="003038A8" w:rsidRPr="003038A8" w:rsidRDefault="003038A8" w:rsidP="003038A8">
      <w:pPr>
        <w:pStyle w:val="Textosinformato"/>
        <w:numPr>
          <w:ilvl w:val="0"/>
          <w:numId w:val="20"/>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Fungir como asamblea general del Instituto para el Desarrollo Técnico de las Haciendas Públicas y aprobar sus presupuestos y programas.</w:t>
      </w:r>
    </w:p>
    <w:p w14:paraId="3364DD81"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3F927E99" w14:textId="77777777" w:rsidR="003038A8" w:rsidRPr="003038A8" w:rsidRDefault="003038A8" w:rsidP="003038A8">
      <w:pPr>
        <w:pStyle w:val="Textosinformato"/>
        <w:numPr>
          <w:ilvl w:val="0"/>
          <w:numId w:val="20"/>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Proponer al Ejecutivo Federal por conducto de la Secretaría de Hacienda y Crédito Público y a los Gobiernos de las Entidades por conducto del titular de su órgano hacendario, las medidas que estime convenientes para actualizar o mejorar el Sistema Nacional de Coordinación Fiscal.</w:t>
      </w:r>
    </w:p>
    <w:p w14:paraId="720F7A2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31-12-2000</w:t>
      </w:r>
    </w:p>
    <w:p w14:paraId="56CE7B24"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4A5704D8"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3" w:name="Artículo_20"/>
      <w:r w:rsidRPr="003038A8">
        <w:rPr>
          <w:rFonts w:asciiTheme="minorHAnsi" w:eastAsia="MS Mincho" w:hAnsiTheme="minorHAnsi" w:cstheme="minorHAnsi"/>
          <w:b/>
          <w:bCs/>
        </w:rPr>
        <w:t>Artículo 20</w:t>
      </w:r>
      <w:bookmarkEnd w:id="33"/>
      <w:r w:rsidRPr="003038A8">
        <w:rPr>
          <w:rFonts w:asciiTheme="minorHAnsi" w:eastAsia="MS Mincho" w:hAnsiTheme="minorHAnsi" w:cstheme="minorHAnsi"/>
          <w:b/>
          <w:bCs/>
        </w:rPr>
        <w:t xml:space="preserve">.- </w:t>
      </w:r>
      <w:r w:rsidRPr="003038A8">
        <w:rPr>
          <w:rFonts w:asciiTheme="minorHAnsi" w:eastAsia="MS Mincho" w:hAnsiTheme="minorHAnsi" w:cstheme="minorHAnsi"/>
        </w:rPr>
        <w:t xml:space="preserve">La Comisión Permanente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 se integrará conforme a las siguientes reglas:</w:t>
      </w:r>
    </w:p>
    <w:p w14:paraId="0761BA79"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4B3B6BEE" w14:textId="77777777" w:rsidR="003038A8" w:rsidRPr="003038A8" w:rsidRDefault="003038A8" w:rsidP="003038A8">
      <w:pPr>
        <w:pStyle w:val="Textosinformato"/>
        <w:numPr>
          <w:ilvl w:val="0"/>
          <w:numId w:val="21"/>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Estará formada por la Secretaría de Hacienda y Crédito Público y por ocho entidades. Será presidida conjuntamente por el </w:t>
      </w:r>
      <w:proofErr w:type="gramStart"/>
      <w:r w:rsidRPr="003038A8">
        <w:rPr>
          <w:rFonts w:asciiTheme="minorHAnsi" w:eastAsia="MS Mincho" w:hAnsiTheme="minorHAnsi" w:cstheme="minorHAnsi"/>
        </w:rPr>
        <w:t>Secretario</w:t>
      </w:r>
      <w:proofErr w:type="gramEnd"/>
      <w:r w:rsidRPr="003038A8">
        <w:rPr>
          <w:rFonts w:asciiTheme="minorHAnsi" w:eastAsia="MS Mincho" w:hAnsiTheme="minorHAnsi" w:cstheme="minorHAnsi"/>
        </w:rPr>
        <w:t xml:space="preserve"> de Hacienda y Crédito Público, que podrá ser suplido por el Subsecretario de Ingresos de dicha Secretaría, y por el titular del órgano hacendario que elija la Comisión entre sus miembros. En esta elección no participará la Secretaría de Hacienda y Crédito Público.</w:t>
      </w:r>
    </w:p>
    <w:p w14:paraId="41A8573D"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72278777" w14:textId="77777777" w:rsidR="003038A8" w:rsidRPr="003038A8" w:rsidRDefault="003038A8" w:rsidP="003038A8">
      <w:pPr>
        <w:pStyle w:val="Textosinformato"/>
        <w:numPr>
          <w:ilvl w:val="0"/>
          <w:numId w:val="21"/>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Las entidades estarán representadas por las ocho que al efecto elijan, las cuales actuarán a través del titular de su órgano hacendario o por la persona que éste designe para suplirlo.</w:t>
      </w:r>
    </w:p>
    <w:p w14:paraId="7184C4EE"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0D83E376" w14:textId="77777777" w:rsidR="003038A8" w:rsidRPr="003038A8" w:rsidRDefault="003038A8" w:rsidP="003038A8">
      <w:pPr>
        <w:pStyle w:val="Textosinformato"/>
        <w:numPr>
          <w:ilvl w:val="0"/>
          <w:numId w:val="21"/>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Las entidades que integren la Comisión Permanente serán elegidas por cada uno de los grupos que a continuación se expresan, debiendo representarlos en forma rotativa:</w:t>
      </w:r>
    </w:p>
    <w:p w14:paraId="17B9E93B"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52353B39"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r w:rsidRPr="003038A8">
        <w:rPr>
          <w:rFonts w:asciiTheme="minorHAnsi" w:eastAsia="MS Mincho" w:hAnsiTheme="minorHAnsi" w:cstheme="minorHAnsi"/>
        </w:rPr>
        <w:t>GRUPO UNO: Baja California, Baja California Sur, Sonora y Sinaloa.</w:t>
      </w:r>
    </w:p>
    <w:p w14:paraId="5F2DDBC9"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p>
    <w:p w14:paraId="7D55A54D"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r w:rsidRPr="003038A8">
        <w:rPr>
          <w:rFonts w:asciiTheme="minorHAnsi" w:eastAsia="MS Mincho" w:hAnsiTheme="minorHAnsi" w:cstheme="minorHAnsi"/>
        </w:rPr>
        <w:t>GRUPO DOS: Chihuahua, Coahuila, Durango y Zacatecas.</w:t>
      </w:r>
    </w:p>
    <w:p w14:paraId="59B381C4"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p>
    <w:p w14:paraId="568633B6"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r w:rsidRPr="003038A8">
        <w:rPr>
          <w:rFonts w:asciiTheme="minorHAnsi" w:eastAsia="MS Mincho" w:hAnsiTheme="minorHAnsi" w:cstheme="minorHAnsi"/>
        </w:rPr>
        <w:t>GRUPO TRES: Hidalgo, Nuevo León, Tamaulipas y Tlaxcala.</w:t>
      </w:r>
    </w:p>
    <w:p w14:paraId="757AC274"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p>
    <w:p w14:paraId="0182C738"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r w:rsidRPr="003038A8">
        <w:rPr>
          <w:rFonts w:asciiTheme="minorHAnsi" w:eastAsia="MS Mincho" w:hAnsiTheme="minorHAnsi" w:cstheme="minorHAnsi"/>
        </w:rPr>
        <w:lastRenderedPageBreak/>
        <w:t>GRUPO CUATRO: Aguascalientes, Colima, Jalisco y Nayarit.</w:t>
      </w:r>
    </w:p>
    <w:p w14:paraId="11215230"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Fe de erratas al párrafo DOF 12-02-1979</w:t>
      </w:r>
    </w:p>
    <w:p w14:paraId="465AC0AC"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p>
    <w:p w14:paraId="229E6588"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r w:rsidRPr="003038A8">
        <w:rPr>
          <w:rFonts w:asciiTheme="minorHAnsi" w:eastAsia="MS Mincho" w:hAnsiTheme="minorHAnsi" w:cstheme="minorHAnsi"/>
        </w:rPr>
        <w:t>GRUPO CINCO: Guanajuato, Michoacán, Querétaro y San Luis Potosí.</w:t>
      </w:r>
    </w:p>
    <w:p w14:paraId="31A9E8E0"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p>
    <w:p w14:paraId="5E57A460"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r w:rsidRPr="003038A8">
        <w:rPr>
          <w:rFonts w:asciiTheme="minorHAnsi" w:eastAsia="MS Mincho" w:hAnsiTheme="minorHAnsi" w:cstheme="minorHAnsi"/>
        </w:rPr>
        <w:t>GRUPO SEIS: Distrito Federal, Guerrero, México y Morelos.</w:t>
      </w:r>
    </w:p>
    <w:p w14:paraId="6349F042"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p>
    <w:p w14:paraId="2692F7B5"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r w:rsidRPr="003038A8">
        <w:rPr>
          <w:rFonts w:asciiTheme="minorHAnsi" w:eastAsia="MS Mincho" w:hAnsiTheme="minorHAnsi" w:cstheme="minorHAnsi"/>
        </w:rPr>
        <w:t>GRUPO SIETE: Chiapas, Oaxaca, Puebla y Veracruz.</w:t>
      </w:r>
    </w:p>
    <w:p w14:paraId="6F35AB86"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p>
    <w:p w14:paraId="79022C89" w14:textId="77777777" w:rsidR="003038A8" w:rsidRPr="003038A8" w:rsidRDefault="003038A8" w:rsidP="003038A8">
      <w:pPr>
        <w:pStyle w:val="Textosinformato"/>
        <w:spacing w:line="276" w:lineRule="auto"/>
        <w:ind w:left="1983" w:hanging="567"/>
        <w:jc w:val="both"/>
        <w:rPr>
          <w:rFonts w:asciiTheme="minorHAnsi" w:eastAsia="MS Mincho" w:hAnsiTheme="minorHAnsi" w:cstheme="minorHAnsi"/>
        </w:rPr>
      </w:pPr>
      <w:r w:rsidRPr="003038A8">
        <w:rPr>
          <w:rFonts w:asciiTheme="minorHAnsi" w:eastAsia="MS Mincho" w:hAnsiTheme="minorHAnsi" w:cstheme="minorHAnsi"/>
        </w:rPr>
        <w:t>GRUPO OCHO: Campeche, Quintana Roo, Tabasco y Yucatán.</w:t>
      </w:r>
    </w:p>
    <w:p w14:paraId="63738385"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618979FA" w14:textId="77777777" w:rsidR="003038A8" w:rsidRPr="003038A8" w:rsidRDefault="003038A8" w:rsidP="003038A8">
      <w:pPr>
        <w:pStyle w:val="Textosinformato"/>
        <w:spacing w:line="276" w:lineRule="auto"/>
        <w:ind w:left="856"/>
        <w:jc w:val="both"/>
        <w:rPr>
          <w:rFonts w:asciiTheme="minorHAnsi" w:eastAsia="MS Mincho" w:hAnsiTheme="minorHAnsi" w:cstheme="minorHAnsi"/>
          <w:bCs/>
        </w:rPr>
      </w:pPr>
      <w:r w:rsidRPr="003038A8">
        <w:rPr>
          <w:rFonts w:asciiTheme="minorHAnsi" w:eastAsia="MS Mincho" w:hAnsiTheme="minorHAnsi" w:cstheme="minorHAnsi"/>
          <w:bCs/>
        </w:rPr>
        <w:t xml:space="preserve">Con base en un análisis de las características socio-económicas y geográficas que tengan las entidades federativas, cada 10 años, la Comisión Permanente de </w:t>
      </w:r>
      <w:proofErr w:type="gramStart"/>
      <w:r w:rsidRPr="003038A8">
        <w:rPr>
          <w:rFonts w:asciiTheme="minorHAnsi" w:eastAsia="MS Mincho" w:hAnsiTheme="minorHAnsi" w:cstheme="minorHAnsi"/>
          <w:bCs/>
        </w:rPr>
        <w:t>Funcionarios</w:t>
      </w:r>
      <w:proofErr w:type="gramEnd"/>
      <w:r w:rsidRPr="003038A8">
        <w:rPr>
          <w:rFonts w:asciiTheme="minorHAnsi" w:eastAsia="MS Mincho" w:hAnsiTheme="minorHAnsi" w:cstheme="minorHAnsi"/>
          <w:bCs/>
        </w:rPr>
        <w:t xml:space="preserve"> Fiscales podrá proponer a la Reunión Nacional de Funcionarios Fiscales una reclasificación de los ocho grupos señalados en esta fracción, que deberá ser aprobada mediante votación unánime de esta última.</w:t>
      </w:r>
    </w:p>
    <w:p w14:paraId="721964E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5340E023"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7AE3800B" w14:textId="77777777" w:rsidR="003038A8" w:rsidRPr="003038A8" w:rsidRDefault="003038A8" w:rsidP="003038A8">
      <w:pPr>
        <w:pStyle w:val="Textosinformato"/>
        <w:numPr>
          <w:ilvl w:val="0"/>
          <w:numId w:val="21"/>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Las entidades miembros de la Comisión Permanente durarán en su encargo dos años y se renovarán anualmente por mitad; pero continuarán en funciones, aún después de terminado su período, en tanto no sean elegidas las que deban sustituirlas.</w:t>
      </w:r>
    </w:p>
    <w:p w14:paraId="04B42454"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0DE26796" w14:textId="77777777" w:rsidR="003038A8" w:rsidRPr="003038A8" w:rsidRDefault="003038A8" w:rsidP="003038A8">
      <w:pPr>
        <w:pStyle w:val="Textosinformato"/>
        <w:numPr>
          <w:ilvl w:val="0"/>
          <w:numId w:val="21"/>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La Comisión Permanente será convocada por el </w:t>
      </w:r>
      <w:proofErr w:type="gramStart"/>
      <w:r w:rsidRPr="003038A8">
        <w:rPr>
          <w:rFonts w:asciiTheme="minorHAnsi" w:eastAsia="MS Mincho" w:hAnsiTheme="minorHAnsi" w:cstheme="minorHAnsi"/>
        </w:rPr>
        <w:t>Secretario</w:t>
      </w:r>
      <w:proofErr w:type="gramEnd"/>
      <w:r w:rsidRPr="003038A8">
        <w:rPr>
          <w:rFonts w:asciiTheme="minorHAnsi" w:eastAsia="MS Mincho" w:hAnsiTheme="minorHAnsi" w:cstheme="minorHAnsi"/>
        </w:rPr>
        <w:t xml:space="preserve"> de Hacienda y Crédito Público, por el Subsecretario de Ingresos o por tres de los miembros de dicha Comisión. En la convocatoria se señalarán los asuntos que deban tratarse.</w:t>
      </w:r>
    </w:p>
    <w:p w14:paraId="41AC9A64"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15ABD150" w14:textId="77777777" w:rsidR="003038A8" w:rsidRPr="003038A8" w:rsidRDefault="003038A8" w:rsidP="003038A8">
      <w:pPr>
        <w:pStyle w:val="Textosinformato"/>
        <w:numPr>
          <w:ilvl w:val="0"/>
          <w:numId w:val="21"/>
        </w:numPr>
        <w:spacing w:line="276" w:lineRule="auto"/>
        <w:jc w:val="both"/>
        <w:rPr>
          <w:rFonts w:asciiTheme="minorHAnsi" w:eastAsia="MS Mincho" w:hAnsiTheme="minorHAnsi" w:cstheme="minorHAnsi"/>
          <w:bCs/>
        </w:rPr>
      </w:pPr>
      <w:r w:rsidRPr="003038A8">
        <w:rPr>
          <w:rFonts w:asciiTheme="minorHAnsi" w:eastAsia="MS Mincho" w:hAnsiTheme="minorHAnsi" w:cstheme="minorHAnsi"/>
          <w:bCs/>
        </w:rPr>
        <w:t xml:space="preserve">Será invitado permanente a las reuniones de la Comisión Permanente de </w:t>
      </w:r>
      <w:proofErr w:type="gramStart"/>
      <w:r w:rsidRPr="003038A8">
        <w:rPr>
          <w:rFonts w:asciiTheme="minorHAnsi" w:eastAsia="MS Mincho" w:hAnsiTheme="minorHAnsi" w:cstheme="minorHAnsi"/>
          <w:bCs/>
        </w:rPr>
        <w:t>Funcionarios</w:t>
      </w:r>
      <w:proofErr w:type="gramEnd"/>
      <w:r w:rsidRPr="003038A8">
        <w:rPr>
          <w:rFonts w:asciiTheme="minorHAnsi" w:eastAsia="MS Mincho" w:hAnsiTheme="minorHAnsi" w:cstheme="minorHAnsi"/>
          <w:bCs/>
        </w:rPr>
        <w:t xml:space="preserve"> Fiscales, el Presidente de la Conferencia Nacional de Municipios de México, siempre que las reuniones no correspondan a sesiones de trabajo con la participación exclusiva de los funcionarios a que se refiere la fracción II de este artículo.</w:t>
      </w:r>
    </w:p>
    <w:p w14:paraId="7B899B83"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adicionada DOF 09-12-2013</w:t>
      </w:r>
    </w:p>
    <w:p w14:paraId="691FEC4B"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08B8F542"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4" w:name="Artículo_21"/>
      <w:r w:rsidRPr="003038A8">
        <w:rPr>
          <w:rFonts w:asciiTheme="minorHAnsi" w:eastAsia="MS Mincho" w:hAnsiTheme="minorHAnsi" w:cstheme="minorHAnsi"/>
          <w:b/>
          <w:bCs/>
        </w:rPr>
        <w:t>Artículo 21</w:t>
      </w:r>
      <w:bookmarkEnd w:id="34"/>
      <w:r w:rsidRPr="003038A8">
        <w:rPr>
          <w:rFonts w:asciiTheme="minorHAnsi" w:eastAsia="MS Mincho" w:hAnsiTheme="minorHAnsi" w:cstheme="minorHAnsi"/>
          <w:b/>
          <w:bCs/>
        </w:rPr>
        <w:t xml:space="preserve">.- </w:t>
      </w:r>
      <w:r w:rsidRPr="003038A8">
        <w:rPr>
          <w:rFonts w:asciiTheme="minorHAnsi" w:eastAsia="MS Mincho" w:hAnsiTheme="minorHAnsi" w:cstheme="minorHAnsi"/>
        </w:rPr>
        <w:t xml:space="preserve">Serán facultades de la Comisión Permanente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w:t>
      </w:r>
    </w:p>
    <w:p w14:paraId="3AA589B1"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Fe de erratas al párrafo DOF 12-02-1979</w:t>
      </w:r>
    </w:p>
    <w:p w14:paraId="7BA02549"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49C3677E" w14:textId="77777777" w:rsidR="003038A8" w:rsidRPr="003038A8" w:rsidRDefault="003038A8" w:rsidP="003038A8">
      <w:pPr>
        <w:pStyle w:val="Textosinformato"/>
        <w:numPr>
          <w:ilvl w:val="0"/>
          <w:numId w:val="2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Preparar las Reuniones Nacionales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 y establecer los asuntos de que deban ocuparse.</w:t>
      </w:r>
    </w:p>
    <w:p w14:paraId="68661DEB"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3096B5B6" w14:textId="77777777" w:rsidR="003038A8" w:rsidRPr="003038A8" w:rsidRDefault="003038A8" w:rsidP="003038A8">
      <w:pPr>
        <w:pStyle w:val="Textosinformato"/>
        <w:numPr>
          <w:ilvl w:val="0"/>
          <w:numId w:val="2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Preparar los proyectos de distribución de aportaciones ordinarias y extraordinarias que deban cubrir la Federación y las Entidades para el sostenimiento de los órganos de </w:t>
      </w:r>
      <w:r w:rsidRPr="003038A8">
        <w:rPr>
          <w:rFonts w:asciiTheme="minorHAnsi" w:eastAsia="MS Mincho" w:hAnsiTheme="minorHAnsi" w:cstheme="minorHAnsi"/>
        </w:rPr>
        <w:lastRenderedPageBreak/>
        <w:t xml:space="preserve">coordinación, los cuales someterá a la aprobación de la Reunión Nacional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w:t>
      </w:r>
    </w:p>
    <w:p w14:paraId="20C5CBD4"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5F294D25" w14:textId="77777777" w:rsidR="003038A8" w:rsidRPr="003038A8" w:rsidRDefault="003038A8" w:rsidP="003038A8">
      <w:pPr>
        <w:pStyle w:val="Textosinformato"/>
        <w:numPr>
          <w:ilvl w:val="0"/>
          <w:numId w:val="2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Fungir como consejo directivo del Instituto para el Desarrollo Técnico de las Haciendas Públicas y formular informes de las actividades de dicho Instituto y de la propia Comisión Permanente, que someterá a la aprobación de la Reunión Nacional.</w:t>
      </w:r>
    </w:p>
    <w:p w14:paraId="4E816912"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55A8AF34" w14:textId="77777777" w:rsidR="003038A8" w:rsidRPr="003038A8" w:rsidRDefault="003038A8" w:rsidP="003038A8">
      <w:pPr>
        <w:pStyle w:val="Textosinformato"/>
        <w:numPr>
          <w:ilvl w:val="0"/>
          <w:numId w:val="2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Vigilar la creación e incremento de los fondos señalados en esta Ley, su distribución entre las Entidades y las liquidaciones anuales que de dichos fondos formule la Secretaría de Hacienda y Crédito Público, así como vigilar la determinación, liquidación y pago de participaciones a los Municipios que de acuerdo con esta Ley deben efectuar la Secretaría de Hacienda y Crédito Público y las Entidades;</w:t>
      </w:r>
    </w:p>
    <w:p w14:paraId="43564BA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30-12-1980, 31-12-2000</w:t>
      </w:r>
    </w:p>
    <w:p w14:paraId="60A17034" w14:textId="77777777" w:rsidR="003038A8" w:rsidRPr="003038A8" w:rsidRDefault="003038A8" w:rsidP="003038A8">
      <w:pPr>
        <w:jc w:val="right"/>
        <w:rPr>
          <w:rFonts w:eastAsia="MS Mincho"/>
        </w:rPr>
      </w:pPr>
    </w:p>
    <w:p w14:paraId="2C5A649E" w14:textId="77777777" w:rsidR="003038A8" w:rsidRPr="003038A8" w:rsidRDefault="003038A8" w:rsidP="003038A8">
      <w:pPr>
        <w:pStyle w:val="Textosinformato"/>
        <w:numPr>
          <w:ilvl w:val="0"/>
          <w:numId w:val="2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Formular los dictámenes técnicos a que se refiere el artículo 11 de esta Ley.</w:t>
      </w:r>
    </w:p>
    <w:p w14:paraId="22D2C031"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0A23D386" w14:textId="77777777" w:rsidR="003038A8" w:rsidRPr="003038A8" w:rsidRDefault="003038A8" w:rsidP="003038A8">
      <w:pPr>
        <w:pStyle w:val="Textosinformato"/>
        <w:numPr>
          <w:ilvl w:val="0"/>
          <w:numId w:val="2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Las demás que le encomienden la Reunión Nacional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 la Secretaría de Hacienda y Crédito Público y los titulares de los órganos hacendarios de las entidades.</w:t>
      </w:r>
    </w:p>
    <w:p w14:paraId="1B76663E"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283D1298"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5" w:name="Artículo_22"/>
      <w:r w:rsidRPr="003038A8">
        <w:rPr>
          <w:rFonts w:asciiTheme="minorHAnsi" w:eastAsia="MS Mincho" w:hAnsiTheme="minorHAnsi" w:cstheme="minorHAnsi"/>
          <w:b/>
          <w:bCs/>
        </w:rPr>
        <w:t>Artículo 22</w:t>
      </w:r>
      <w:bookmarkEnd w:id="35"/>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Instituto para el Desarrollo Técnico de las Haciendas Públicas (INDETEC), es un organismo público, con personalidad jurídica y patrimonio propios, con las siguientes funciones:</w:t>
      </w:r>
    </w:p>
    <w:p w14:paraId="49FF224A"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5BD35F40" w14:textId="77777777" w:rsidR="003038A8" w:rsidRPr="003038A8" w:rsidRDefault="003038A8" w:rsidP="003038A8">
      <w:pPr>
        <w:pStyle w:val="Textosinformato"/>
        <w:numPr>
          <w:ilvl w:val="0"/>
          <w:numId w:val="2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Realizar estudios relativos al sistema nacional de coordinación fiscal.</w:t>
      </w:r>
    </w:p>
    <w:p w14:paraId="56FA0971"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5149232B" w14:textId="77777777" w:rsidR="003038A8" w:rsidRPr="003038A8" w:rsidRDefault="003038A8" w:rsidP="003038A8">
      <w:pPr>
        <w:pStyle w:val="Textosinformato"/>
        <w:numPr>
          <w:ilvl w:val="0"/>
          <w:numId w:val="2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Hacer estudios permanentes de la legislación tributaria vigente en la Federación y en cada una de las entidades, así como de las respectivas administraciones.</w:t>
      </w:r>
    </w:p>
    <w:p w14:paraId="7DD710C5"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Fe de erratas a la fracción DOF 12-02-1979</w:t>
      </w:r>
    </w:p>
    <w:p w14:paraId="3EAB41D7" w14:textId="77777777" w:rsidR="003038A8" w:rsidRPr="00DC674A" w:rsidRDefault="003038A8" w:rsidP="00DC674A">
      <w:pPr>
        <w:jc w:val="right"/>
        <w:rPr>
          <w:b/>
          <w:bCs/>
          <w:sz w:val="14"/>
          <w:szCs w:val="14"/>
          <w:shd w:val="clear" w:color="auto" w:fill="253746" w:themeFill="background2"/>
        </w:rPr>
      </w:pPr>
    </w:p>
    <w:p w14:paraId="4B099AB7" w14:textId="77777777" w:rsidR="003038A8" w:rsidRPr="003038A8" w:rsidRDefault="003038A8" w:rsidP="003038A8">
      <w:pPr>
        <w:pStyle w:val="Textosinformato"/>
        <w:numPr>
          <w:ilvl w:val="0"/>
          <w:numId w:val="2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Sugerir medidas encaminadas a coordinar la acción impositiva federal y local, para lograr la más equitativa distribución de los ingresos entre la Federación y las entidades.</w:t>
      </w:r>
    </w:p>
    <w:p w14:paraId="4A812E81"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Fe de erratas a la fracción DOF 12-02-1979</w:t>
      </w:r>
    </w:p>
    <w:p w14:paraId="58E1E467"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6D041F94" w14:textId="77777777" w:rsidR="003038A8" w:rsidRPr="003038A8" w:rsidRDefault="003038A8" w:rsidP="003038A8">
      <w:pPr>
        <w:pStyle w:val="Textosinformato"/>
        <w:numPr>
          <w:ilvl w:val="0"/>
          <w:numId w:val="2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Desempeñar las funciones de secretaría técnica de la Reunión Nacional y de la Comisión Permanente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w:t>
      </w:r>
    </w:p>
    <w:p w14:paraId="523C5AA3"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706E1261" w14:textId="77777777" w:rsidR="003038A8" w:rsidRPr="003038A8" w:rsidRDefault="003038A8" w:rsidP="003038A8">
      <w:pPr>
        <w:pStyle w:val="Textosinformato"/>
        <w:numPr>
          <w:ilvl w:val="0"/>
          <w:numId w:val="2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Actuar como consultor técnico de las haciendas públicas.</w:t>
      </w:r>
    </w:p>
    <w:p w14:paraId="49C3F40C"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7D763DE8" w14:textId="77777777" w:rsidR="003038A8" w:rsidRPr="003038A8" w:rsidRDefault="003038A8" w:rsidP="003038A8">
      <w:pPr>
        <w:pStyle w:val="Textosinformato"/>
        <w:numPr>
          <w:ilvl w:val="0"/>
          <w:numId w:val="2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Promover el desarrollo técnico de las haciendas públicas municipales.</w:t>
      </w:r>
    </w:p>
    <w:p w14:paraId="3C31ED69"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626D9FFF" w14:textId="77777777" w:rsidR="003038A8" w:rsidRPr="003038A8" w:rsidRDefault="003038A8" w:rsidP="003038A8">
      <w:pPr>
        <w:pStyle w:val="Textosinformato"/>
        <w:numPr>
          <w:ilvl w:val="0"/>
          <w:numId w:val="2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Capacitar técnicos y funcionarios fiscales.</w:t>
      </w:r>
    </w:p>
    <w:p w14:paraId="6B244299" w14:textId="77777777" w:rsidR="003038A8" w:rsidRPr="003038A8" w:rsidRDefault="003038A8" w:rsidP="003038A8">
      <w:pPr>
        <w:pStyle w:val="Textosinformato"/>
        <w:numPr>
          <w:ilvl w:val="0"/>
          <w:numId w:val="23"/>
        </w:numPr>
        <w:spacing w:line="276" w:lineRule="auto"/>
        <w:jc w:val="both"/>
        <w:rPr>
          <w:rFonts w:asciiTheme="minorHAnsi" w:eastAsia="MS Mincho" w:hAnsiTheme="minorHAnsi" w:cstheme="minorHAnsi"/>
        </w:rPr>
      </w:pPr>
      <w:r w:rsidRPr="003038A8">
        <w:rPr>
          <w:rFonts w:asciiTheme="minorHAnsi" w:eastAsia="MS Mincho" w:hAnsiTheme="minorHAnsi" w:cstheme="minorHAnsi"/>
        </w:rPr>
        <w:lastRenderedPageBreak/>
        <w:t xml:space="preserve">Desarrollar los programas que apruebe la Reunión Nacional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w:t>
      </w:r>
    </w:p>
    <w:p w14:paraId="691BDDF7"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6D1F4CA1"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Para el desempeño de las funciones indicadas el Instituto podrá participar en programas con otras instituciones u organismos que realicen actividades similares.</w:t>
      </w:r>
    </w:p>
    <w:p w14:paraId="64CBBF03"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776BC01C"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6" w:name="Artículo_23"/>
      <w:r w:rsidRPr="003038A8">
        <w:rPr>
          <w:rFonts w:asciiTheme="minorHAnsi" w:eastAsia="MS Mincho" w:hAnsiTheme="minorHAnsi" w:cstheme="minorHAnsi"/>
          <w:b/>
          <w:bCs/>
        </w:rPr>
        <w:t>Artículo 23</w:t>
      </w:r>
      <w:bookmarkEnd w:id="36"/>
      <w:r w:rsidRPr="003038A8">
        <w:rPr>
          <w:rFonts w:asciiTheme="minorHAnsi" w:eastAsia="MS Mincho" w:hAnsiTheme="minorHAnsi" w:cstheme="minorHAnsi"/>
          <w:b/>
          <w:bCs/>
        </w:rPr>
        <w:t xml:space="preserve">.- </w:t>
      </w:r>
      <w:r w:rsidRPr="003038A8">
        <w:rPr>
          <w:rFonts w:asciiTheme="minorHAnsi" w:eastAsia="MS Mincho" w:hAnsiTheme="minorHAnsi" w:cstheme="minorHAnsi"/>
        </w:rPr>
        <w:t>Los órganos del Instituto a que se refiere el artículo anterior, serán:</w:t>
      </w:r>
    </w:p>
    <w:p w14:paraId="7BB5F332"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0E3FBD47" w14:textId="77777777" w:rsidR="003038A8" w:rsidRPr="003038A8" w:rsidRDefault="003038A8" w:rsidP="003038A8">
      <w:pPr>
        <w:pStyle w:val="Textosinformato"/>
        <w:numPr>
          <w:ilvl w:val="0"/>
          <w:numId w:val="24"/>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El director general, que tendrá la representación del mismo.</w:t>
      </w:r>
    </w:p>
    <w:p w14:paraId="3E4D06DD"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2C0D1D5C" w14:textId="77777777" w:rsidR="003038A8" w:rsidRPr="003038A8" w:rsidRDefault="003038A8" w:rsidP="003038A8">
      <w:pPr>
        <w:pStyle w:val="Textosinformato"/>
        <w:numPr>
          <w:ilvl w:val="0"/>
          <w:numId w:val="24"/>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La asamblea general que aprobará sus estatutos, reglamentos, programas y presupuesto. La Reunión Nacional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 Fungirá como asamblea general del Instituto.</w:t>
      </w:r>
    </w:p>
    <w:p w14:paraId="0E2C1A6E"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4CFEB6CA" w14:textId="77777777" w:rsidR="003038A8" w:rsidRPr="003038A8" w:rsidRDefault="003038A8" w:rsidP="003038A8">
      <w:pPr>
        <w:pStyle w:val="Textosinformato"/>
        <w:numPr>
          <w:ilvl w:val="0"/>
          <w:numId w:val="24"/>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El consejo directivo que tendrá las facultades que señalen los estatutos. Fungirá como consejo directivo la Comisión Permanente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w:t>
      </w:r>
    </w:p>
    <w:p w14:paraId="62B75280"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2DE4E0A7"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7" w:name="Artículo_24"/>
      <w:r w:rsidRPr="003038A8">
        <w:rPr>
          <w:rFonts w:asciiTheme="minorHAnsi" w:eastAsia="MS Mincho" w:hAnsiTheme="minorHAnsi" w:cstheme="minorHAnsi"/>
          <w:b/>
          <w:bCs/>
        </w:rPr>
        <w:t>Artículo 24</w:t>
      </w:r>
      <w:bookmarkEnd w:id="37"/>
      <w:r w:rsidRPr="003038A8">
        <w:rPr>
          <w:rFonts w:asciiTheme="minorHAnsi" w:eastAsia="MS Mincho" w:hAnsiTheme="minorHAnsi" w:cstheme="minorHAnsi"/>
          <w:b/>
          <w:bCs/>
        </w:rPr>
        <w:t xml:space="preserve">.- </w:t>
      </w:r>
      <w:r w:rsidRPr="003038A8">
        <w:rPr>
          <w:rFonts w:asciiTheme="minorHAnsi" w:eastAsia="MS Mincho" w:hAnsiTheme="minorHAnsi" w:cstheme="minorHAnsi"/>
        </w:rPr>
        <w:t xml:space="preserve">La Junta de Coordinación Fiscal se integra por los representantes que designe la Secretaría de Hacienda y Crédito Público y los titulares de los órganos hacendarios de las ocho entidades que forman la Comisión Permanente de </w:t>
      </w:r>
      <w:proofErr w:type="gramStart"/>
      <w:r w:rsidRPr="003038A8">
        <w:rPr>
          <w:rFonts w:asciiTheme="minorHAnsi" w:eastAsia="MS Mincho" w:hAnsiTheme="minorHAnsi" w:cstheme="minorHAnsi"/>
        </w:rPr>
        <w:t>Funcionarios</w:t>
      </w:r>
      <w:proofErr w:type="gramEnd"/>
      <w:r w:rsidRPr="003038A8">
        <w:rPr>
          <w:rFonts w:asciiTheme="minorHAnsi" w:eastAsia="MS Mincho" w:hAnsiTheme="minorHAnsi" w:cstheme="minorHAnsi"/>
        </w:rPr>
        <w:t xml:space="preserve"> Fiscales.</w:t>
      </w:r>
    </w:p>
    <w:p w14:paraId="408B2C9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28-12-1989</w:t>
      </w:r>
    </w:p>
    <w:p w14:paraId="3639EF4D"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679E2607" w14:textId="77777777" w:rsidR="003038A8" w:rsidRPr="00DC674A" w:rsidRDefault="003038A8" w:rsidP="003038A8">
      <w:pPr>
        <w:pStyle w:val="Textosinformato"/>
        <w:spacing w:line="276" w:lineRule="auto"/>
        <w:jc w:val="center"/>
        <w:rPr>
          <w:rFonts w:asciiTheme="majorHAnsi" w:eastAsia="Calibri" w:hAnsiTheme="majorHAnsi" w:cstheme="majorHAnsi"/>
          <w:b/>
        </w:rPr>
      </w:pPr>
      <w:r w:rsidRPr="00DC674A">
        <w:rPr>
          <w:rFonts w:asciiTheme="majorHAnsi" w:eastAsia="Calibri" w:hAnsiTheme="majorHAnsi" w:cstheme="majorHAnsi"/>
          <w:b/>
        </w:rPr>
        <w:t>CAPÍTULO V</w:t>
      </w:r>
    </w:p>
    <w:p w14:paraId="3925B834" w14:textId="77777777" w:rsidR="003038A8" w:rsidRPr="00DC674A" w:rsidRDefault="003038A8" w:rsidP="003038A8">
      <w:pPr>
        <w:pStyle w:val="Textosinformato"/>
        <w:spacing w:line="276" w:lineRule="auto"/>
        <w:jc w:val="center"/>
        <w:rPr>
          <w:rFonts w:asciiTheme="majorHAnsi" w:eastAsia="Calibri" w:hAnsiTheme="majorHAnsi" w:cstheme="majorHAnsi"/>
          <w:b/>
        </w:rPr>
      </w:pPr>
      <w:r w:rsidRPr="00DC674A">
        <w:rPr>
          <w:rFonts w:asciiTheme="majorHAnsi" w:eastAsia="Calibri" w:hAnsiTheme="majorHAnsi" w:cstheme="majorHAnsi"/>
          <w:b/>
        </w:rPr>
        <w:t>De los Fondos de Aportaciones Federales</w:t>
      </w:r>
    </w:p>
    <w:p w14:paraId="77187EAD"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Capítulo adicionado DOF 29-12-1997</w:t>
      </w:r>
    </w:p>
    <w:p w14:paraId="01C0A03F"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55D04BDB"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38" w:name="Artículo_25"/>
      <w:r w:rsidRPr="003038A8">
        <w:rPr>
          <w:rFonts w:asciiTheme="minorHAnsi" w:eastAsia="MS Mincho" w:hAnsiTheme="minorHAnsi" w:cstheme="minorHAnsi"/>
          <w:b/>
          <w:bCs/>
        </w:rPr>
        <w:t>Artículo 25</w:t>
      </w:r>
      <w:bookmarkEnd w:id="38"/>
      <w:r w:rsidRPr="003038A8">
        <w:rPr>
          <w:rFonts w:asciiTheme="minorHAnsi" w:eastAsia="MS Mincho" w:hAnsiTheme="minorHAnsi" w:cstheme="minorHAnsi"/>
          <w:b/>
          <w:bCs/>
        </w:rPr>
        <w:t xml:space="preserve">.- </w:t>
      </w:r>
      <w:r w:rsidRPr="003038A8">
        <w:rPr>
          <w:rFonts w:asciiTheme="minorHAnsi" w:eastAsia="MS Mincho" w:hAnsiTheme="minorHAnsi" w:cstheme="minorHAnsi"/>
        </w:rPr>
        <w:t>Con independencia de lo establecido en los capítulos I a IV de esta Ley, respecto de la participación de los Estados, Municipios y el Distrito Federal en la recaudación federal participable, se establecen las aportaciones federales, como recursos que la Federación transfiere a las haciendas públicas de los Estados, Distrito Federal, y en su caso, de los Municipios, condicionando su gasto a la consecución y cumplimiento de los objetivos que para cada tipo de aportación establece esta Ley, para los Fondos siguientes:</w:t>
      </w:r>
    </w:p>
    <w:p w14:paraId="32FAE88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31-12-1998</w:t>
      </w:r>
    </w:p>
    <w:p w14:paraId="5EB756F6"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3A9005FE" w14:textId="77777777" w:rsidR="003038A8" w:rsidRPr="003038A8" w:rsidRDefault="003038A8" w:rsidP="003038A8">
      <w:pPr>
        <w:pStyle w:val="Textosinformato"/>
        <w:numPr>
          <w:ilvl w:val="0"/>
          <w:numId w:val="25"/>
        </w:numPr>
        <w:spacing w:line="276" w:lineRule="auto"/>
        <w:jc w:val="both"/>
        <w:rPr>
          <w:rFonts w:asciiTheme="minorHAnsi" w:eastAsia="MS Mincho" w:hAnsiTheme="minorHAnsi" w:cstheme="minorHAnsi"/>
          <w:bCs/>
        </w:rPr>
      </w:pPr>
      <w:r w:rsidRPr="003038A8">
        <w:rPr>
          <w:rFonts w:asciiTheme="minorHAnsi" w:eastAsia="MS Mincho" w:hAnsiTheme="minorHAnsi" w:cstheme="minorHAnsi"/>
          <w:bCs/>
        </w:rPr>
        <w:t>Fondo de Aportaciones para la Nómina Educativa y Gasto Operativo;</w:t>
      </w:r>
    </w:p>
    <w:p w14:paraId="4242A6F5"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09-12-2013</w:t>
      </w:r>
    </w:p>
    <w:p w14:paraId="120BDC00"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6C039B0D" w14:textId="77777777" w:rsidR="003038A8" w:rsidRPr="003038A8" w:rsidRDefault="003038A8" w:rsidP="003038A8">
      <w:pPr>
        <w:pStyle w:val="Textosinformato"/>
        <w:numPr>
          <w:ilvl w:val="0"/>
          <w:numId w:val="25"/>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Fondo de Aportaciones para los Servicios de Salud;</w:t>
      </w:r>
    </w:p>
    <w:p w14:paraId="6160449F"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45356E30" w14:textId="77777777" w:rsidR="003038A8" w:rsidRPr="003038A8" w:rsidRDefault="003038A8" w:rsidP="003038A8">
      <w:pPr>
        <w:pStyle w:val="Textosinformato"/>
        <w:numPr>
          <w:ilvl w:val="0"/>
          <w:numId w:val="25"/>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Fondo de Aportaciones para la Infraestructura Social;</w:t>
      </w:r>
    </w:p>
    <w:p w14:paraId="2DD10CE4"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47E85E6B" w14:textId="77777777" w:rsidR="003038A8" w:rsidRPr="003038A8" w:rsidRDefault="003038A8" w:rsidP="003038A8">
      <w:pPr>
        <w:pStyle w:val="Textosinformato"/>
        <w:numPr>
          <w:ilvl w:val="0"/>
          <w:numId w:val="25"/>
        </w:numPr>
        <w:spacing w:line="276" w:lineRule="auto"/>
        <w:jc w:val="both"/>
        <w:rPr>
          <w:rFonts w:asciiTheme="minorHAnsi" w:eastAsia="MS Mincho" w:hAnsiTheme="minorHAnsi" w:cstheme="minorHAnsi"/>
        </w:rPr>
      </w:pPr>
      <w:r w:rsidRPr="003038A8">
        <w:rPr>
          <w:rFonts w:asciiTheme="minorHAnsi" w:eastAsia="MS Mincho" w:hAnsiTheme="minorHAnsi" w:cstheme="minorHAnsi"/>
        </w:rPr>
        <w:lastRenderedPageBreak/>
        <w:t>Fondo de Aportaciones para el Fortalecimiento de los Municipios y de las Demarcaciones Territoriales del Distrito Federal;</w:t>
      </w:r>
    </w:p>
    <w:p w14:paraId="387B15AC"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31-12-1998, 31-12-2000</w:t>
      </w:r>
    </w:p>
    <w:p w14:paraId="64FB496A"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173C50DC" w14:textId="77777777" w:rsidR="003038A8" w:rsidRPr="003038A8" w:rsidRDefault="003038A8" w:rsidP="003038A8">
      <w:pPr>
        <w:pStyle w:val="Textosinformato"/>
        <w:numPr>
          <w:ilvl w:val="0"/>
          <w:numId w:val="25"/>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Fondo de Aportaciones Múltiples.</w:t>
      </w:r>
    </w:p>
    <w:p w14:paraId="7FF6CA3B"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39B9301F" w14:textId="77777777" w:rsidR="003038A8" w:rsidRPr="003038A8" w:rsidRDefault="003038A8" w:rsidP="003038A8">
      <w:pPr>
        <w:pStyle w:val="Textosinformato"/>
        <w:numPr>
          <w:ilvl w:val="0"/>
          <w:numId w:val="25"/>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Fondo de Aportaciones para la Educación Tecnológica y de Adultos, y</w:t>
      </w:r>
    </w:p>
    <w:p w14:paraId="1077E450"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adicionada DOF 31-12-1998</w:t>
      </w:r>
    </w:p>
    <w:p w14:paraId="627E9CBD"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2E4FEA09" w14:textId="77777777" w:rsidR="003038A8" w:rsidRPr="003038A8" w:rsidRDefault="003038A8" w:rsidP="003038A8">
      <w:pPr>
        <w:pStyle w:val="Textosinformato"/>
        <w:numPr>
          <w:ilvl w:val="0"/>
          <w:numId w:val="25"/>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Fondo de Aportaciones para la Seguridad Pública de los Estados y del Distrito Federal.</w:t>
      </w:r>
    </w:p>
    <w:p w14:paraId="4AD219E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adicionada DOF 31-12-1998</w:t>
      </w:r>
    </w:p>
    <w:p w14:paraId="7938D3C9" w14:textId="77777777" w:rsidR="003038A8" w:rsidRPr="003038A8" w:rsidRDefault="003038A8" w:rsidP="003038A8">
      <w:pPr>
        <w:jc w:val="right"/>
        <w:rPr>
          <w:rFonts w:eastAsia="MS Mincho"/>
        </w:rPr>
      </w:pPr>
    </w:p>
    <w:p w14:paraId="1421C58D" w14:textId="77777777" w:rsidR="003038A8" w:rsidRPr="003038A8" w:rsidRDefault="003038A8" w:rsidP="003038A8">
      <w:pPr>
        <w:pStyle w:val="Texto"/>
        <w:numPr>
          <w:ilvl w:val="0"/>
          <w:numId w:val="25"/>
        </w:numPr>
        <w:tabs>
          <w:tab w:val="right" w:leader="dot" w:pos="8827"/>
        </w:tabs>
        <w:spacing w:after="0" w:line="276" w:lineRule="auto"/>
        <w:rPr>
          <w:rFonts w:asciiTheme="minorHAnsi" w:eastAsia="Times New Roman" w:hAnsiTheme="minorHAnsi" w:cstheme="minorHAnsi"/>
        </w:rPr>
      </w:pPr>
      <w:r w:rsidRPr="003038A8">
        <w:rPr>
          <w:rFonts w:asciiTheme="minorHAnsi" w:hAnsiTheme="minorHAnsi" w:cstheme="minorHAnsi"/>
        </w:rPr>
        <w:t>Fondo de Aportaciones para el Fortalecimiento de las Entidades Federativas.</w:t>
      </w:r>
    </w:p>
    <w:p w14:paraId="6EA46BB1"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adicionada DOF 27-12-2006</w:t>
      </w:r>
    </w:p>
    <w:p w14:paraId="34C44B5B"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698BA4D1"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Dichos Fondos se integrarán, distribuirán, administrarán, ejercerán y supervisarán, de acuerdo a lo dispuesto en el presente Capítulo.</w:t>
      </w:r>
    </w:p>
    <w:p w14:paraId="2D3EE00F"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0267C22"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El Fondo de Aportaciones para la Nómina Educativa y Gasto Operativo será administrado por la Secretaría de Hacienda y Crédito Público, y la transferencia de los recursos de dicho Fondo se realizará en los términos previstos en el artículo 26-A de esta Ley.</w:t>
      </w:r>
    </w:p>
    <w:p w14:paraId="3F7518A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0A3F21D3"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30151C0" w14:textId="77777777" w:rsidR="003038A8" w:rsidRPr="003038A8" w:rsidRDefault="003038A8" w:rsidP="003038A8">
      <w:pPr>
        <w:autoSpaceDE w:val="0"/>
        <w:autoSpaceDN w:val="0"/>
        <w:adjustRightInd w:val="0"/>
        <w:rPr>
          <w:color w:val="000000"/>
        </w:rPr>
      </w:pPr>
      <w:bookmarkStart w:id="39" w:name="Artículo_26"/>
      <w:r w:rsidRPr="003038A8">
        <w:rPr>
          <w:color w:val="000000"/>
        </w:rPr>
        <w:t xml:space="preserve">Las entidades federativas que no suscriban el convenio mencionado en el artículo 77 bis 16 A, de la Ley General de Salud, se sujetarán a lo previsto en la presente Ley, respecto del Fondo de Aportaciones para los Servicios de Salud. </w:t>
      </w:r>
    </w:p>
    <w:p w14:paraId="54AA122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 xml:space="preserve">Párrafo adicionado DOF 03-01-2024 </w:t>
      </w:r>
    </w:p>
    <w:p w14:paraId="1B8684F6" w14:textId="77777777" w:rsidR="003038A8" w:rsidRPr="003038A8" w:rsidRDefault="003038A8" w:rsidP="003038A8">
      <w:pPr>
        <w:autoSpaceDE w:val="0"/>
        <w:autoSpaceDN w:val="0"/>
        <w:adjustRightInd w:val="0"/>
        <w:rPr>
          <w:color w:val="000000"/>
        </w:rPr>
      </w:pPr>
    </w:p>
    <w:p w14:paraId="12A78658" w14:textId="77777777" w:rsidR="003038A8" w:rsidRPr="003038A8" w:rsidRDefault="003038A8" w:rsidP="003038A8">
      <w:pPr>
        <w:pStyle w:val="Texto"/>
        <w:spacing w:after="0" w:line="276" w:lineRule="auto"/>
        <w:ind w:firstLine="0"/>
        <w:rPr>
          <w:rFonts w:asciiTheme="minorHAnsi" w:hAnsiTheme="minorHAnsi" w:cstheme="minorHAnsi"/>
          <w:color w:val="000000"/>
          <w:lang w:val="es-MX" w:eastAsia="en-US"/>
        </w:rPr>
      </w:pPr>
      <w:r w:rsidRPr="003038A8">
        <w:rPr>
          <w:rFonts w:asciiTheme="minorHAnsi" w:hAnsiTheme="minorHAnsi" w:cstheme="minorHAnsi"/>
          <w:color w:val="000000"/>
          <w:lang w:val="es-MX" w:eastAsia="en-US"/>
        </w:rPr>
        <w:t>En el caso de las entidades federativas que suscriban o hayan suscrito el convenio previsto en el artículo 77 bis 16 A de la Ley General de Salud con Servicios de Salud del Instituto Mexicano del Seguro Social para el Bienestar (IMSS-BIENESTAR) recibirán el monto de los recursos que correspondan del Fondo de Aportaciones para los Servicios de Salud, con objeto de destinarlo a las obligaciones que conserven en términos de la Ley General de Salud, de conformidad con lo que se señale en el convenio antes citado.</w:t>
      </w:r>
    </w:p>
    <w:p w14:paraId="3FD9A18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 xml:space="preserve">Párrafo adicionado DOF 03-01-2024 </w:t>
      </w:r>
    </w:p>
    <w:p w14:paraId="1B17984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w:t>
      </w:r>
    </w:p>
    <w:p w14:paraId="7339D7DF" w14:textId="77777777" w:rsidR="003038A8" w:rsidRPr="003038A8" w:rsidRDefault="003038A8" w:rsidP="003038A8">
      <w:pPr>
        <w:pStyle w:val="Texto"/>
        <w:spacing w:after="0" w:line="276" w:lineRule="auto"/>
        <w:ind w:firstLine="0"/>
        <w:rPr>
          <w:rFonts w:asciiTheme="minorHAnsi" w:hAnsiTheme="minorHAnsi" w:cstheme="minorHAnsi"/>
          <w:b/>
        </w:rPr>
      </w:pPr>
    </w:p>
    <w:p w14:paraId="0D1B7E6D"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b/>
        </w:rPr>
        <w:t>Artículo 26</w:t>
      </w:r>
      <w:bookmarkEnd w:id="39"/>
      <w:r w:rsidRPr="003038A8">
        <w:rPr>
          <w:rFonts w:asciiTheme="minorHAnsi" w:hAnsiTheme="minorHAnsi" w:cstheme="minorHAnsi"/>
          <w:b/>
        </w:rPr>
        <w:t>.-</w:t>
      </w:r>
      <w:r w:rsidRPr="003038A8">
        <w:rPr>
          <w:rFonts w:asciiTheme="minorHAnsi" w:hAnsiTheme="minorHAnsi" w:cstheme="minorHAnsi"/>
        </w:rPr>
        <w:t xml:space="preserve"> Con cargo a las aportaciones del Fondo de Aportaciones para la Nómina Educativa y Gasto Operativo que les correspondan, los Estados y el Distrito Federal serán apoyados con recursos económicos complementarios para ejercer las atribuciones, en materia de educación </w:t>
      </w:r>
      <w:r w:rsidRPr="003038A8">
        <w:rPr>
          <w:rFonts w:asciiTheme="minorHAnsi" w:hAnsiTheme="minorHAnsi" w:cstheme="minorHAnsi"/>
        </w:rPr>
        <w:lastRenderedPageBreak/>
        <w:t>básica y normal, que de manera exclusiva se les asignan, respectivamente, en los artículos 13 y 16 de la Ley General de Educación.</w:t>
      </w:r>
    </w:p>
    <w:p w14:paraId="72CDCB2D" w14:textId="77777777" w:rsidR="003038A8" w:rsidRPr="003038A8" w:rsidRDefault="003038A8" w:rsidP="003038A8">
      <w:pPr>
        <w:pStyle w:val="Texto"/>
        <w:spacing w:after="0" w:line="276" w:lineRule="auto"/>
        <w:ind w:firstLine="0"/>
        <w:rPr>
          <w:rFonts w:asciiTheme="minorHAnsi" w:hAnsiTheme="minorHAnsi" w:cstheme="minorHAnsi"/>
        </w:rPr>
      </w:pPr>
    </w:p>
    <w:p w14:paraId="5BF8644C"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 Federación apoyará a los Estados con los recursos necesarios para cubrir el pago de servicios personales correspondiente al personal que ocupa las plazas transferidas a los Estados, en el marco del Acuerdo Nacional para la Modernización de la Educación Básica, publicado en el Diario Oficial de la Federación el 19 de mayo de 1992 y los convenios que de conformidad con el mismo fueron formalizados con los Estados, que se encuentren registradas por la Secretaría de Educación Pública, previa validación de la Secretaría de Hacienda y Crédito Público, en el Sistema de Información y Gestión Educativa a que se refiere el artículo 12, fracción X, de la Ley General de Educación. Asimismo, el registro en el Sistema podrá incluir plazas del personal docente que no es de jornada, de acuerdo a la asignación de horas correspondiente.</w:t>
      </w:r>
    </w:p>
    <w:p w14:paraId="632CA7A0" w14:textId="77777777" w:rsidR="003038A8" w:rsidRPr="003038A8" w:rsidRDefault="003038A8" w:rsidP="003038A8">
      <w:pPr>
        <w:pStyle w:val="Texto"/>
        <w:spacing w:after="0" w:line="276" w:lineRule="auto"/>
        <w:ind w:firstLine="0"/>
        <w:rPr>
          <w:rFonts w:asciiTheme="minorHAnsi" w:hAnsiTheme="minorHAnsi" w:cstheme="minorHAnsi"/>
        </w:rPr>
      </w:pPr>
    </w:p>
    <w:p w14:paraId="4327942B"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En el caso del Distrito Federal, el Fondo de Aportaciones para la Nómina Educativa y Gasto Operativo incluirá los recursos correspondientes a las plazas federales que sean transferidas a éste, mediante el convenio de descentralización correspondiente y registradas en el Sistema a que se refiere el párrafo anterior.</w:t>
      </w:r>
    </w:p>
    <w:p w14:paraId="606C16CD" w14:textId="77777777" w:rsidR="003038A8" w:rsidRPr="003038A8" w:rsidRDefault="003038A8" w:rsidP="003038A8">
      <w:pPr>
        <w:pStyle w:val="Texto"/>
        <w:spacing w:after="0" w:line="276" w:lineRule="auto"/>
        <w:ind w:firstLine="0"/>
        <w:rPr>
          <w:rFonts w:asciiTheme="minorHAnsi" w:hAnsiTheme="minorHAnsi" w:cstheme="minorHAnsi"/>
        </w:rPr>
      </w:pPr>
    </w:p>
    <w:p w14:paraId="2DB3A6D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Asimismo, el Fondo incluirá recursos para apoyar a las entidades federativas a cubrir gastos de operación relacionados exclusivamente con las atribuciones a que se refiere el párrafo primero de este artículo.</w:t>
      </w:r>
    </w:p>
    <w:p w14:paraId="601557C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09-12-2013</w:t>
      </w:r>
    </w:p>
    <w:p w14:paraId="2DD66CC7"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1617DA33" w14:textId="77777777" w:rsidR="003038A8" w:rsidRPr="003038A8" w:rsidRDefault="003038A8" w:rsidP="003038A8">
      <w:pPr>
        <w:pStyle w:val="Texto"/>
        <w:spacing w:after="0" w:line="276" w:lineRule="auto"/>
        <w:ind w:firstLine="0"/>
        <w:rPr>
          <w:rFonts w:asciiTheme="minorHAnsi" w:hAnsiTheme="minorHAnsi" w:cstheme="minorHAnsi"/>
        </w:rPr>
      </w:pPr>
      <w:bookmarkStart w:id="40" w:name="Artículo_26_A"/>
      <w:r w:rsidRPr="003038A8">
        <w:rPr>
          <w:rFonts w:asciiTheme="minorHAnsi" w:hAnsiTheme="minorHAnsi" w:cstheme="minorHAnsi"/>
          <w:b/>
        </w:rPr>
        <w:t>Artículo 26-A</w:t>
      </w:r>
      <w:bookmarkEnd w:id="40"/>
      <w:r w:rsidRPr="003038A8">
        <w:rPr>
          <w:rFonts w:asciiTheme="minorHAnsi" w:hAnsiTheme="minorHAnsi" w:cstheme="minorHAnsi"/>
          <w:b/>
        </w:rPr>
        <w:t>.-</w:t>
      </w:r>
      <w:r w:rsidRPr="003038A8">
        <w:rPr>
          <w:rFonts w:asciiTheme="minorHAnsi" w:hAnsiTheme="minorHAnsi" w:cstheme="minorHAnsi"/>
        </w:rPr>
        <w:t xml:space="preserve"> El ejercicio de los recursos en materia de servicios personales a que se refiere el artículo anterior, se sujetará a lo siguiente:</w:t>
      </w:r>
    </w:p>
    <w:p w14:paraId="2C1A8A14" w14:textId="77777777" w:rsidR="003038A8" w:rsidRPr="003038A8" w:rsidRDefault="003038A8" w:rsidP="003038A8">
      <w:pPr>
        <w:pStyle w:val="Texto"/>
        <w:spacing w:after="0" w:line="276" w:lineRule="auto"/>
        <w:rPr>
          <w:rFonts w:asciiTheme="minorHAnsi" w:hAnsiTheme="minorHAnsi" w:cstheme="minorHAnsi"/>
        </w:rPr>
      </w:pPr>
    </w:p>
    <w:p w14:paraId="112FF9E9" w14:textId="77777777" w:rsidR="003038A8" w:rsidRPr="003038A8" w:rsidRDefault="003038A8" w:rsidP="003038A8">
      <w:pPr>
        <w:pStyle w:val="Texto"/>
        <w:numPr>
          <w:ilvl w:val="0"/>
          <w:numId w:val="26"/>
        </w:numPr>
        <w:spacing w:after="0" w:line="276" w:lineRule="auto"/>
        <w:rPr>
          <w:rFonts w:asciiTheme="minorHAnsi" w:hAnsiTheme="minorHAnsi" w:cstheme="minorHAnsi"/>
        </w:rPr>
      </w:pPr>
      <w:r w:rsidRPr="003038A8">
        <w:rPr>
          <w:rFonts w:asciiTheme="minorHAnsi" w:hAnsiTheme="minorHAnsi" w:cstheme="minorHAnsi"/>
        </w:rPr>
        <w:t>La Secretaría de Educación Pública establecerá un sistema de administración de nómina, a través del cual se realizarán los pagos de servicios personales a que se refiere el artículo anterior. Para tal efecto, las secretarías de Hacienda y Crédito Público y de Educación Pública, emitirán las disposiciones que deberán observar las entidades federativas para registrar cada nómina. El sistema de administración de nómina deberá identificar al menos el nivel, tipo y modalidad educativa y la clave del centro de trabajo a la que corresponda la plaza.</w:t>
      </w:r>
    </w:p>
    <w:p w14:paraId="78930E8C" w14:textId="77777777" w:rsidR="003038A8" w:rsidRPr="003038A8" w:rsidRDefault="003038A8" w:rsidP="003038A8">
      <w:pPr>
        <w:pStyle w:val="Texto"/>
        <w:spacing w:after="0" w:line="276" w:lineRule="auto"/>
        <w:ind w:left="1008" w:hanging="720"/>
        <w:rPr>
          <w:rFonts w:asciiTheme="minorHAnsi" w:hAnsiTheme="minorHAnsi" w:cstheme="minorHAnsi"/>
        </w:rPr>
      </w:pPr>
    </w:p>
    <w:p w14:paraId="3CA205D3" w14:textId="77777777" w:rsidR="003038A8" w:rsidRPr="003038A8" w:rsidRDefault="003038A8" w:rsidP="003038A8">
      <w:pPr>
        <w:pStyle w:val="Texto"/>
        <w:spacing w:after="0" w:line="276" w:lineRule="auto"/>
        <w:ind w:left="720" w:firstLine="0"/>
        <w:rPr>
          <w:rFonts w:asciiTheme="minorHAnsi" w:hAnsiTheme="minorHAnsi" w:cstheme="minorHAnsi"/>
        </w:rPr>
      </w:pPr>
      <w:r w:rsidRPr="003038A8">
        <w:rPr>
          <w:rFonts w:asciiTheme="minorHAnsi" w:hAnsiTheme="minorHAnsi" w:cstheme="minorHAnsi"/>
        </w:rPr>
        <w:t>Las autoridades educativas de las entidades federativas deberán proporcionar a la Secretaría de Educación Pública toda la información que ésta les requiera en términos de este artículo;</w:t>
      </w:r>
    </w:p>
    <w:p w14:paraId="2EC637F6" w14:textId="77777777" w:rsidR="003038A8" w:rsidRPr="003038A8" w:rsidRDefault="003038A8" w:rsidP="003038A8">
      <w:pPr>
        <w:pStyle w:val="Texto"/>
        <w:spacing w:after="0" w:line="276" w:lineRule="auto"/>
        <w:ind w:left="1008" w:hanging="720"/>
        <w:rPr>
          <w:rFonts w:asciiTheme="minorHAnsi" w:hAnsiTheme="minorHAnsi" w:cstheme="minorHAnsi"/>
          <w:b/>
        </w:rPr>
      </w:pPr>
    </w:p>
    <w:p w14:paraId="055D96B6" w14:textId="77777777" w:rsidR="003038A8" w:rsidRPr="003038A8" w:rsidRDefault="003038A8" w:rsidP="003038A8">
      <w:pPr>
        <w:pStyle w:val="Texto"/>
        <w:numPr>
          <w:ilvl w:val="0"/>
          <w:numId w:val="26"/>
        </w:numPr>
        <w:spacing w:after="0" w:line="276" w:lineRule="auto"/>
        <w:rPr>
          <w:rFonts w:asciiTheme="minorHAnsi" w:hAnsiTheme="minorHAnsi" w:cstheme="minorHAnsi"/>
        </w:rPr>
      </w:pPr>
      <w:r w:rsidRPr="003038A8">
        <w:rPr>
          <w:rFonts w:asciiTheme="minorHAnsi" w:hAnsiTheme="minorHAnsi" w:cstheme="minorHAnsi"/>
        </w:rPr>
        <w:lastRenderedPageBreak/>
        <w:t>Las autoridades educativas de las entidades federativas deberán, en los plazos y condiciones establecidos en las disposiciones a que se refiere la fracción anterior, registrar en el sistema de administración de nómina la información relativa a los movimientos del personal que modifiquen cada nómina.</w:t>
      </w:r>
    </w:p>
    <w:p w14:paraId="726B7C63" w14:textId="77777777" w:rsidR="003038A8" w:rsidRPr="003038A8" w:rsidRDefault="003038A8" w:rsidP="003038A8">
      <w:pPr>
        <w:pStyle w:val="Texto"/>
        <w:spacing w:after="0" w:line="276" w:lineRule="auto"/>
        <w:ind w:firstLine="0"/>
        <w:rPr>
          <w:rFonts w:asciiTheme="minorHAnsi" w:hAnsiTheme="minorHAnsi" w:cstheme="minorHAnsi"/>
        </w:rPr>
      </w:pPr>
    </w:p>
    <w:p w14:paraId="208FCB9E" w14:textId="77777777" w:rsidR="003038A8" w:rsidRPr="003038A8" w:rsidRDefault="003038A8" w:rsidP="003038A8">
      <w:pPr>
        <w:pStyle w:val="Texto"/>
        <w:spacing w:after="0" w:line="276" w:lineRule="auto"/>
        <w:ind w:left="720" w:firstLine="0"/>
        <w:rPr>
          <w:rFonts w:asciiTheme="minorHAnsi" w:hAnsiTheme="minorHAnsi" w:cstheme="minorHAnsi"/>
        </w:rPr>
      </w:pPr>
      <w:r w:rsidRPr="003038A8">
        <w:rPr>
          <w:rFonts w:asciiTheme="minorHAnsi" w:hAnsiTheme="minorHAnsi" w:cstheme="minorHAnsi"/>
        </w:rPr>
        <w:t>La información que las autoridades educativas de las entidades federativas registren en el sistema de administración de nómina, deberá corresponder a aquélla registrada en el Sistema de Información y Gestión Educativa a que se refiere el artículo 12, fracción X, de la Ley General de Educación;</w:t>
      </w:r>
    </w:p>
    <w:p w14:paraId="4783245F" w14:textId="77777777" w:rsidR="003038A8" w:rsidRPr="003038A8" w:rsidRDefault="003038A8" w:rsidP="003038A8">
      <w:pPr>
        <w:pStyle w:val="Texto"/>
        <w:spacing w:after="0" w:line="276" w:lineRule="auto"/>
        <w:ind w:left="1008" w:hanging="720"/>
        <w:rPr>
          <w:rFonts w:asciiTheme="minorHAnsi" w:hAnsiTheme="minorHAnsi" w:cstheme="minorHAnsi"/>
          <w:b/>
        </w:rPr>
      </w:pPr>
    </w:p>
    <w:p w14:paraId="0D171E4A" w14:textId="77777777" w:rsidR="003038A8" w:rsidRPr="003038A8" w:rsidRDefault="003038A8" w:rsidP="003038A8">
      <w:pPr>
        <w:pStyle w:val="Texto"/>
        <w:numPr>
          <w:ilvl w:val="0"/>
          <w:numId w:val="26"/>
        </w:numPr>
        <w:spacing w:after="0" w:line="276" w:lineRule="auto"/>
        <w:rPr>
          <w:rFonts w:asciiTheme="minorHAnsi" w:hAnsiTheme="minorHAnsi" w:cstheme="minorHAnsi"/>
        </w:rPr>
      </w:pPr>
      <w:r w:rsidRPr="003038A8">
        <w:rPr>
          <w:rFonts w:asciiTheme="minorHAnsi" w:hAnsiTheme="minorHAnsi" w:cstheme="minorHAnsi"/>
        </w:rPr>
        <w:t>Con base en la información registrada en el sistema de administración de nómina, la Secretaría de Educación Pública verificará que ésta corresponda con la contenida en el Sistema de Información y Gestión Educativa y solicitará a las autoridades educativas de las entidades federativas, la validación de la nómina correspondiente a cada una de ellas.</w:t>
      </w:r>
    </w:p>
    <w:p w14:paraId="4AF1C530" w14:textId="77777777" w:rsidR="003038A8" w:rsidRPr="003038A8" w:rsidRDefault="003038A8" w:rsidP="003038A8">
      <w:pPr>
        <w:pStyle w:val="Texto"/>
        <w:spacing w:after="0" w:line="276" w:lineRule="auto"/>
        <w:ind w:left="1008" w:hanging="720"/>
        <w:rPr>
          <w:rFonts w:asciiTheme="minorHAnsi" w:hAnsiTheme="minorHAnsi" w:cstheme="minorHAnsi"/>
        </w:rPr>
      </w:pPr>
    </w:p>
    <w:p w14:paraId="3826A724" w14:textId="77777777" w:rsidR="003038A8" w:rsidRPr="003038A8" w:rsidRDefault="003038A8" w:rsidP="003038A8">
      <w:pPr>
        <w:pStyle w:val="Texto"/>
        <w:spacing w:after="0" w:line="276" w:lineRule="auto"/>
        <w:ind w:left="720" w:firstLine="0"/>
        <w:rPr>
          <w:rFonts w:asciiTheme="minorHAnsi" w:hAnsiTheme="minorHAnsi" w:cstheme="minorHAnsi"/>
        </w:rPr>
      </w:pPr>
      <w:r w:rsidRPr="003038A8">
        <w:rPr>
          <w:rFonts w:asciiTheme="minorHAnsi" w:hAnsiTheme="minorHAnsi" w:cstheme="minorHAnsi"/>
        </w:rPr>
        <w:t>Una vez validada la información por las autoridades educativas de las entidades federativas, la Secretaría de Educación Pública solicitará a la Tesorería de la Federación, realizar el pago correspondiente, con cargo a los recursos que correspondan del Fondo a cada entidad federativa;</w:t>
      </w:r>
    </w:p>
    <w:p w14:paraId="3DE6EEB7" w14:textId="77777777" w:rsidR="003038A8" w:rsidRPr="003038A8" w:rsidRDefault="003038A8" w:rsidP="003038A8">
      <w:pPr>
        <w:pStyle w:val="Texto"/>
        <w:spacing w:after="0" w:line="276" w:lineRule="auto"/>
        <w:ind w:left="1008" w:hanging="720"/>
        <w:rPr>
          <w:rFonts w:asciiTheme="minorHAnsi" w:hAnsiTheme="minorHAnsi" w:cstheme="minorHAnsi"/>
        </w:rPr>
      </w:pPr>
    </w:p>
    <w:p w14:paraId="5F60A5C4" w14:textId="77777777" w:rsidR="003038A8" w:rsidRPr="003038A8" w:rsidRDefault="003038A8" w:rsidP="003038A8">
      <w:pPr>
        <w:pStyle w:val="Texto"/>
        <w:numPr>
          <w:ilvl w:val="0"/>
          <w:numId w:val="26"/>
        </w:numPr>
        <w:spacing w:after="0" w:line="276" w:lineRule="auto"/>
        <w:rPr>
          <w:rFonts w:asciiTheme="minorHAnsi" w:hAnsiTheme="minorHAnsi" w:cstheme="minorHAnsi"/>
        </w:rPr>
      </w:pPr>
      <w:r w:rsidRPr="003038A8">
        <w:rPr>
          <w:rFonts w:asciiTheme="minorHAnsi" w:hAnsiTheme="minorHAnsi" w:cstheme="minorHAnsi"/>
        </w:rPr>
        <w:t>Los recursos correspondientes a la nómina a que se refiere el artículo anterior serán pagados, por cuenta y orden de las entidades federativas en su calidad de patrones, a sus empleados del servicio educativo, a través de transferencias electrónicas a respectivas cuentas bancarias, salvo que los mismos se encuentren en localidades en donde no haya disponibilidad de servicios bancarios; en este último caso la Secretaría de Hacienda y Crédito Público determinará la forma y los medios a través de los cuales se entregarán los recursos correspondientes.</w:t>
      </w:r>
    </w:p>
    <w:p w14:paraId="19C42E64" w14:textId="77777777" w:rsidR="003038A8" w:rsidRPr="003038A8" w:rsidRDefault="003038A8" w:rsidP="003038A8">
      <w:pPr>
        <w:pStyle w:val="Texto"/>
        <w:spacing w:after="0" w:line="276" w:lineRule="auto"/>
        <w:ind w:left="1008" w:hanging="720"/>
        <w:rPr>
          <w:rFonts w:asciiTheme="minorHAnsi" w:hAnsiTheme="minorHAnsi" w:cstheme="minorHAnsi"/>
        </w:rPr>
      </w:pPr>
    </w:p>
    <w:p w14:paraId="1634722B" w14:textId="77777777" w:rsidR="003038A8" w:rsidRPr="003038A8" w:rsidRDefault="003038A8" w:rsidP="003038A8">
      <w:pPr>
        <w:pStyle w:val="Texto"/>
        <w:spacing w:after="0" w:line="276" w:lineRule="auto"/>
        <w:ind w:left="720" w:firstLine="0"/>
        <w:rPr>
          <w:rFonts w:asciiTheme="minorHAnsi" w:hAnsiTheme="minorHAnsi" w:cstheme="minorHAnsi"/>
        </w:rPr>
      </w:pPr>
      <w:r w:rsidRPr="003038A8">
        <w:rPr>
          <w:rFonts w:asciiTheme="minorHAnsi" w:hAnsiTheme="minorHAnsi" w:cstheme="minorHAnsi"/>
        </w:rPr>
        <w:t xml:space="preserve">La Secretaría de Educación Pública se coordinará con las entidades federativas para que los pagos de nómina se realicen solamente al personal que cuente con Registro Federal de Contribuyentes con </w:t>
      </w:r>
      <w:proofErr w:type="spellStart"/>
      <w:r w:rsidRPr="003038A8">
        <w:rPr>
          <w:rFonts w:asciiTheme="minorHAnsi" w:hAnsiTheme="minorHAnsi" w:cstheme="minorHAnsi"/>
        </w:rPr>
        <w:t>Homoclave</w:t>
      </w:r>
      <w:proofErr w:type="spellEnd"/>
      <w:r w:rsidRPr="003038A8">
        <w:rPr>
          <w:rFonts w:asciiTheme="minorHAnsi" w:hAnsiTheme="minorHAnsi" w:cstheme="minorHAnsi"/>
        </w:rPr>
        <w:t>, de acuerdo con las disposiciones aplicables;</w:t>
      </w:r>
    </w:p>
    <w:p w14:paraId="750CAC2B" w14:textId="77777777" w:rsidR="003038A8" w:rsidRPr="003038A8" w:rsidRDefault="003038A8" w:rsidP="003038A8">
      <w:pPr>
        <w:pStyle w:val="Texto"/>
        <w:spacing w:after="0" w:line="276" w:lineRule="auto"/>
        <w:ind w:left="1008" w:hanging="720"/>
        <w:rPr>
          <w:rFonts w:asciiTheme="minorHAnsi" w:hAnsiTheme="minorHAnsi" w:cstheme="minorHAnsi"/>
        </w:rPr>
      </w:pPr>
    </w:p>
    <w:p w14:paraId="0235D194" w14:textId="77777777" w:rsidR="003038A8" w:rsidRPr="003038A8" w:rsidRDefault="003038A8" w:rsidP="003038A8">
      <w:pPr>
        <w:pStyle w:val="Texto"/>
        <w:numPr>
          <w:ilvl w:val="0"/>
          <w:numId w:val="26"/>
        </w:numPr>
        <w:spacing w:after="0" w:line="276" w:lineRule="auto"/>
        <w:rPr>
          <w:rFonts w:asciiTheme="minorHAnsi" w:hAnsiTheme="minorHAnsi" w:cstheme="minorHAnsi"/>
        </w:rPr>
      </w:pPr>
      <w:r w:rsidRPr="003038A8">
        <w:rPr>
          <w:rFonts w:asciiTheme="minorHAnsi" w:hAnsiTheme="minorHAnsi" w:cstheme="minorHAnsi"/>
        </w:rPr>
        <w:t>Los pagos deberán hacerse por las cantidades líquidas que correspondan a cada empleado, considerando las cantidades devengadas en el periodo de pago correspondiente.</w:t>
      </w:r>
    </w:p>
    <w:p w14:paraId="65B5DA3A" w14:textId="77777777" w:rsidR="003038A8" w:rsidRPr="003038A8" w:rsidRDefault="003038A8" w:rsidP="003038A8">
      <w:pPr>
        <w:pStyle w:val="Texto"/>
        <w:spacing w:after="0" w:line="276" w:lineRule="auto"/>
        <w:ind w:left="1008" w:hanging="720"/>
        <w:rPr>
          <w:rFonts w:asciiTheme="minorHAnsi" w:hAnsiTheme="minorHAnsi" w:cstheme="minorHAnsi"/>
        </w:rPr>
      </w:pPr>
    </w:p>
    <w:p w14:paraId="0C81DD82" w14:textId="77777777" w:rsidR="003038A8" w:rsidRPr="003038A8" w:rsidRDefault="003038A8" w:rsidP="003038A8">
      <w:pPr>
        <w:pStyle w:val="Texto"/>
        <w:spacing w:after="0" w:line="276" w:lineRule="auto"/>
        <w:ind w:left="720" w:firstLine="0"/>
        <w:rPr>
          <w:rFonts w:asciiTheme="minorHAnsi" w:hAnsiTheme="minorHAnsi" w:cstheme="minorHAnsi"/>
        </w:rPr>
      </w:pPr>
      <w:r w:rsidRPr="003038A8">
        <w:rPr>
          <w:rFonts w:asciiTheme="minorHAnsi" w:hAnsiTheme="minorHAnsi" w:cstheme="minorHAnsi"/>
        </w:rPr>
        <w:t xml:space="preserve">En todo caso, sólo procederán pagos retroactivos hasta por cuarenta y cinco días naturales, siempre y cuando se acredite la asistencia del personal durante dicho periodo </w:t>
      </w:r>
      <w:r w:rsidRPr="003038A8">
        <w:rPr>
          <w:rFonts w:asciiTheme="minorHAnsi" w:hAnsiTheme="minorHAnsi" w:cstheme="minorHAnsi"/>
        </w:rPr>
        <w:lastRenderedPageBreak/>
        <w:t>en la plaza respectiva, debiendo precisar la autoridad educativa de la entidad federativa el tipo de plaza y el periodo que comprende.</w:t>
      </w:r>
    </w:p>
    <w:p w14:paraId="6D1B870F" w14:textId="77777777" w:rsidR="003038A8" w:rsidRPr="003038A8" w:rsidRDefault="003038A8" w:rsidP="003038A8">
      <w:pPr>
        <w:pStyle w:val="Texto"/>
        <w:spacing w:after="0" w:line="276" w:lineRule="auto"/>
        <w:ind w:left="1008" w:hanging="720"/>
        <w:rPr>
          <w:rFonts w:asciiTheme="minorHAnsi" w:hAnsiTheme="minorHAnsi" w:cstheme="minorHAnsi"/>
        </w:rPr>
      </w:pPr>
    </w:p>
    <w:p w14:paraId="54194B8D" w14:textId="77777777" w:rsidR="003038A8" w:rsidRPr="003038A8" w:rsidRDefault="003038A8" w:rsidP="003038A8">
      <w:pPr>
        <w:pStyle w:val="Texto"/>
        <w:spacing w:after="0" w:line="276" w:lineRule="auto"/>
        <w:ind w:left="720" w:firstLine="0"/>
        <w:rPr>
          <w:rFonts w:asciiTheme="minorHAnsi" w:hAnsiTheme="minorHAnsi" w:cstheme="minorHAnsi"/>
        </w:rPr>
      </w:pPr>
      <w:r w:rsidRPr="003038A8">
        <w:rPr>
          <w:rFonts w:asciiTheme="minorHAnsi" w:hAnsiTheme="minorHAnsi" w:cstheme="minorHAnsi"/>
        </w:rPr>
        <w:t>En los casos en que por causa no imputable al personal no se realice el pago, a solicitud del interesado y conforme al procedimiento establecido en su caso, los pagos no realizados deberán efectuarse en un plazo no mayor a 30 días;</w:t>
      </w:r>
    </w:p>
    <w:p w14:paraId="697438DC" w14:textId="77777777" w:rsidR="003038A8" w:rsidRPr="003038A8" w:rsidRDefault="003038A8" w:rsidP="003038A8">
      <w:pPr>
        <w:pStyle w:val="Texto"/>
        <w:spacing w:after="0" w:line="276" w:lineRule="auto"/>
        <w:ind w:left="1008" w:hanging="720"/>
        <w:rPr>
          <w:rFonts w:asciiTheme="minorHAnsi" w:hAnsiTheme="minorHAnsi" w:cstheme="minorHAnsi"/>
        </w:rPr>
      </w:pPr>
    </w:p>
    <w:p w14:paraId="2AB64B8E" w14:textId="77777777" w:rsidR="003038A8" w:rsidRPr="003038A8" w:rsidRDefault="003038A8" w:rsidP="003038A8">
      <w:pPr>
        <w:pStyle w:val="Texto"/>
        <w:numPr>
          <w:ilvl w:val="0"/>
          <w:numId w:val="26"/>
        </w:numPr>
        <w:spacing w:after="0" w:line="276" w:lineRule="auto"/>
        <w:rPr>
          <w:rFonts w:asciiTheme="minorHAnsi" w:hAnsiTheme="minorHAnsi" w:cstheme="minorHAnsi"/>
        </w:rPr>
      </w:pPr>
      <w:r w:rsidRPr="003038A8">
        <w:rPr>
          <w:rFonts w:asciiTheme="minorHAnsi" w:hAnsiTheme="minorHAnsi" w:cstheme="minorHAnsi"/>
        </w:rPr>
        <w:t>La Secretaría de Educación Pública retendrá y enterará las cantidades que por ley deban pagarse por concepto de impuestos y seguridad social, de conformidad con la normatividad aplicable; así como, otras cantidades que, en su caso, deban retenerse con base en la instrucción correspondiente de la autoridad educativa de la entidad federativa;</w:t>
      </w:r>
    </w:p>
    <w:p w14:paraId="2E7D5530" w14:textId="77777777" w:rsidR="003038A8" w:rsidRPr="003038A8" w:rsidRDefault="003038A8" w:rsidP="003038A8">
      <w:pPr>
        <w:pStyle w:val="Texto"/>
        <w:spacing w:after="0" w:line="276" w:lineRule="auto"/>
        <w:ind w:left="1008" w:hanging="720"/>
        <w:rPr>
          <w:rFonts w:asciiTheme="minorHAnsi" w:hAnsiTheme="minorHAnsi" w:cstheme="minorHAnsi"/>
        </w:rPr>
      </w:pPr>
    </w:p>
    <w:p w14:paraId="1939DAAC" w14:textId="77777777" w:rsidR="003038A8" w:rsidRPr="003038A8" w:rsidRDefault="003038A8" w:rsidP="003038A8">
      <w:pPr>
        <w:pStyle w:val="Texto"/>
        <w:numPr>
          <w:ilvl w:val="0"/>
          <w:numId w:val="26"/>
        </w:numPr>
        <w:spacing w:after="0" w:line="276" w:lineRule="auto"/>
        <w:rPr>
          <w:rFonts w:asciiTheme="minorHAnsi" w:hAnsiTheme="minorHAnsi" w:cstheme="minorHAnsi"/>
        </w:rPr>
      </w:pPr>
      <w:r w:rsidRPr="003038A8">
        <w:rPr>
          <w:rFonts w:asciiTheme="minorHAnsi" w:hAnsiTheme="minorHAnsi" w:cstheme="minorHAnsi"/>
        </w:rPr>
        <w:t>Para efectos de la comprobación de las erogaciones, los registros en medios electrónicos correspondientes a los abonos en las cuentas del personal, fungirán como comprobantes de la entrega de los recursos. Tratándose de los pagos que, por no existir servicios bancarios en la localidad correspondiente, se realicen a través de otros mecanismos, la comprobación de las erogaciones se realizará en términos de la Ley Federal de Presupuesto y Responsabilidad Hacendaria y demás disposiciones aplicables.</w:t>
      </w:r>
    </w:p>
    <w:p w14:paraId="5B86AFDB" w14:textId="77777777" w:rsidR="003038A8" w:rsidRPr="003038A8" w:rsidRDefault="003038A8" w:rsidP="003038A8">
      <w:pPr>
        <w:pStyle w:val="Texto"/>
        <w:spacing w:after="0" w:line="276" w:lineRule="auto"/>
        <w:ind w:left="1008" w:hanging="720"/>
        <w:rPr>
          <w:rFonts w:asciiTheme="minorHAnsi" w:hAnsiTheme="minorHAnsi" w:cstheme="minorHAnsi"/>
        </w:rPr>
      </w:pPr>
    </w:p>
    <w:p w14:paraId="59154750" w14:textId="77777777" w:rsidR="003038A8" w:rsidRPr="003038A8" w:rsidRDefault="003038A8" w:rsidP="003038A8">
      <w:pPr>
        <w:pStyle w:val="Texto"/>
        <w:spacing w:after="0" w:line="276" w:lineRule="auto"/>
        <w:ind w:left="720" w:firstLine="0"/>
        <w:rPr>
          <w:rFonts w:asciiTheme="minorHAnsi" w:hAnsiTheme="minorHAnsi" w:cstheme="minorHAnsi"/>
        </w:rPr>
      </w:pPr>
      <w:r w:rsidRPr="003038A8">
        <w:rPr>
          <w:rFonts w:asciiTheme="minorHAnsi" w:hAnsiTheme="minorHAnsi" w:cstheme="minorHAnsi"/>
        </w:rPr>
        <w:t>Sin perjuicio de lo anterior, las autoridades educativas de las entidades federativas entregarán a cada uno de sus trabajadores el recibo de nómina respectivo, desglosando los conceptos de pago y descuentos correspondientes;</w:t>
      </w:r>
    </w:p>
    <w:p w14:paraId="205DB157" w14:textId="77777777" w:rsidR="003038A8" w:rsidRPr="003038A8" w:rsidRDefault="003038A8" w:rsidP="003038A8">
      <w:pPr>
        <w:pStyle w:val="Texto"/>
        <w:spacing w:after="0" w:line="276" w:lineRule="auto"/>
        <w:ind w:left="1008" w:hanging="720"/>
        <w:rPr>
          <w:rFonts w:asciiTheme="minorHAnsi" w:hAnsiTheme="minorHAnsi" w:cstheme="minorHAnsi"/>
        </w:rPr>
      </w:pPr>
    </w:p>
    <w:p w14:paraId="456911F3" w14:textId="77777777" w:rsidR="003038A8" w:rsidRPr="003038A8" w:rsidRDefault="003038A8" w:rsidP="003038A8">
      <w:pPr>
        <w:pStyle w:val="Texto"/>
        <w:numPr>
          <w:ilvl w:val="0"/>
          <w:numId w:val="26"/>
        </w:numPr>
        <w:spacing w:after="0" w:line="276" w:lineRule="auto"/>
        <w:rPr>
          <w:rFonts w:asciiTheme="minorHAnsi" w:hAnsiTheme="minorHAnsi" w:cstheme="minorHAnsi"/>
        </w:rPr>
      </w:pPr>
      <w:r w:rsidRPr="003038A8">
        <w:rPr>
          <w:rFonts w:asciiTheme="minorHAnsi" w:hAnsiTheme="minorHAnsi" w:cstheme="minorHAnsi"/>
        </w:rPr>
        <w:t>Las entidades federativas realizarán los registros e informarán sobre las aportaciones federales a que se refiere este artículo, en los términos de los artículos 48 y 49 de esta Ley, y</w:t>
      </w:r>
    </w:p>
    <w:p w14:paraId="6AE26BB8" w14:textId="77777777" w:rsidR="003038A8" w:rsidRPr="003038A8" w:rsidRDefault="003038A8" w:rsidP="003038A8">
      <w:pPr>
        <w:pStyle w:val="Texto"/>
        <w:spacing w:after="0" w:line="276" w:lineRule="auto"/>
        <w:ind w:left="1008" w:hanging="720"/>
        <w:rPr>
          <w:rFonts w:asciiTheme="minorHAnsi" w:hAnsiTheme="minorHAnsi" w:cstheme="minorHAnsi"/>
        </w:rPr>
      </w:pPr>
    </w:p>
    <w:p w14:paraId="0B4B66E3" w14:textId="77777777" w:rsidR="003038A8" w:rsidRPr="003038A8" w:rsidRDefault="003038A8" w:rsidP="003038A8">
      <w:pPr>
        <w:pStyle w:val="Texto"/>
        <w:numPr>
          <w:ilvl w:val="0"/>
          <w:numId w:val="26"/>
        </w:numPr>
        <w:spacing w:after="0" w:line="276" w:lineRule="auto"/>
        <w:rPr>
          <w:rFonts w:asciiTheme="minorHAnsi" w:hAnsiTheme="minorHAnsi" w:cstheme="minorHAnsi"/>
        </w:rPr>
      </w:pPr>
      <w:r w:rsidRPr="003038A8">
        <w:rPr>
          <w:rFonts w:asciiTheme="minorHAnsi" w:hAnsiTheme="minorHAnsi" w:cstheme="minorHAnsi"/>
        </w:rPr>
        <w:t>La Secretaría de Educación Pública presentará a través de Internet la información a que se refiere el artículo 73 de la Ley General de Contabilidad Gubernamental, respecto al Fondo a que se refiere este artículo.</w:t>
      </w:r>
    </w:p>
    <w:p w14:paraId="66B6BB73" w14:textId="77777777" w:rsidR="003038A8" w:rsidRPr="003038A8" w:rsidRDefault="003038A8" w:rsidP="003038A8">
      <w:pPr>
        <w:pStyle w:val="Texto"/>
        <w:spacing w:after="0" w:line="276" w:lineRule="auto"/>
        <w:ind w:left="1008" w:hanging="720"/>
        <w:rPr>
          <w:rFonts w:asciiTheme="minorHAnsi" w:hAnsiTheme="minorHAnsi" w:cstheme="minorHAnsi"/>
        </w:rPr>
      </w:pPr>
    </w:p>
    <w:p w14:paraId="0B421255"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recursos a que se refieren las fracciones anteriores sólo podrán erogarse en el ejercicio fiscal en que fueron presupuestados, exclusivamente para el pago de los conceptos relativos a servicios personales del personal a que se refiere el artículo anterior, incluyendo el incremento en remuneraciones que, en su caso, se acuerde en los términos del artículo 27-A de esta Ley.</w:t>
      </w:r>
    </w:p>
    <w:p w14:paraId="00C5FB68" w14:textId="77777777" w:rsidR="003038A8" w:rsidRPr="003038A8" w:rsidRDefault="003038A8" w:rsidP="003038A8">
      <w:pPr>
        <w:pStyle w:val="Texto"/>
        <w:spacing w:after="0" w:line="276" w:lineRule="auto"/>
        <w:ind w:firstLine="0"/>
        <w:rPr>
          <w:rFonts w:asciiTheme="minorHAnsi" w:hAnsiTheme="minorHAnsi" w:cstheme="minorHAnsi"/>
        </w:rPr>
      </w:pPr>
    </w:p>
    <w:p w14:paraId="464A84EB"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Tratándose del gasto de operación a que se refiere el último párrafo del artículo 26 de esta Ley, los recursos podrán utilizarse en los fines a que se refiere el párrafo anterior. Para tal efecto, las </w:t>
      </w:r>
      <w:r w:rsidRPr="003038A8">
        <w:rPr>
          <w:rFonts w:asciiTheme="minorHAnsi" w:hAnsiTheme="minorHAnsi" w:cstheme="minorHAnsi"/>
        </w:rPr>
        <w:lastRenderedPageBreak/>
        <w:t>Secretarías de Hacienda y Crédito Público y de Educación Pública emitirán los lineamientos para especificar el destino de estos recursos.</w:t>
      </w:r>
    </w:p>
    <w:p w14:paraId="33DA17CB"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09-12-2013</w:t>
      </w:r>
    </w:p>
    <w:p w14:paraId="50CFA5AE"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913E35F"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41" w:name="Artículo_27"/>
      <w:r w:rsidRPr="003038A8">
        <w:rPr>
          <w:rFonts w:asciiTheme="minorHAnsi" w:hAnsiTheme="minorHAnsi" w:cstheme="minorHAnsi"/>
          <w:b/>
        </w:rPr>
        <w:t>Artículo 27</w:t>
      </w:r>
      <w:bookmarkEnd w:id="41"/>
      <w:r w:rsidRPr="003038A8">
        <w:rPr>
          <w:rFonts w:asciiTheme="minorHAnsi" w:hAnsiTheme="minorHAnsi" w:cstheme="minorHAnsi"/>
          <w:b/>
        </w:rPr>
        <w:t xml:space="preserve">.- </w:t>
      </w:r>
      <w:r w:rsidRPr="003038A8">
        <w:rPr>
          <w:rFonts w:asciiTheme="minorHAnsi" w:hAnsiTheme="minorHAnsi" w:cstheme="minorHAnsi"/>
        </w:rPr>
        <w:t>El monto del Fondo de Aportaciones para la Nómina Educativa y Gasto Operativo se determinará cada año en el Presupuesto de Egresos de la Federación correspondiente, exclusivamente a partir de los siguientes elementos:</w:t>
      </w:r>
    </w:p>
    <w:p w14:paraId="1B068137" w14:textId="77777777" w:rsidR="003038A8" w:rsidRPr="003038A8" w:rsidRDefault="003038A8" w:rsidP="003038A8">
      <w:pPr>
        <w:pStyle w:val="Texto"/>
        <w:spacing w:after="0" w:line="276" w:lineRule="auto"/>
        <w:rPr>
          <w:rFonts w:asciiTheme="minorHAnsi" w:hAnsiTheme="minorHAnsi" w:cstheme="minorHAnsi"/>
        </w:rPr>
      </w:pPr>
    </w:p>
    <w:p w14:paraId="6397DC51" w14:textId="77777777" w:rsidR="003038A8" w:rsidRPr="003038A8" w:rsidRDefault="003038A8" w:rsidP="003038A8">
      <w:pPr>
        <w:pStyle w:val="Texto"/>
        <w:numPr>
          <w:ilvl w:val="0"/>
          <w:numId w:val="27"/>
        </w:numPr>
        <w:spacing w:after="0" w:line="276" w:lineRule="auto"/>
        <w:rPr>
          <w:rFonts w:asciiTheme="minorHAnsi" w:hAnsiTheme="minorHAnsi" w:cstheme="minorHAnsi"/>
        </w:rPr>
      </w:pPr>
      <w:r w:rsidRPr="003038A8">
        <w:rPr>
          <w:rFonts w:asciiTheme="minorHAnsi" w:hAnsiTheme="minorHAnsi" w:cstheme="minorHAnsi"/>
        </w:rPr>
        <w:t>Las plazas registradas en términos de los artículos 26 y 26-A de esta Ley, con las erogaciones que correspondan por concepto de remuneraciones, incluyendo sueldos y prestaciones autorizados, impuestos federales y aportaciones de seguridad social;</w:t>
      </w:r>
    </w:p>
    <w:p w14:paraId="53EBF840" w14:textId="77777777" w:rsidR="003038A8" w:rsidRPr="003038A8" w:rsidRDefault="003038A8" w:rsidP="003038A8">
      <w:pPr>
        <w:pStyle w:val="Texto"/>
        <w:spacing w:after="0" w:line="276" w:lineRule="auto"/>
        <w:ind w:left="1008" w:hanging="720"/>
        <w:rPr>
          <w:rFonts w:asciiTheme="minorHAnsi" w:hAnsiTheme="minorHAnsi" w:cstheme="minorHAnsi"/>
          <w:b/>
        </w:rPr>
      </w:pPr>
    </w:p>
    <w:p w14:paraId="1E9F8D83" w14:textId="77777777" w:rsidR="003038A8" w:rsidRPr="003038A8" w:rsidRDefault="003038A8" w:rsidP="003038A8">
      <w:pPr>
        <w:pStyle w:val="Texto"/>
        <w:numPr>
          <w:ilvl w:val="0"/>
          <w:numId w:val="27"/>
        </w:numPr>
        <w:spacing w:after="0" w:line="276" w:lineRule="auto"/>
        <w:rPr>
          <w:rFonts w:asciiTheme="minorHAnsi" w:hAnsiTheme="minorHAnsi" w:cstheme="minorHAnsi"/>
        </w:rPr>
      </w:pPr>
      <w:r w:rsidRPr="003038A8">
        <w:rPr>
          <w:rFonts w:asciiTheme="minorHAnsi" w:hAnsiTheme="minorHAnsi" w:cstheme="minorHAnsi"/>
        </w:rPr>
        <w:t>Las ampliaciones presupuestarias que se hubieren autorizado al Fondo durante el ejercicio fiscal inmediato anterior a aquél que se presupueste, como resultado del incremento salarial que, en su caso, se pacte en términos del artículo 27-A de esta Ley;</w:t>
      </w:r>
    </w:p>
    <w:p w14:paraId="6A04A165" w14:textId="77777777" w:rsidR="003038A8" w:rsidRPr="003038A8" w:rsidRDefault="003038A8" w:rsidP="003038A8">
      <w:pPr>
        <w:pStyle w:val="Texto"/>
        <w:spacing w:after="0" w:line="276" w:lineRule="auto"/>
        <w:ind w:left="1008" w:hanging="720"/>
        <w:rPr>
          <w:rFonts w:asciiTheme="minorHAnsi" w:hAnsiTheme="minorHAnsi" w:cstheme="minorHAnsi"/>
        </w:rPr>
      </w:pPr>
    </w:p>
    <w:p w14:paraId="4EB0927B" w14:textId="77777777" w:rsidR="003038A8" w:rsidRPr="003038A8" w:rsidRDefault="003038A8" w:rsidP="003038A8">
      <w:pPr>
        <w:pStyle w:val="Texto"/>
        <w:numPr>
          <w:ilvl w:val="0"/>
          <w:numId w:val="27"/>
        </w:numPr>
        <w:spacing w:after="0" w:line="276" w:lineRule="auto"/>
        <w:rPr>
          <w:rFonts w:asciiTheme="minorHAnsi" w:hAnsiTheme="minorHAnsi" w:cstheme="minorHAnsi"/>
        </w:rPr>
      </w:pPr>
      <w:r w:rsidRPr="003038A8">
        <w:rPr>
          <w:rFonts w:asciiTheme="minorHAnsi" w:hAnsiTheme="minorHAnsi" w:cstheme="minorHAnsi"/>
        </w:rPr>
        <w:t xml:space="preserve">La creación de plazas, </w:t>
      </w:r>
      <w:proofErr w:type="gramStart"/>
      <w:r w:rsidRPr="003038A8">
        <w:rPr>
          <w:rFonts w:asciiTheme="minorHAnsi" w:hAnsiTheme="minorHAnsi" w:cstheme="minorHAnsi"/>
        </w:rPr>
        <w:t>que</w:t>
      </w:r>
      <w:proofErr w:type="gramEnd"/>
      <w:r w:rsidRPr="003038A8">
        <w:rPr>
          <w:rFonts w:asciiTheme="minorHAnsi" w:hAnsiTheme="minorHAnsi" w:cstheme="minorHAnsi"/>
        </w:rPr>
        <w:t xml:space="preserve"> en su caso, se autorice.</w:t>
      </w:r>
    </w:p>
    <w:p w14:paraId="66F05D03" w14:textId="77777777" w:rsidR="003038A8" w:rsidRPr="003038A8" w:rsidRDefault="003038A8" w:rsidP="003038A8">
      <w:pPr>
        <w:pStyle w:val="Texto"/>
        <w:spacing w:after="0" w:line="276" w:lineRule="auto"/>
        <w:ind w:left="1008" w:hanging="720"/>
        <w:rPr>
          <w:rFonts w:asciiTheme="minorHAnsi" w:hAnsiTheme="minorHAnsi" w:cstheme="minorHAnsi"/>
        </w:rPr>
      </w:pPr>
    </w:p>
    <w:p w14:paraId="2E2D1E3F" w14:textId="77777777" w:rsidR="003038A8" w:rsidRPr="003038A8" w:rsidRDefault="003038A8" w:rsidP="003038A8">
      <w:pPr>
        <w:pStyle w:val="Texto"/>
        <w:spacing w:after="0" w:line="276" w:lineRule="auto"/>
        <w:ind w:left="720" w:firstLine="0"/>
        <w:rPr>
          <w:rFonts w:asciiTheme="minorHAnsi" w:hAnsiTheme="minorHAnsi" w:cstheme="minorHAnsi"/>
        </w:rPr>
      </w:pPr>
      <w:r w:rsidRPr="003038A8">
        <w:rPr>
          <w:rFonts w:asciiTheme="minorHAnsi" w:hAnsiTheme="minorHAnsi" w:cstheme="minorHAnsi"/>
        </w:rPr>
        <w:t>No podrán crearse plazas con cargo a este Fondo, salvo que estén plenamente justificadas en términos de la Ley General del Servicio Profesional Docente y las demás disposiciones aplicables, así como los recursos necesarios para su creación estén expresamente aprobados en el Presupuesto de Egresos de la Federación del ejercicio fiscal correspondiente, y</w:t>
      </w:r>
    </w:p>
    <w:p w14:paraId="13EE2EC8" w14:textId="77777777" w:rsidR="003038A8" w:rsidRPr="003038A8" w:rsidRDefault="003038A8" w:rsidP="003038A8">
      <w:pPr>
        <w:pStyle w:val="Texto"/>
        <w:spacing w:after="0" w:line="276" w:lineRule="auto"/>
        <w:ind w:left="1008" w:hanging="720"/>
        <w:rPr>
          <w:rFonts w:asciiTheme="minorHAnsi" w:hAnsiTheme="minorHAnsi" w:cstheme="minorHAnsi"/>
        </w:rPr>
      </w:pPr>
    </w:p>
    <w:p w14:paraId="3385649B" w14:textId="77777777" w:rsidR="003038A8" w:rsidRPr="003038A8" w:rsidRDefault="003038A8" w:rsidP="003038A8">
      <w:pPr>
        <w:pStyle w:val="Texto"/>
        <w:numPr>
          <w:ilvl w:val="0"/>
          <w:numId w:val="27"/>
        </w:numPr>
        <w:spacing w:after="0" w:line="276" w:lineRule="auto"/>
        <w:rPr>
          <w:rFonts w:asciiTheme="minorHAnsi" w:hAnsiTheme="minorHAnsi" w:cstheme="minorHAnsi"/>
        </w:rPr>
      </w:pPr>
      <w:r w:rsidRPr="003038A8">
        <w:rPr>
          <w:rFonts w:asciiTheme="minorHAnsi" w:hAnsiTheme="minorHAnsi" w:cstheme="minorHAnsi"/>
        </w:rPr>
        <w:t>Los gastos de operación y la actualización que se determine para el ejercicio que se presupueste. La distribución de estos recursos se realizará cada año a nivel nacional entre las entidades federativas, de acuerdo con la siguiente fórmula:</w:t>
      </w:r>
    </w:p>
    <w:p w14:paraId="1F715FC2" w14:textId="77777777" w:rsidR="003038A8" w:rsidRPr="003038A8" w:rsidRDefault="003038A8" w:rsidP="003038A8">
      <w:pPr>
        <w:pStyle w:val="Texto"/>
        <w:spacing w:after="0" w:line="276" w:lineRule="auto"/>
        <w:ind w:left="1008" w:hanging="720"/>
        <w:rPr>
          <w:rFonts w:asciiTheme="minorHAnsi" w:hAnsiTheme="minorHAnsi" w:cstheme="minorHAnsi"/>
        </w:rPr>
      </w:pPr>
    </w:p>
    <w:p w14:paraId="5B7359F6" w14:textId="77777777" w:rsidR="003038A8" w:rsidRPr="003038A8" w:rsidRDefault="003038A8" w:rsidP="003038A8">
      <w:pPr>
        <w:pStyle w:val="Texto"/>
        <w:spacing w:after="0" w:line="276" w:lineRule="auto"/>
        <w:ind w:firstLine="0"/>
        <w:jc w:val="center"/>
        <w:rPr>
          <w:rFonts w:asciiTheme="minorHAnsi" w:hAnsiTheme="minorHAnsi" w:cstheme="minorHAnsi"/>
          <w:i/>
          <w:lang w:val="en-US"/>
        </w:rPr>
      </w:pPr>
      <w:r w:rsidRPr="003038A8">
        <w:rPr>
          <w:rFonts w:asciiTheme="minorHAnsi" w:hAnsiTheme="minorHAnsi" w:cstheme="minorHAnsi"/>
          <w:i/>
          <w:noProof/>
          <w:lang w:val="en-US"/>
        </w:rPr>
        <w:t>GO</w:t>
      </w:r>
      <w:r w:rsidRPr="003038A8">
        <w:rPr>
          <w:rFonts w:asciiTheme="minorHAnsi" w:hAnsiTheme="minorHAnsi" w:cstheme="minorHAnsi"/>
          <w:i/>
          <w:noProof/>
          <w:position w:val="-4"/>
          <w:lang w:val="en-US"/>
        </w:rPr>
        <w:t xml:space="preserve">i = </w:t>
      </w:r>
      <w:r w:rsidRPr="003038A8">
        <w:rPr>
          <w:rFonts w:asciiTheme="minorHAnsi" w:hAnsiTheme="minorHAnsi" w:cstheme="minorHAnsi"/>
          <w:i/>
          <w:noProof/>
          <w:lang w:val="en-US"/>
        </w:rPr>
        <w:t>GO</w:t>
      </w:r>
      <w:r w:rsidRPr="003038A8">
        <w:rPr>
          <w:rFonts w:asciiTheme="minorHAnsi" w:hAnsiTheme="minorHAnsi" w:cstheme="minorHAnsi"/>
          <w:i/>
          <w:noProof/>
          <w:position w:val="-4"/>
          <w:lang w:val="en-US"/>
        </w:rPr>
        <w:t>i,2013</w:t>
      </w:r>
      <w:r w:rsidRPr="003038A8">
        <w:rPr>
          <w:rFonts w:asciiTheme="minorHAnsi" w:hAnsiTheme="minorHAnsi" w:cstheme="minorHAnsi"/>
          <w:i/>
          <w:noProof/>
          <w:lang w:val="en-US"/>
        </w:rPr>
        <w:t xml:space="preserve"> + ((GO</w:t>
      </w:r>
      <w:r w:rsidRPr="003038A8">
        <w:rPr>
          <w:rFonts w:asciiTheme="minorHAnsi" w:hAnsiTheme="minorHAnsi" w:cstheme="minorHAnsi"/>
          <w:i/>
          <w:noProof/>
          <w:position w:val="-4"/>
          <w:lang w:val="en-US"/>
        </w:rPr>
        <w:t xml:space="preserve">t </w:t>
      </w:r>
      <w:r w:rsidRPr="003038A8">
        <w:rPr>
          <w:rFonts w:asciiTheme="minorHAnsi" w:hAnsiTheme="minorHAnsi" w:cstheme="minorHAnsi"/>
          <w:i/>
          <w:position w:val="-4"/>
          <w:lang w:val="en-US"/>
        </w:rPr>
        <w:t xml:space="preserve">– </w:t>
      </w:r>
      <w:r w:rsidRPr="003038A8">
        <w:rPr>
          <w:rFonts w:asciiTheme="minorHAnsi" w:hAnsiTheme="minorHAnsi" w:cstheme="minorHAnsi"/>
          <w:i/>
          <w:lang w:val="en-US"/>
        </w:rPr>
        <w:t>GO</w:t>
      </w:r>
      <w:r w:rsidRPr="003038A8">
        <w:rPr>
          <w:rFonts w:asciiTheme="minorHAnsi" w:hAnsiTheme="minorHAnsi" w:cstheme="minorHAnsi"/>
          <w:i/>
          <w:position w:val="-4"/>
          <w:lang w:val="en-US"/>
        </w:rPr>
        <w:t>2013</w:t>
      </w:r>
      <w:r w:rsidRPr="003038A8">
        <w:rPr>
          <w:rFonts w:asciiTheme="minorHAnsi" w:hAnsiTheme="minorHAnsi" w:cstheme="minorHAnsi"/>
          <w:i/>
          <w:lang w:val="en-US"/>
        </w:rPr>
        <w:t>) MP</w:t>
      </w:r>
      <w:proofErr w:type="spellStart"/>
      <w:r w:rsidRPr="003038A8">
        <w:rPr>
          <w:rFonts w:asciiTheme="minorHAnsi" w:hAnsiTheme="minorHAnsi" w:cstheme="minorHAnsi"/>
          <w:i/>
          <w:position w:val="-4"/>
          <w:lang w:val="en-US"/>
        </w:rPr>
        <w:t>i</w:t>
      </w:r>
      <w:proofErr w:type="spellEnd"/>
      <w:r w:rsidRPr="003038A8">
        <w:rPr>
          <w:rFonts w:asciiTheme="minorHAnsi" w:hAnsiTheme="minorHAnsi" w:cstheme="minorHAnsi"/>
          <w:i/>
          <w:lang w:val="en-US"/>
        </w:rPr>
        <w:t>)</w:t>
      </w:r>
    </w:p>
    <w:p w14:paraId="734F0CF4" w14:textId="77777777" w:rsidR="003038A8" w:rsidRPr="003038A8" w:rsidRDefault="003038A8" w:rsidP="003038A8">
      <w:pPr>
        <w:pStyle w:val="Texto"/>
        <w:spacing w:after="0" w:line="276" w:lineRule="auto"/>
        <w:ind w:firstLine="0"/>
        <w:jc w:val="center"/>
        <w:rPr>
          <w:rFonts w:asciiTheme="minorHAnsi" w:hAnsiTheme="minorHAnsi" w:cstheme="minorHAnsi"/>
          <w:i/>
          <w:lang w:val="en-US"/>
        </w:rPr>
      </w:pPr>
    </w:p>
    <w:p w14:paraId="3AB0DDA2" w14:textId="77777777" w:rsidR="003038A8" w:rsidRPr="003038A8" w:rsidRDefault="003038A8" w:rsidP="003038A8">
      <w:pPr>
        <w:pStyle w:val="Texto"/>
        <w:spacing w:after="0" w:line="276" w:lineRule="auto"/>
        <w:ind w:left="709" w:firstLine="4"/>
        <w:rPr>
          <w:rFonts w:asciiTheme="minorHAnsi" w:hAnsiTheme="minorHAnsi" w:cstheme="minorHAnsi"/>
        </w:rPr>
      </w:pPr>
      <w:r w:rsidRPr="003038A8">
        <w:rPr>
          <w:rFonts w:asciiTheme="minorHAnsi" w:hAnsiTheme="minorHAnsi" w:cstheme="minorHAnsi"/>
        </w:rPr>
        <w:t>Donde:</w:t>
      </w:r>
    </w:p>
    <w:p w14:paraId="2E336665" w14:textId="77777777" w:rsidR="003038A8" w:rsidRPr="003038A8" w:rsidRDefault="003038A8" w:rsidP="003038A8">
      <w:pPr>
        <w:pStyle w:val="Texto"/>
        <w:spacing w:after="0" w:line="276" w:lineRule="auto"/>
        <w:ind w:left="420"/>
        <w:rPr>
          <w:rFonts w:asciiTheme="minorHAnsi" w:hAnsiTheme="minorHAnsi" w:cstheme="minorHAnsi"/>
        </w:rPr>
      </w:pPr>
    </w:p>
    <w:p w14:paraId="04EC02AB" w14:textId="77777777" w:rsidR="003038A8" w:rsidRPr="003038A8" w:rsidRDefault="003038A8" w:rsidP="003038A8">
      <w:pPr>
        <w:pStyle w:val="Texto"/>
        <w:spacing w:after="0" w:line="276" w:lineRule="auto"/>
        <w:ind w:left="420" w:firstLine="0"/>
        <w:jc w:val="center"/>
        <w:rPr>
          <w:rFonts w:asciiTheme="minorHAnsi" w:hAnsiTheme="minorHAnsi" w:cstheme="minorHAnsi"/>
        </w:rPr>
      </w:pPr>
      <w:r w:rsidRPr="003038A8">
        <w:rPr>
          <w:rFonts w:ascii="Cambria Math" w:hAnsi="Cambria Math" w:cs="Cambria Math"/>
        </w:rPr>
        <w:t>𝑀𝑃𝑖</w:t>
      </w:r>
      <w:r w:rsidRPr="003038A8">
        <w:rPr>
          <w:rFonts w:asciiTheme="minorHAnsi" w:hAnsiTheme="minorHAnsi" w:cstheme="minorHAnsi"/>
        </w:rPr>
        <w:t>=</w:t>
      </w:r>
      <w:r w:rsidRPr="003038A8">
        <w:rPr>
          <w:rFonts w:ascii="Cambria Math" w:hAnsi="Cambria Math" w:cs="Cambria Math"/>
        </w:rPr>
        <w:t>𝐻𝑛𝑖</w:t>
      </w:r>
      <w:r w:rsidRPr="003038A8">
        <w:rPr>
          <w:rFonts w:asciiTheme="minorHAnsi" w:hAnsiTheme="minorHAnsi" w:cstheme="minorHAnsi"/>
        </w:rPr>
        <w:t>/</w:t>
      </w:r>
      <w:r w:rsidRPr="003038A8">
        <w:rPr>
          <w:rFonts w:ascii="Cambria Math" w:hAnsi="Cambria Math" w:cs="Cambria Math"/>
        </w:rPr>
        <w:t>𝐻𝑁</w:t>
      </w:r>
    </w:p>
    <w:p w14:paraId="6D2F02A8" w14:textId="77777777" w:rsidR="003038A8" w:rsidRPr="003038A8" w:rsidRDefault="003038A8" w:rsidP="003038A8">
      <w:pPr>
        <w:pStyle w:val="Texto"/>
        <w:spacing w:after="0" w:line="276" w:lineRule="auto"/>
        <w:ind w:left="420" w:firstLine="0"/>
        <w:jc w:val="center"/>
        <w:rPr>
          <w:rFonts w:asciiTheme="minorHAnsi" w:hAnsiTheme="minorHAnsi" w:cstheme="minorHAnsi"/>
        </w:rPr>
      </w:pPr>
    </w:p>
    <w:p w14:paraId="3F85CB23" w14:textId="77777777" w:rsidR="003038A8" w:rsidRPr="003038A8" w:rsidRDefault="003038A8" w:rsidP="003038A8">
      <w:pPr>
        <w:pStyle w:val="Texto"/>
        <w:spacing w:after="0" w:line="276" w:lineRule="auto"/>
        <w:ind w:left="709" w:firstLine="0"/>
        <w:rPr>
          <w:rFonts w:asciiTheme="minorHAnsi" w:hAnsiTheme="minorHAnsi" w:cstheme="minorHAnsi"/>
        </w:rPr>
      </w:pPr>
      <w:proofErr w:type="spellStart"/>
      <w:r w:rsidRPr="003038A8">
        <w:rPr>
          <w:rFonts w:asciiTheme="minorHAnsi" w:hAnsiTheme="minorHAnsi" w:cstheme="minorHAnsi"/>
          <w:i/>
        </w:rPr>
        <w:t>GO</w:t>
      </w:r>
      <w:r w:rsidRPr="003038A8">
        <w:rPr>
          <w:rFonts w:asciiTheme="minorHAnsi" w:hAnsiTheme="minorHAnsi" w:cstheme="minorHAnsi"/>
          <w:i/>
          <w:vertAlign w:val="subscript"/>
        </w:rPr>
        <w:t>t</w:t>
      </w:r>
      <w:proofErr w:type="spellEnd"/>
      <w:r w:rsidRPr="003038A8">
        <w:rPr>
          <w:rFonts w:asciiTheme="minorHAnsi" w:hAnsiTheme="minorHAnsi" w:cstheme="minorHAnsi"/>
          <w:i/>
        </w:rPr>
        <w:t xml:space="preserve"> </w:t>
      </w:r>
      <w:r w:rsidRPr="003038A8">
        <w:rPr>
          <w:rFonts w:asciiTheme="minorHAnsi" w:hAnsiTheme="minorHAnsi" w:cstheme="minorHAnsi"/>
        </w:rPr>
        <w:t>es el monto total del recurso destinado a gasto operativo del FONE.</w:t>
      </w:r>
    </w:p>
    <w:p w14:paraId="0ACECAF8" w14:textId="77777777" w:rsidR="003038A8" w:rsidRPr="003038A8" w:rsidRDefault="003038A8" w:rsidP="003038A8">
      <w:pPr>
        <w:pStyle w:val="Texto"/>
        <w:spacing w:after="0" w:line="276" w:lineRule="auto"/>
        <w:ind w:left="709" w:firstLine="0"/>
        <w:rPr>
          <w:rFonts w:asciiTheme="minorHAnsi" w:hAnsiTheme="minorHAnsi" w:cstheme="minorHAnsi"/>
        </w:rPr>
      </w:pPr>
    </w:p>
    <w:p w14:paraId="3A4D49FC" w14:textId="77777777" w:rsidR="003038A8" w:rsidRPr="003038A8" w:rsidRDefault="003038A8" w:rsidP="003038A8">
      <w:pPr>
        <w:pStyle w:val="Texto"/>
        <w:spacing w:after="0" w:line="276" w:lineRule="auto"/>
        <w:ind w:left="709" w:firstLine="0"/>
        <w:rPr>
          <w:rFonts w:asciiTheme="minorHAnsi" w:hAnsiTheme="minorHAnsi" w:cstheme="minorHAnsi"/>
        </w:rPr>
      </w:pPr>
      <w:proofErr w:type="spellStart"/>
      <w:r w:rsidRPr="003038A8">
        <w:rPr>
          <w:rFonts w:asciiTheme="minorHAnsi" w:hAnsiTheme="minorHAnsi" w:cstheme="minorHAnsi"/>
          <w:i/>
        </w:rPr>
        <w:t>GO</w:t>
      </w:r>
      <w:r w:rsidRPr="003038A8">
        <w:rPr>
          <w:rFonts w:asciiTheme="minorHAnsi" w:hAnsiTheme="minorHAnsi" w:cstheme="minorHAnsi"/>
          <w:i/>
          <w:vertAlign w:val="subscript"/>
        </w:rPr>
        <w:t>i</w:t>
      </w:r>
      <w:proofErr w:type="spellEnd"/>
      <w:r w:rsidRPr="003038A8">
        <w:rPr>
          <w:rFonts w:asciiTheme="minorHAnsi" w:hAnsiTheme="minorHAnsi" w:cstheme="minorHAnsi"/>
          <w:i/>
        </w:rPr>
        <w:t xml:space="preserve"> </w:t>
      </w:r>
      <w:r w:rsidRPr="003038A8">
        <w:rPr>
          <w:rFonts w:asciiTheme="minorHAnsi" w:hAnsiTheme="minorHAnsi" w:cstheme="minorHAnsi"/>
        </w:rPr>
        <w:t xml:space="preserve">es el monto del recurso destinado a gasto operativo del FONE para la entidad federativa i. </w:t>
      </w:r>
      <w:r w:rsidRPr="003038A8">
        <w:rPr>
          <w:rFonts w:ascii="Cambria Math" w:hAnsi="Cambria Math" w:cs="Cambria Math"/>
        </w:rPr>
        <w:t>𝑀𝑃𝑖</w:t>
      </w:r>
      <w:r w:rsidRPr="003038A8">
        <w:rPr>
          <w:rFonts w:asciiTheme="minorHAnsi" w:hAnsiTheme="minorHAnsi" w:cstheme="minorHAnsi"/>
        </w:rPr>
        <w:t>=</w:t>
      </w:r>
      <w:r w:rsidRPr="003038A8">
        <w:rPr>
          <w:rFonts w:ascii="Cambria Math" w:hAnsi="Cambria Math" w:cs="Cambria Math"/>
        </w:rPr>
        <w:t>𝐻𝑛𝑖</w:t>
      </w:r>
      <w:r w:rsidRPr="003038A8">
        <w:rPr>
          <w:rFonts w:asciiTheme="minorHAnsi" w:hAnsiTheme="minorHAnsi" w:cstheme="minorHAnsi"/>
        </w:rPr>
        <w:t>/</w:t>
      </w:r>
      <w:r w:rsidRPr="003038A8">
        <w:rPr>
          <w:rFonts w:ascii="Cambria Math" w:hAnsi="Cambria Math" w:cs="Cambria Math"/>
        </w:rPr>
        <w:t>𝐻𝑁</w:t>
      </w:r>
    </w:p>
    <w:p w14:paraId="421C23BC" w14:textId="77777777" w:rsidR="003038A8" w:rsidRPr="003038A8" w:rsidRDefault="003038A8" w:rsidP="003038A8">
      <w:pPr>
        <w:pStyle w:val="Texto"/>
        <w:spacing w:after="0" w:line="276" w:lineRule="auto"/>
        <w:ind w:left="709" w:firstLine="0"/>
        <w:rPr>
          <w:rFonts w:asciiTheme="minorHAnsi" w:hAnsiTheme="minorHAnsi" w:cstheme="minorHAnsi"/>
        </w:rPr>
      </w:pPr>
    </w:p>
    <w:p w14:paraId="4C93BF4F" w14:textId="77777777" w:rsidR="003038A8" w:rsidRPr="003038A8" w:rsidRDefault="003038A8" w:rsidP="003038A8">
      <w:pPr>
        <w:pStyle w:val="Texto"/>
        <w:spacing w:after="0" w:line="276" w:lineRule="auto"/>
        <w:ind w:left="709" w:firstLine="0"/>
        <w:rPr>
          <w:rFonts w:asciiTheme="minorHAnsi" w:hAnsiTheme="minorHAnsi" w:cstheme="minorHAnsi"/>
        </w:rPr>
      </w:pPr>
      <w:r w:rsidRPr="003038A8">
        <w:rPr>
          <w:rFonts w:asciiTheme="minorHAnsi" w:hAnsiTheme="minorHAnsi" w:cstheme="minorHAnsi"/>
          <w:i/>
        </w:rPr>
        <w:lastRenderedPageBreak/>
        <w:t>GO</w:t>
      </w:r>
      <w:r w:rsidRPr="003038A8">
        <w:rPr>
          <w:rFonts w:asciiTheme="minorHAnsi" w:hAnsiTheme="minorHAnsi" w:cstheme="minorHAnsi"/>
          <w:i/>
          <w:vertAlign w:val="subscript"/>
        </w:rPr>
        <w:t>i,2013</w:t>
      </w:r>
      <w:r w:rsidRPr="003038A8">
        <w:rPr>
          <w:rFonts w:asciiTheme="minorHAnsi" w:hAnsiTheme="minorHAnsi" w:cstheme="minorHAnsi"/>
          <w:i/>
        </w:rPr>
        <w:t xml:space="preserve"> </w:t>
      </w:r>
      <w:r w:rsidRPr="003038A8">
        <w:rPr>
          <w:rFonts w:asciiTheme="minorHAnsi" w:hAnsiTheme="minorHAnsi" w:cstheme="minorHAnsi"/>
        </w:rPr>
        <w:t>es el Gasto de Operación presupuestado para la entidad federativa i en el PEF 2013.</w:t>
      </w:r>
    </w:p>
    <w:p w14:paraId="5B1F15A3" w14:textId="77777777" w:rsidR="003038A8" w:rsidRPr="003038A8" w:rsidRDefault="003038A8" w:rsidP="003038A8">
      <w:pPr>
        <w:pStyle w:val="Texto"/>
        <w:spacing w:after="0" w:line="276" w:lineRule="auto"/>
        <w:ind w:left="709" w:firstLine="0"/>
        <w:rPr>
          <w:rFonts w:asciiTheme="minorHAnsi" w:hAnsiTheme="minorHAnsi" w:cstheme="minorHAnsi"/>
        </w:rPr>
      </w:pPr>
    </w:p>
    <w:p w14:paraId="528DE32F" w14:textId="77777777" w:rsidR="003038A8" w:rsidRPr="003038A8" w:rsidRDefault="003038A8" w:rsidP="003038A8">
      <w:pPr>
        <w:pStyle w:val="Texto"/>
        <w:spacing w:after="0" w:line="276" w:lineRule="auto"/>
        <w:ind w:left="709" w:firstLine="0"/>
        <w:rPr>
          <w:rFonts w:asciiTheme="minorHAnsi" w:hAnsiTheme="minorHAnsi" w:cstheme="minorHAnsi"/>
        </w:rPr>
      </w:pPr>
      <w:r w:rsidRPr="003038A8">
        <w:rPr>
          <w:rFonts w:asciiTheme="minorHAnsi" w:hAnsiTheme="minorHAnsi" w:cstheme="minorHAnsi"/>
          <w:i/>
        </w:rPr>
        <w:t>GO</w:t>
      </w:r>
      <w:r w:rsidRPr="003038A8">
        <w:rPr>
          <w:rFonts w:asciiTheme="minorHAnsi" w:hAnsiTheme="minorHAnsi" w:cstheme="minorHAnsi"/>
          <w:i/>
          <w:vertAlign w:val="subscript"/>
        </w:rPr>
        <w:t>2013</w:t>
      </w:r>
      <w:r w:rsidRPr="003038A8">
        <w:rPr>
          <w:rFonts w:asciiTheme="minorHAnsi" w:hAnsiTheme="minorHAnsi" w:cstheme="minorHAnsi"/>
          <w:vertAlign w:val="subscript"/>
        </w:rPr>
        <w:t xml:space="preserve"> </w:t>
      </w:r>
      <w:r w:rsidRPr="003038A8">
        <w:rPr>
          <w:rFonts w:asciiTheme="minorHAnsi" w:hAnsiTheme="minorHAnsi" w:cstheme="minorHAnsi"/>
        </w:rPr>
        <w:t>es el Gasto de Operación presupuestado en el PEF 2013.</w:t>
      </w:r>
    </w:p>
    <w:p w14:paraId="28515B2A" w14:textId="77777777" w:rsidR="003038A8" w:rsidRPr="003038A8" w:rsidRDefault="003038A8" w:rsidP="003038A8">
      <w:pPr>
        <w:pStyle w:val="Texto"/>
        <w:spacing w:after="0" w:line="276" w:lineRule="auto"/>
        <w:ind w:left="709" w:firstLine="0"/>
        <w:rPr>
          <w:rFonts w:asciiTheme="minorHAnsi" w:hAnsiTheme="minorHAnsi" w:cstheme="minorHAnsi"/>
        </w:rPr>
      </w:pPr>
    </w:p>
    <w:p w14:paraId="542332F9" w14:textId="77777777" w:rsidR="003038A8" w:rsidRPr="003038A8" w:rsidRDefault="003038A8" w:rsidP="003038A8">
      <w:pPr>
        <w:pStyle w:val="Texto"/>
        <w:spacing w:after="0" w:line="276" w:lineRule="auto"/>
        <w:ind w:left="709" w:firstLine="0"/>
        <w:rPr>
          <w:rFonts w:asciiTheme="minorHAnsi" w:hAnsiTheme="minorHAnsi" w:cstheme="minorHAnsi"/>
        </w:rPr>
      </w:pPr>
      <w:proofErr w:type="spellStart"/>
      <w:r w:rsidRPr="003038A8">
        <w:rPr>
          <w:rFonts w:asciiTheme="minorHAnsi" w:hAnsiTheme="minorHAnsi" w:cstheme="minorHAnsi"/>
          <w:i/>
        </w:rPr>
        <w:t>MP</w:t>
      </w:r>
      <w:r w:rsidRPr="003038A8">
        <w:rPr>
          <w:rFonts w:asciiTheme="minorHAnsi" w:hAnsiTheme="minorHAnsi" w:cstheme="minorHAnsi"/>
          <w:i/>
          <w:vertAlign w:val="subscript"/>
        </w:rPr>
        <w:t>i</w:t>
      </w:r>
      <w:proofErr w:type="spellEnd"/>
      <w:r w:rsidRPr="003038A8">
        <w:rPr>
          <w:rFonts w:asciiTheme="minorHAnsi" w:hAnsiTheme="minorHAnsi" w:cstheme="minorHAnsi"/>
          <w:i/>
        </w:rPr>
        <w:t xml:space="preserve"> </w:t>
      </w:r>
      <w:r w:rsidRPr="003038A8">
        <w:rPr>
          <w:rFonts w:asciiTheme="minorHAnsi" w:hAnsiTheme="minorHAnsi" w:cstheme="minorHAnsi"/>
        </w:rPr>
        <w:t>es la participación de la entidad federativa i en la matrícula potencial nacional en el año anterior para el cual se efectúa el cálculo. Por matrícula potencial se entiende el número de niños en edad de cursar educación básica.</w:t>
      </w:r>
    </w:p>
    <w:p w14:paraId="656756B1" w14:textId="77777777" w:rsidR="003038A8" w:rsidRPr="003038A8" w:rsidRDefault="003038A8" w:rsidP="003038A8">
      <w:pPr>
        <w:pStyle w:val="Texto"/>
        <w:spacing w:after="0" w:line="276" w:lineRule="auto"/>
        <w:ind w:left="709" w:firstLine="0"/>
        <w:rPr>
          <w:rFonts w:asciiTheme="minorHAnsi" w:hAnsiTheme="minorHAnsi" w:cstheme="minorHAnsi"/>
        </w:rPr>
      </w:pPr>
    </w:p>
    <w:p w14:paraId="4875B525" w14:textId="77777777" w:rsidR="003038A8" w:rsidRPr="003038A8" w:rsidRDefault="003038A8" w:rsidP="003038A8">
      <w:pPr>
        <w:pStyle w:val="Texto"/>
        <w:spacing w:after="0" w:line="276" w:lineRule="auto"/>
        <w:ind w:left="709" w:firstLine="0"/>
        <w:rPr>
          <w:rFonts w:asciiTheme="minorHAnsi" w:hAnsiTheme="minorHAnsi" w:cstheme="minorHAnsi"/>
        </w:rPr>
      </w:pPr>
      <w:proofErr w:type="spellStart"/>
      <w:r w:rsidRPr="003038A8">
        <w:rPr>
          <w:rFonts w:asciiTheme="minorHAnsi" w:hAnsiTheme="minorHAnsi" w:cstheme="minorHAnsi"/>
          <w:i/>
        </w:rPr>
        <w:t>Hn</w:t>
      </w:r>
      <w:r w:rsidRPr="003038A8">
        <w:rPr>
          <w:rFonts w:asciiTheme="minorHAnsi" w:hAnsiTheme="minorHAnsi" w:cstheme="minorHAnsi"/>
          <w:i/>
          <w:vertAlign w:val="subscript"/>
        </w:rPr>
        <w:t>i</w:t>
      </w:r>
      <w:proofErr w:type="spellEnd"/>
      <w:r w:rsidRPr="003038A8">
        <w:rPr>
          <w:rFonts w:asciiTheme="minorHAnsi" w:hAnsiTheme="minorHAnsi" w:cstheme="minorHAnsi"/>
          <w:i/>
        </w:rPr>
        <w:t xml:space="preserve"> </w:t>
      </w:r>
      <w:r w:rsidRPr="003038A8">
        <w:rPr>
          <w:rFonts w:asciiTheme="minorHAnsi" w:hAnsiTheme="minorHAnsi" w:cstheme="minorHAnsi"/>
        </w:rPr>
        <w:t>es el número de habitantes entre 5 y 14 años en la entidad federativa i.</w:t>
      </w:r>
    </w:p>
    <w:p w14:paraId="66B3150B" w14:textId="77777777" w:rsidR="003038A8" w:rsidRPr="003038A8" w:rsidRDefault="003038A8" w:rsidP="003038A8">
      <w:pPr>
        <w:pStyle w:val="Texto"/>
        <w:spacing w:after="0" w:line="276" w:lineRule="auto"/>
        <w:ind w:left="709" w:firstLine="0"/>
        <w:rPr>
          <w:rFonts w:asciiTheme="minorHAnsi" w:hAnsiTheme="minorHAnsi" w:cstheme="minorHAnsi"/>
        </w:rPr>
      </w:pPr>
    </w:p>
    <w:p w14:paraId="7F3B4792" w14:textId="77777777" w:rsidR="003038A8" w:rsidRPr="003038A8" w:rsidRDefault="003038A8" w:rsidP="003038A8">
      <w:pPr>
        <w:pStyle w:val="Texto"/>
        <w:spacing w:after="0" w:line="276" w:lineRule="auto"/>
        <w:ind w:left="709" w:firstLine="0"/>
        <w:rPr>
          <w:rFonts w:asciiTheme="minorHAnsi" w:hAnsiTheme="minorHAnsi" w:cstheme="minorHAnsi"/>
        </w:rPr>
      </w:pPr>
      <w:r w:rsidRPr="003038A8">
        <w:rPr>
          <w:rFonts w:asciiTheme="minorHAnsi" w:hAnsiTheme="minorHAnsi" w:cstheme="minorHAnsi"/>
          <w:i/>
        </w:rPr>
        <w:t>HN</w:t>
      </w:r>
      <w:r w:rsidRPr="003038A8">
        <w:rPr>
          <w:rFonts w:asciiTheme="minorHAnsi" w:hAnsiTheme="minorHAnsi" w:cstheme="minorHAnsi"/>
        </w:rPr>
        <w:t xml:space="preserve"> es el número de habitantes entre 5 y 14 años del país.</w:t>
      </w:r>
    </w:p>
    <w:p w14:paraId="2035A08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21-12-2007, 09-12-2013</w:t>
      </w:r>
    </w:p>
    <w:p w14:paraId="445D2C72" w14:textId="77777777" w:rsidR="003038A8" w:rsidRPr="003038A8" w:rsidRDefault="003038A8" w:rsidP="003038A8">
      <w:pPr>
        <w:pStyle w:val="Texto"/>
        <w:spacing w:after="0" w:line="276" w:lineRule="auto"/>
        <w:rPr>
          <w:rFonts w:asciiTheme="minorHAnsi" w:eastAsia="Times New Roman" w:hAnsiTheme="minorHAnsi" w:cstheme="minorHAnsi"/>
        </w:rPr>
      </w:pPr>
    </w:p>
    <w:p w14:paraId="457EE87B" w14:textId="77777777" w:rsidR="003038A8" w:rsidRPr="003038A8" w:rsidRDefault="003038A8" w:rsidP="003038A8">
      <w:pPr>
        <w:pStyle w:val="Texto"/>
        <w:spacing w:after="0" w:line="276" w:lineRule="auto"/>
        <w:ind w:firstLine="0"/>
        <w:rPr>
          <w:rFonts w:asciiTheme="minorHAnsi" w:hAnsiTheme="minorHAnsi" w:cstheme="minorHAnsi"/>
        </w:rPr>
      </w:pPr>
      <w:bookmarkStart w:id="42" w:name="Artículo_27_A"/>
      <w:r w:rsidRPr="003038A8">
        <w:rPr>
          <w:rFonts w:asciiTheme="minorHAnsi" w:hAnsiTheme="minorHAnsi" w:cstheme="minorHAnsi"/>
          <w:b/>
        </w:rPr>
        <w:t>Artículo 27-A</w:t>
      </w:r>
      <w:bookmarkEnd w:id="42"/>
      <w:r w:rsidRPr="003038A8">
        <w:rPr>
          <w:rFonts w:asciiTheme="minorHAnsi" w:hAnsiTheme="minorHAnsi" w:cstheme="minorHAnsi"/>
          <w:b/>
        </w:rPr>
        <w:t xml:space="preserve">.- </w:t>
      </w:r>
      <w:r w:rsidRPr="003038A8">
        <w:rPr>
          <w:rFonts w:asciiTheme="minorHAnsi" w:hAnsiTheme="minorHAnsi" w:cstheme="minorHAnsi"/>
        </w:rPr>
        <w:t>El Ejecutivo Federal y los gobiernos de las entidades federativas, conforme a lo dispuesto en el artículo 25 de la Ley General de Educación, concurrirán en el financiamiento del gasto en servicios personales para la educación pública, conforme a lo siguiente:</w:t>
      </w:r>
    </w:p>
    <w:p w14:paraId="30A99312" w14:textId="77777777" w:rsidR="003038A8" w:rsidRPr="003038A8" w:rsidRDefault="003038A8" w:rsidP="003038A8">
      <w:pPr>
        <w:pStyle w:val="Texto"/>
        <w:spacing w:after="0" w:line="276" w:lineRule="auto"/>
        <w:rPr>
          <w:rFonts w:asciiTheme="minorHAnsi" w:hAnsiTheme="minorHAnsi" w:cstheme="minorHAnsi"/>
        </w:rPr>
      </w:pPr>
    </w:p>
    <w:p w14:paraId="747BF1F4" w14:textId="77777777" w:rsidR="003038A8" w:rsidRPr="003038A8" w:rsidRDefault="003038A8" w:rsidP="003038A8">
      <w:pPr>
        <w:pStyle w:val="Texto"/>
        <w:numPr>
          <w:ilvl w:val="0"/>
          <w:numId w:val="28"/>
        </w:numPr>
        <w:spacing w:after="0" w:line="276" w:lineRule="auto"/>
        <w:rPr>
          <w:rFonts w:asciiTheme="minorHAnsi" w:hAnsiTheme="minorHAnsi" w:cstheme="minorHAnsi"/>
        </w:rPr>
      </w:pPr>
      <w:r w:rsidRPr="003038A8">
        <w:rPr>
          <w:rFonts w:asciiTheme="minorHAnsi" w:hAnsiTheme="minorHAnsi" w:cstheme="minorHAnsi"/>
        </w:rPr>
        <w:t>El Ejecutivo Federal proveerá los recursos necesarios para cubrir los pagos de servicios personales a que se refieren los artículos 26, 26-A y 43 de esta Ley;</w:t>
      </w:r>
    </w:p>
    <w:p w14:paraId="51FE045E" w14:textId="77777777" w:rsidR="003038A8" w:rsidRPr="003038A8" w:rsidRDefault="003038A8" w:rsidP="003038A8">
      <w:pPr>
        <w:pStyle w:val="Texto"/>
        <w:spacing w:after="0" w:line="276" w:lineRule="auto"/>
        <w:ind w:left="1008" w:hanging="720"/>
        <w:rPr>
          <w:rFonts w:asciiTheme="minorHAnsi" w:hAnsiTheme="minorHAnsi" w:cstheme="minorHAnsi"/>
          <w:b/>
        </w:rPr>
      </w:pPr>
    </w:p>
    <w:p w14:paraId="18FA6530" w14:textId="77777777" w:rsidR="003038A8" w:rsidRPr="003038A8" w:rsidRDefault="003038A8" w:rsidP="003038A8">
      <w:pPr>
        <w:pStyle w:val="Texto"/>
        <w:numPr>
          <w:ilvl w:val="0"/>
          <w:numId w:val="28"/>
        </w:numPr>
        <w:spacing w:after="0" w:line="276" w:lineRule="auto"/>
        <w:rPr>
          <w:rFonts w:asciiTheme="minorHAnsi" w:hAnsiTheme="minorHAnsi" w:cstheme="minorHAnsi"/>
        </w:rPr>
      </w:pPr>
      <w:r w:rsidRPr="003038A8">
        <w:rPr>
          <w:rFonts w:asciiTheme="minorHAnsi" w:hAnsiTheme="minorHAnsi" w:cstheme="minorHAnsi"/>
        </w:rPr>
        <w:t>Los gobiernos de las entidades federativas cubrirán, con cargo a sus propios ingresos, las erogaciones en materia de servicios personales de las plazas distintas a las señaladas en la fracción anterior, incluyendo el incremento salarial y de prestaciones correspondiente a dichas plazas;</w:t>
      </w:r>
    </w:p>
    <w:p w14:paraId="5908B083" w14:textId="77777777" w:rsidR="003038A8" w:rsidRPr="003038A8" w:rsidRDefault="003038A8" w:rsidP="003038A8">
      <w:pPr>
        <w:pStyle w:val="Texto"/>
        <w:spacing w:after="0" w:line="276" w:lineRule="auto"/>
        <w:ind w:left="1008" w:hanging="720"/>
        <w:rPr>
          <w:rFonts w:asciiTheme="minorHAnsi" w:hAnsiTheme="minorHAnsi" w:cstheme="minorHAnsi"/>
        </w:rPr>
      </w:pPr>
    </w:p>
    <w:p w14:paraId="3D6875C5" w14:textId="77777777" w:rsidR="003038A8" w:rsidRPr="003038A8" w:rsidRDefault="003038A8" w:rsidP="003038A8">
      <w:pPr>
        <w:pStyle w:val="Texto"/>
        <w:numPr>
          <w:ilvl w:val="0"/>
          <w:numId w:val="28"/>
        </w:numPr>
        <w:spacing w:after="0" w:line="276" w:lineRule="auto"/>
        <w:rPr>
          <w:rFonts w:asciiTheme="minorHAnsi" w:hAnsiTheme="minorHAnsi" w:cstheme="minorHAnsi"/>
        </w:rPr>
      </w:pPr>
      <w:r w:rsidRPr="003038A8">
        <w:rPr>
          <w:rFonts w:asciiTheme="minorHAnsi" w:hAnsiTheme="minorHAnsi" w:cstheme="minorHAnsi"/>
        </w:rPr>
        <w:t>Los incrementos en las remuneraciones del personal que ocupa las plazas a que se refieren los artículos 26 y 26-A de esta Ley, serán acordados con base en:</w:t>
      </w:r>
    </w:p>
    <w:p w14:paraId="6B7ADAC9" w14:textId="77777777" w:rsidR="003038A8" w:rsidRPr="003038A8" w:rsidRDefault="003038A8" w:rsidP="003038A8">
      <w:pPr>
        <w:pStyle w:val="Texto"/>
        <w:spacing w:after="0" w:line="276" w:lineRule="auto"/>
        <w:ind w:left="1440" w:hanging="432"/>
        <w:rPr>
          <w:rFonts w:asciiTheme="minorHAnsi" w:hAnsiTheme="minorHAnsi" w:cstheme="minorHAnsi"/>
          <w:b/>
        </w:rPr>
      </w:pPr>
    </w:p>
    <w:p w14:paraId="63283127" w14:textId="77777777" w:rsidR="003038A8" w:rsidRPr="003038A8" w:rsidRDefault="003038A8" w:rsidP="003038A8">
      <w:pPr>
        <w:pStyle w:val="Texto"/>
        <w:numPr>
          <w:ilvl w:val="0"/>
          <w:numId w:val="29"/>
        </w:numPr>
        <w:spacing w:after="0" w:line="276" w:lineRule="auto"/>
        <w:rPr>
          <w:rFonts w:asciiTheme="minorHAnsi" w:hAnsiTheme="minorHAnsi" w:cstheme="minorHAnsi"/>
        </w:rPr>
      </w:pPr>
      <w:r w:rsidRPr="003038A8">
        <w:rPr>
          <w:rFonts w:asciiTheme="minorHAnsi" w:hAnsiTheme="minorHAnsi" w:cstheme="minorHAnsi"/>
        </w:rPr>
        <w:t>La disponibilidad de recursos públicos aprobada en el Presupuesto de Egresos de la Federación;</w:t>
      </w:r>
    </w:p>
    <w:p w14:paraId="17F280CF" w14:textId="77777777" w:rsidR="003038A8" w:rsidRPr="003038A8" w:rsidRDefault="003038A8" w:rsidP="003038A8">
      <w:pPr>
        <w:pStyle w:val="Texto"/>
        <w:spacing w:after="0" w:line="276" w:lineRule="auto"/>
        <w:ind w:left="1440" w:hanging="432"/>
        <w:rPr>
          <w:rFonts w:asciiTheme="minorHAnsi" w:hAnsiTheme="minorHAnsi" w:cstheme="minorHAnsi"/>
          <w:b/>
        </w:rPr>
      </w:pPr>
    </w:p>
    <w:p w14:paraId="4D443E4B" w14:textId="77777777" w:rsidR="003038A8" w:rsidRPr="003038A8" w:rsidRDefault="003038A8" w:rsidP="003038A8">
      <w:pPr>
        <w:pStyle w:val="Texto"/>
        <w:numPr>
          <w:ilvl w:val="0"/>
          <w:numId w:val="29"/>
        </w:numPr>
        <w:spacing w:after="0" w:line="276" w:lineRule="auto"/>
        <w:rPr>
          <w:rFonts w:asciiTheme="minorHAnsi" w:hAnsiTheme="minorHAnsi" w:cstheme="minorHAnsi"/>
        </w:rPr>
      </w:pPr>
      <w:r w:rsidRPr="003038A8">
        <w:rPr>
          <w:rFonts w:asciiTheme="minorHAnsi" w:hAnsiTheme="minorHAnsi" w:cstheme="minorHAnsi"/>
        </w:rPr>
        <w:t>Los objetivos, metas y resultados alcanzados del Servicio Profesional Docente, y</w:t>
      </w:r>
    </w:p>
    <w:p w14:paraId="4E16ACD2" w14:textId="77777777" w:rsidR="003038A8" w:rsidRPr="003038A8" w:rsidRDefault="003038A8" w:rsidP="003038A8">
      <w:pPr>
        <w:pStyle w:val="Texto"/>
        <w:spacing w:after="0" w:line="276" w:lineRule="auto"/>
        <w:ind w:left="1440" w:hanging="432"/>
        <w:rPr>
          <w:rFonts w:asciiTheme="minorHAnsi" w:hAnsiTheme="minorHAnsi" w:cstheme="minorHAnsi"/>
        </w:rPr>
      </w:pPr>
    </w:p>
    <w:p w14:paraId="56F0CB81" w14:textId="77777777" w:rsidR="003038A8" w:rsidRPr="003038A8" w:rsidRDefault="003038A8" w:rsidP="003038A8">
      <w:pPr>
        <w:pStyle w:val="Texto"/>
        <w:numPr>
          <w:ilvl w:val="0"/>
          <w:numId w:val="29"/>
        </w:numPr>
        <w:spacing w:after="0" w:line="276" w:lineRule="auto"/>
        <w:rPr>
          <w:rFonts w:asciiTheme="minorHAnsi" w:hAnsiTheme="minorHAnsi" w:cstheme="minorHAnsi"/>
        </w:rPr>
      </w:pPr>
      <w:r w:rsidRPr="003038A8">
        <w:rPr>
          <w:rFonts w:asciiTheme="minorHAnsi" w:hAnsiTheme="minorHAnsi" w:cstheme="minorHAnsi"/>
        </w:rPr>
        <w:t xml:space="preserve">La negociación del incremento en remuneraciones, la cual se llevará a cabo por parte de los patrones, por una representación de las autoridades educativas de las entidades federativas; por parte de los trabajadores, una representación de su sindicato, en términos de la legislación laboral; así como con la participación de la Secretaría de Educación Pública para efectos del financiamiento que corresponde a la </w:t>
      </w:r>
      <w:r w:rsidRPr="003038A8">
        <w:rPr>
          <w:rFonts w:asciiTheme="minorHAnsi" w:hAnsiTheme="minorHAnsi" w:cstheme="minorHAnsi"/>
        </w:rPr>
        <w:lastRenderedPageBreak/>
        <w:t>Federación en los términos de los artículos 26 y 26-A de esta Ley y para vigilar su consistencia con los objetivos del Servicio Profesional Docente.</w:t>
      </w:r>
    </w:p>
    <w:p w14:paraId="6EBBFE2F" w14:textId="77777777" w:rsidR="003038A8" w:rsidRPr="003038A8" w:rsidRDefault="003038A8" w:rsidP="003038A8">
      <w:pPr>
        <w:pStyle w:val="Texto"/>
        <w:spacing w:after="0" w:line="276" w:lineRule="auto"/>
        <w:ind w:left="1440" w:hanging="432"/>
        <w:rPr>
          <w:rFonts w:asciiTheme="minorHAnsi" w:hAnsiTheme="minorHAnsi" w:cstheme="minorHAnsi"/>
        </w:rPr>
      </w:pPr>
    </w:p>
    <w:p w14:paraId="3D13479C" w14:textId="77777777" w:rsidR="003038A8" w:rsidRPr="003038A8" w:rsidRDefault="003038A8" w:rsidP="003038A8">
      <w:pPr>
        <w:pStyle w:val="Texto"/>
        <w:spacing w:after="0" w:line="276" w:lineRule="auto"/>
        <w:ind w:left="720" w:firstLine="0"/>
        <w:rPr>
          <w:rFonts w:asciiTheme="minorHAnsi" w:hAnsiTheme="minorHAnsi" w:cstheme="minorHAnsi"/>
        </w:rPr>
      </w:pPr>
      <w:r w:rsidRPr="003038A8">
        <w:rPr>
          <w:rFonts w:asciiTheme="minorHAnsi" w:hAnsiTheme="minorHAnsi" w:cstheme="minorHAnsi"/>
        </w:rPr>
        <w:t>El incremento en remuneraciones que, en su caso, se acuerde, aplicable al personal a que se refiere esta fracción, deberá publicarse en el Diario Oficial de la Federación para que produzca sus efectos, así como en los medios oficiales de difusión de las entidades federativas, y</w:t>
      </w:r>
    </w:p>
    <w:p w14:paraId="27AF134D" w14:textId="77777777" w:rsidR="003038A8" w:rsidRPr="003038A8" w:rsidRDefault="003038A8" w:rsidP="003038A8">
      <w:pPr>
        <w:pStyle w:val="Texto"/>
        <w:spacing w:after="0" w:line="276" w:lineRule="auto"/>
        <w:ind w:left="1008" w:hanging="720"/>
        <w:rPr>
          <w:rFonts w:asciiTheme="minorHAnsi" w:hAnsiTheme="minorHAnsi" w:cstheme="minorHAnsi"/>
        </w:rPr>
      </w:pPr>
    </w:p>
    <w:p w14:paraId="02842C78" w14:textId="77777777" w:rsidR="003038A8" w:rsidRPr="003038A8" w:rsidRDefault="003038A8" w:rsidP="003038A8">
      <w:pPr>
        <w:pStyle w:val="Texto"/>
        <w:numPr>
          <w:ilvl w:val="0"/>
          <w:numId w:val="28"/>
        </w:numPr>
        <w:spacing w:after="0" w:line="276" w:lineRule="auto"/>
        <w:rPr>
          <w:rFonts w:asciiTheme="minorHAnsi" w:hAnsiTheme="minorHAnsi" w:cstheme="minorHAnsi"/>
        </w:rPr>
      </w:pPr>
      <w:r w:rsidRPr="003038A8">
        <w:rPr>
          <w:rFonts w:asciiTheme="minorHAnsi" w:hAnsiTheme="minorHAnsi" w:cstheme="minorHAnsi"/>
        </w:rPr>
        <w:t>La Secretaría de Educación Pública y las autoridades educativas de las entidades federativas darán acceso al sistema establecido para el registro del personal educativo, para efectos de consulta, a las instancias locales y federales de control, evaluación y fiscalización que así lo soliciten. La información se hará pública en términos de las disposiciones aplicables en materia de transparencia y rendición de cuentas.</w:t>
      </w:r>
    </w:p>
    <w:p w14:paraId="23AAB39D"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09-12-2013</w:t>
      </w:r>
    </w:p>
    <w:p w14:paraId="66B95478"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6EEA668B"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43" w:name="Artículo_28"/>
      <w:r w:rsidRPr="003038A8">
        <w:rPr>
          <w:rFonts w:asciiTheme="minorHAnsi" w:eastAsia="MS Mincho" w:hAnsiTheme="minorHAnsi" w:cstheme="minorHAnsi"/>
          <w:b/>
          <w:bCs/>
        </w:rPr>
        <w:t>Artículo 28</w:t>
      </w:r>
      <w:bookmarkEnd w:id="43"/>
      <w:r w:rsidRPr="003038A8">
        <w:rPr>
          <w:rFonts w:asciiTheme="minorHAnsi" w:eastAsia="MS Mincho" w:hAnsiTheme="minorHAnsi" w:cstheme="minorHAnsi"/>
          <w:b/>
          <w:bCs/>
        </w:rPr>
        <w:t xml:space="preserve">.- </w:t>
      </w:r>
      <w:r w:rsidRPr="003038A8">
        <w:rPr>
          <w:rFonts w:asciiTheme="minorHAnsi" w:eastAsia="MS Mincho" w:hAnsiTheme="minorHAnsi" w:cstheme="minorHAnsi"/>
        </w:rPr>
        <w:t>Las autoridades federales y de las entidades federativas, tanto en materia educativa como las responsables del ejercicio presupuestario, se reunirán con una periodicidad no mayor de un año, con el fin de analizar alternativas y propuestas que apoyen una mayor equidad e impulsen la mejor utilización de los recursos transferidos a las entidades federativas para la educación básica y, en su caso, normal.</w:t>
      </w:r>
    </w:p>
    <w:p w14:paraId="316CD25E"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6CF1AF8"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Para tal efecto, los gobiernos estatales y del Distrito Federal proporcionarán al Ejecutivo Federal a través de la Secretaría de Educación Pública, la información financiera y operativa que les sea requerida para el mejor cumplimiento de las atribuciones que en materia de planeación, programación y evaluación del Sistema Educativo Nacional, correspondan a la Federación.</w:t>
      </w:r>
    </w:p>
    <w:p w14:paraId="424A6620"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w:t>
      </w:r>
    </w:p>
    <w:p w14:paraId="3B3C9EC9"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FA45199"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44" w:name="Artículo_29"/>
      <w:r w:rsidRPr="003038A8">
        <w:rPr>
          <w:rFonts w:asciiTheme="minorHAnsi" w:eastAsia="MS Mincho" w:hAnsiTheme="minorHAnsi" w:cstheme="minorHAnsi"/>
          <w:b/>
          <w:bCs/>
        </w:rPr>
        <w:t>Artículo 29</w:t>
      </w:r>
      <w:bookmarkEnd w:id="44"/>
      <w:r w:rsidRPr="003038A8">
        <w:rPr>
          <w:rFonts w:asciiTheme="minorHAnsi" w:eastAsia="MS Mincho" w:hAnsiTheme="minorHAnsi" w:cstheme="minorHAnsi"/>
          <w:b/>
          <w:bCs/>
        </w:rPr>
        <w:t xml:space="preserve">.- </w:t>
      </w:r>
      <w:r w:rsidRPr="003038A8">
        <w:rPr>
          <w:rFonts w:asciiTheme="minorHAnsi" w:hAnsiTheme="minorHAnsi" w:cstheme="minorHAnsi"/>
        </w:rPr>
        <w:t>Con cargo a las aportaciones que del Fondo de Aportaciones para los Servicios de Salud les correspondan a las entidades federativas que no suscriban el convenio previsto en el artículo 77 bis 16 A de la Ley General de Salud con Servicios de Salud del Instituto Mexicano del Seguro Social para el Bienestar (IMSS-BIENESTAR), ejercerán las atribuciones que en términos de la Ley General de Salud les competan. Asimismo, dicho Fondo será aplicable para las entidades federativas que suscriban o hayan suscrito el referido convenio de coordinación, en términos de lo señalado en el último párrafo del artículo 25 de esta Ley.</w:t>
      </w:r>
    </w:p>
    <w:p w14:paraId="7DDB267B"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03-01-2024</w:t>
      </w:r>
    </w:p>
    <w:p w14:paraId="5B603CF6"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60F8203"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45" w:name="Artículo_30"/>
      <w:r w:rsidRPr="003038A8">
        <w:rPr>
          <w:rFonts w:asciiTheme="minorHAnsi" w:eastAsia="MS Mincho" w:hAnsiTheme="minorHAnsi" w:cstheme="minorHAnsi"/>
          <w:b/>
          <w:bCs/>
        </w:rPr>
        <w:t>Artículo 30</w:t>
      </w:r>
      <w:bookmarkEnd w:id="45"/>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monto del Fondo de Aportaciones para los Servicios de Salud se determinará cada año en el Presupuesto de Egresos de la Federación correspondiente, exclusivamente a partir de los siguientes elementos:</w:t>
      </w:r>
    </w:p>
    <w:p w14:paraId="2505143D" w14:textId="77777777" w:rsidR="003038A8" w:rsidRPr="003038A8" w:rsidRDefault="003038A8" w:rsidP="003038A8">
      <w:pPr>
        <w:pStyle w:val="Textosinformato"/>
        <w:numPr>
          <w:ilvl w:val="0"/>
          <w:numId w:val="30"/>
        </w:numPr>
        <w:spacing w:line="276" w:lineRule="auto"/>
        <w:jc w:val="both"/>
        <w:rPr>
          <w:rFonts w:asciiTheme="minorHAnsi" w:eastAsia="MS Mincho" w:hAnsiTheme="minorHAnsi" w:cstheme="minorHAnsi"/>
        </w:rPr>
      </w:pPr>
      <w:r w:rsidRPr="003038A8">
        <w:rPr>
          <w:rFonts w:asciiTheme="minorHAnsi" w:eastAsia="MS Mincho" w:hAnsiTheme="minorHAnsi" w:cstheme="minorHAnsi"/>
        </w:rPr>
        <w:lastRenderedPageBreak/>
        <w:t>Por el inventario de infraestructura médica y las plantillas de personal, utilizados para los cálculos de los recursos presupuestarios transferidos a las entidades federativas, con motivo de la suscripción de los Acuerdos de Coordinación para la Descentralización Integral de los Servicios de Salud respectivos, incluyendo las erogaciones que correspondan por concepto de impuestos federales y aportaciones de seguridad social;</w:t>
      </w:r>
    </w:p>
    <w:p w14:paraId="4EE63077"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6FDE29EE" w14:textId="77777777" w:rsidR="003038A8" w:rsidRPr="003038A8" w:rsidRDefault="003038A8" w:rsidP="003038A8">
      <w:pPr>
        <w:pStyle w:val="Textosinformato"/>
        <w:numPr>
          <w:ilvl w:val="0"/>
          <w:numId w:val="30"/>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Por los recursos que con cargo a las Previsiones para Servicios Personales contenidas al efecto en el Presupuesto de Egresos de la Federación que se hayan transferido a las entidades federativas, durante el ejercicio fiscal inmediato anterior a aquel que se presupueste, para cubrir el gasto en servicios personales, incluidas las ampliaciones presupuestarias que en el transcurso de ese ejercicio se hubieren autorizado por concepto de incrementos salariales, prestaciones, así como aquellas medidas económicas que, en su caso, se requieran para integrar el ejercicio fiscal que se presupueste; </w:t>
      </w:r>
    </w:p>
    <w:p w14:paraId="38FB9476"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267B363B" w14:textId="77777777" w:rsidR="003038A8" w:rsidRPr="003038A8" w:rsidRDefault="003038A8" w:rsidP="003038A8">
      <w:pPr>
        <w:pStyle w:val="Textosinformato"/>
        <w:numPr>
          <w:ilvl w:val="0"/>
          <w:numId w:val="30"/>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Por los recursos que la Federación haya transferido a las entidades federativas, durante el ejercicio fiscal inmediato anterior a aquel que se presupueste, para cubrir el gasto de operación e inversión, excluyendo los gastos eventuales de inversión en infraestructura y equipamiento que la Federación y las entidades correspondientes convengan como no susceptibles de presupuestarse en el ejercicio siguiente y por los recursos que para iguales fines sean aprobados en el Presupuesto de Egresos de la Federación en adición a los primeros; y </w:t>
      </w:r>
    </w:p>
    <w:p w14:paraId="5FDC3439" w14:textId="77777777" w:rsidR="003038A8" w:rsidRPr="003038A8" w:rsidRDefault="003038A8" w:rsidP="003038A8">
      <w:pPr>
        <w:pStyle w:val="Textosinformato"/>
        <w:spacing w:line="276" w:lineRule="auto"/>
        <w:ind w:left="856" w:hanging="567"/>
        <w:jc w:val="both"/>
        <w:rPr>
          <w:rFonts w:asciiTheme="minorHAnsi" w:eastAsia="MS Mincho" w:hAnsiTheme="minorHAnsi" w:cstheme="minorHAnsi"/>
        </w:rPr>
      </w:pPr>
    </w:p>
    <w:p w14:paraId="1DCC50CA" w14:textId="77777777" w:rsidR="003038A8" w:rsidRPr="003038A8" w:rsidRDefault="003038A8" w:rsidP="003038A8">
      <w:pPr>
        <w:pStyle w:val="Textosinformato"/>
        <w:numPr>
          <w:ilvl w:val="0"/>
          <w:numId w:val="30"/>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Por otros recursos que, en su caso, se destinen expresamente en el Presupuesto de Egresos de la Federación a fin de promover la equidad en los servicios de salud, mismos que serán distribuidos conforme a lo dispuesto en el artículo siguiente.</w:t>
      </w:r>
    </w:p>
    <w:p w14:paraId="4244264E" w14:textId="77777777" w:rsidR="003038A8" w:rsidRPr="003038A8" w:rsidRDefault="003038A8" w:rsidP="003038A8">
      <w:pPr>
        <w:pStyle w:val="Prrafodelista"/>
        <w:rPr>
          <w:rFonts w:eastAsia="MS Mincho"/>
        </w:rPr>
      </w:pPr>
    </w:p>
    <w:p w14:paraId="4B7E5EC5" w14:textId="77777777" w:rsidR="003038A8" w:rsidRPr="003038A8" w:rsidRDefault="003038A8" w:rsidP="003038A8">
      <w:pPr>
        <w:autoSpaceDE w:val="0"/>
        <w:autoSpaceDN w:val="0"/>
        <w:adjustRightInd w:val="0"/>
        <w:rPr>
          <w:color w:val="000000"/>
        </w:rPr>
      </w:pPr>
      <w:r w:rsidRPr="003038A8">
        <w:rPr>
          <w:color w:val="000000"/>
        </w:rPr>
        <w:t xml:space="preserve">Para determinar cada año en el Presupuesto de Egresos de la Federación el monto del Fondo de Aportaciones para los Servicios de Salud, respecto de las entidades a que se refiere el artículo 25, último párrafo, de la presente Ley, no se deberán considerar como parte de los elementos a que se refiere el párrafo anterior, los recursos y, en su caso, las plazas que, durante los ejercicios fiscales anteriores a aquel que se presupueste, se hayan traspasado o transferido del Ramo General 33 a Servicios de Salud del Instituto Mexicano del Seguro Social para el Bienestar (IMSS-BIENESTAR) con motivo de los convenios de coordinación que celebre con las entidades federativas en términos del artículo 77 bis 16 A de la Ley General de Salud. </w:t>
      </w:r>
    </w:p>
    <w:p w14:paraId="4A067CA3"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 xml:space="preserve">Párrafo adicionado DOF 03-01-2024 </w:t>
      </w:r>
    </w:p>
    <w:p w14:paraId="75E86795" w14:textId="77777777" w:rsidR="003038A8" w:rsidRPr="003038A8" w:rsidRDefault="003038A8" w:rsidP="003038A8">
      <w:pPr>
        <w:autoSpaceDE w:val="0"/>
        <w:autoSpaceDN w:val="0"/>
        <w:adjustRightInd w:val="0"/>
        <w:rPr>
          <w:color w:val="000000"/>
        </w:rPr>
      </w:pPr>
      <w:r w:rsidRPr="003038A8">
        <w:rPr>
          <w:color w:val="000000"/>
        </w:rPr>
        <w:t xml:space="preserve">El monto que corresponda a Servicios de Salud del Instituto Mexicano del Seguro Social para el Bienestar (IMSS-BIENESTAR) en términos de los convenios de coordinación que éste suscriba con las entidades federativas conforme a lo previsto en el artículo 77 bis 16 A de la Ley General de Salud, </w:t>
      </w:r>
      <w:r w:rsidRPr="003038A8">
        <w:rPr>
          <w:color w:val="000000"/>
        </w:rPr>
        <w:lastRenderedPageBreak/>
        <w:t xml:space="preserve">se asignará de origen en el Presupuesto de Egresos de la Federación a dicho organismo, salvo los montos que correspondan a lo previsto en el último párrafo del artículo 25 de esta Ley. </w:t>
      </w:r>
    </w:p>
    <w:p w14:paraId="6FDAAE5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 xml:space="preserve">Párrafo adicionado DOF 03-01-2024 </w:t>
      </w:r>
    </w:p>
    <w:p w14:paraId="335E6EE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w:t>
      </w:r>
    </w:p>
    <w:p w14:paraId="48D1A282"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2D54221B"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46" w:name="Artículo_31"/>
      <w:r w:rsidRPr="003038A8">
        <w:rPr>
          <w:rFonts w:asciiTheme="minorHAnsi" w:eastAsia="MS Mincho" w:hAnsiTheme="minorHAnsi" w:cstheme="minorHAnsi"/>
          <w:b/>
          <w:bCs/>
        </w:rPr>
        <w:t>Artículo 31</w:t>
      </w:r>
      <w:bookmarkEnd w:id="46"/>
      <w:r w:rsidRPr="003038A8">
        <w:rPr>
          <w:rFonts w:asciiTheme="minorHAnsi" w:eastAsia="MS Mincho" w:hAnsiTheme="minorHAnsi" w:cstheme="minorHAnsi"/>
          <w:b/>
          <w:bCs/>
        </w:rPr>
        <w:t xml:space="preserve">.- </w:t>
      </w:r>
      <w:r w:rsidRPr="003038A8">
        <w:rPr>
          <w:rFonts w:asciiTheme="minorHAnsi" w:eastAsia="MS Mincho" w:hAnsiTheme="minorHAnsi" w:cstheme="minorHAnsi"/>
        </w:rPr>
        <w:t xml:space="preserve">Para la distribución de los recursos a que se refiere la fracción IV del artículo anterior, se aplicará la siguiente fórmula de asignación de recursos, donde </w:t>
      </w:r>
      <w:r w:rsidRPr="003038A8">
        <w:rPr>
          <w:rFonts w:asciiTheme="minorHAnsi" w:hAnsiTheme="minorHAnsi" w:cstheme="minorHAnsi"/>
        </w:rPr>
        <w:sym w:font="Symbol" w:char="F0E5"/>
      </w:r>
      <w:r w:rsidRPr="003038A8">
        <w:rPr>
          <w:rFonts w:asciiTheme="minorHAnsi" w:hAnsiTheme="minorHAnsi" w:cstheme="minorHAnsi"/>
        </w:rPr>
        <w:t xml:space="preserve"> </w:t>
      </w:r>
      <w:r w:rsidRPr="003038A8">
        <w:rPr>
          <w:rFonts w:asciiTheme="minorHAnsi" w:eastAsia="MS Mincho" w:hAnsiTheme="minorHAnsi" w:cstheme="minorHAnsi"/>
        </w:rPr>
        <w:t>representa la sumatoria correspondiente a las entidades federativas y el subíndice i se refiere a la i-</w:t>
      </w:r>
      <w:proofErr w:type="spellStart"/>
      <w:r w:rsidRPr="003038A8">
        <w:rPr>
          <w:rFonts w:asciiTheme="minorHAnsi" w:eastAsia="MS Mincho" w:hAnsiTheme="minorHAnsi" w:cstheme="minorHAnsi"/>
        </w:rPr>
        <w:t>ésima</w:t>
      </w:r>
      <w:proofErr w:type="spellEnd"/>
      <w:r w:rsidRPr="003038A8">
        <w:rPr>
          <w:rFonts w:asciiTheme="minorHAnsi" w:eastAsia="MS Mincho" w:hAnsiTheme="minorHAnsi" w:cstheme="minorHAnsi"/>
        </w:rPr>
        <w:t xml:space="preserve"> entidad federativa.</w:t>
      </w:r>
    </w:p>
    <w:p w14:paraId="0FAD2739"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00C67F24" w14:textId="77777777" w:rsidR="003038A8" w:rsidRPr="003038A8" w:rsidRDefault="003038A8" w:rsidP="003038A8">
      <w:pPr>
        <w:pStyle w:val="Textosinformato"/>
        <w:spacing w:line="276" w:lineRule="auto"/>
        <w:jc w:val="center"/>
        <w:rPr>
          <w:rFonts w:asciiTheme="minorHAnsi" w:eastAsia="MS Mincho" w:hAnsiTheme="minorHAnsi" w:cstheme="minorHAnsi"/>
        </w:rPr>
      </w:pPr>
      <w:r w:rsidRPr="003038A8">
        <w:rPr>
          <w:rFonts w:asciiTheme="minorHAnsi" w:hAnsiTheme="minorHAnsi" w:cstheme="minorHAnsi"/>
        </w:rPr>
        <w:sym w:font="Symbol" w:char="F0E5"/>
      </w:r>
      <w:r w:rsidRPr="003038A8">
        <w:rPr>
          <w:rFonts w:asciiTheme="minorHAnsi" w:eastAsia="MS Mincho" w:hAnsiTheme="minorHAnsi" w:cstheme="minorHAnsi"/>
        </w:rPr>
        <w:t xml:space="preserve">Fi = </w:t>
      </w:r>
      <w:r w:rsidRPr="003038A8">
        <w:rPr>
          <w:rFonts w:asciiTheme="minorHAnsi" w:eastAsia="MS Mincho" w:hAnsiTheme="minorHAnsi" w:cstheme="minorHAnsi"/>
          <w:lang w:val="en-US"/>
        </w:rPr>
        <w:sym w:font="Symbol" w:char="F0E5"/>
      </w:r>
      <w:r w:rsidRPr="003038A8">
        <w:rPr>
          <w:rFonts w:asciiTheme="minorHAnsi" w:eastAsia="MS Mincho" w:hAnsiTheme="minorHAnsi" w:cstheme="minorHAnsi"/>
        </w:rPr>
        <w:t>(M*Ti)</w:t>
      </w:r>
    </w:p>
    <w:p w14:paraId="5A083BDA"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08ED07BF"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r w:rsidRPr="003038A8">
        <w:rPr>
          <w:rFonts w:asciiTheme="minorHAnsi" w:eastAsia="MS Mincho" w:hAnsiTheme="minorHAnsi" w:cstheme="minorHAnsi"/>
        </w:rPr>
        <w:t>En donde:</w:t>
      </w:r>
    </w:p>
    <w:p w14:paraId="084ED865"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53D06266"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r w:rsidRPr="003038A8">
        <w:rPr>
          <w:rFonts w:asciiTheme="minorHAnsi" w:eastAsia="MS Mincho" w:hAnsiTheme="minorHAnsi" w:cstheme="minorHAnsi"/>
        </w:rPr>
        <w:t xml:space="preserve">M = </w:t>
      </w:r>
      <w:r w:rsidRPr="003038A8">
        <w:rPr>
          <w:rFonts w:asciiTheme="minorHAnsi" w:eastAsia="MS Mincho" w:hAnsiTheme="minorHAnsi" w:cstheme="minorHAnsi"/>
        </w:rPr>
        <w:tab/>
        <w:t xml:space="preserve">Monto </w:t>
      </w:r>
      <w:proofErr w:type="gramStart"/>
      <w:r w:rsidRPr="003038A8">
        <w:rPr>
          <w:rFonts w:asciiTheme="minorHAnsi" w:eastAsia="MS Mincho" w:hAnsiTheme="minorHAnsi" w:cstheme="minorHAnsi"/>
        </w:rPr>
        <w:t>aprobado  en</w:t>
      </w:r>
      <w:proofErr w:type="gramEnd"/>
      <w:r w:rsidRPr="003038A8">
        <w:rPr>
          <w:rFonts w:asciiTheme="minorHAnsi" w:eastAsia="MS Mincho" w:hAnsiTheme="minorHAnsi" w:cstheme="minorHAnsi"/>
        </w:rPr>
        <w:t xml:space="preserve">  el Presupuesto de Egresos de la Federación a  que se refiere la fracción IV del artículo 30.</w:t>
      </w:r>
    </w:p>
    <w:p w14:paraId="7C5BB65F"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
    <w:p w14:paraId="65705A1D"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r w:rsidRPr="003038A8">
        <w:rPr>
          <w:rFonts w:asciiTheme="minorHAnsi" w:eastAsia="MS Mincho" w:hAnsiTheme="minorHAnsi" w:cstheme="minorHAnsi"/>
        </w:rPr>
        <w:t xml:space="preserve">Fi = </w:t>
      </w:r>
      <w:r w:rsidRPr="003038A8">
        <w:rPr>
          <w:rFonts w:asciiTheme="minorHAnsi" w:eastAsia="MS Mincho" w:hAnsiTheme="minorHAnsi" w:cstheme="minorHAnsi"/>
        </w:rPr>
        <w:tab/>
        <w:t>Monto correspondiente a la i-</w:t>
      </w:r>
      <w:proofErr w:type="spellStart"/>
      <w:r w:rsidRPr="003038A8">
        <w:rPr>
          <w:rFonts w:asciiTheme="minorHAnsi" w:eastAsia="MS Mincho" w:hAnsiTheme="minorHAnsi" w:cstheme="minorHAnsi"/>
        </w:rPr>
        <w:t>ésima</w:t>
      </w:r>
      <w:proofErr w:type="spellEnd"/>
      <w:r w:rsidRPr="003038A8">
        <w:rPr>
          <w:rFonts w:asciiTheme="minorHAnsi" w:eastAsia="MS Mincho" w:hAnsiTheme="minorHAnsi" w:cstheme="minorHAnsi"/>
        </w:rPr>
        <w:t xml:space="preserve"> entidad federativa del monto total M.</w:t>
      </w:r>
    </w:p>
    <w:p w14:paraId="223DF144"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
    <w:p w14:paraId="3D5D724E"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r w:rsidRPr="003038A8">
        <w:rPr>
          <w:rFonts w:asciiTheme="minorHAnsi" w:eastAsia="MS Mincho" w:hAnsiTheme="minorHAnsi" w:cstheme="minorHAnsi"/>
        </w:rPr>
        <w:t xml:space="preserve">Ti = </w:t>
      </w:r>
      <w:r w:rsidRPr="003038A8">
        <w:rPr>
          <w:rFonts w:asciiTheme="minorHAnsi" w:eastAsia="MS Mincho" w:hAnsiTheme="minorHAnsi" w:cstheme="minorHAnsi"/>
        </w:rPr>
        <w:tab/>
        <w:t>Distribución porcentual correspondiente a la i-</w:t>
      </w:r>
      <w:proofErr w:type="spellStart"/>
      <w:r w:rsidRPr="003038A8">
        <w:rPr>
          <w:rFonts w:asciiTheme="minorHAnsi" w:eastAsia="MS Mincho" w:hAnsiTheme="minorHAnsi" w:cstheme="minorHAnsi"/>
        </w:rPr>
        <w:t>ésima</w:t>
      </w:r>
      <w:proofErr w:type="spellEnd"/>
      <w:r w:rsidRPr="003038A8">
        <w:rPr>
          <w:rFonts w:asciiTheme="minorHAnsi" w:eastAsia="MS Mincho" w:hAnsiTheme="minorHAnsi" w:cstheme="minorHAnsi"/>
        </w:rPr>
        <w:t xml:space="preserve"> entidad federativa del monto total M.</w:t>
      </w:r>
    </w:p>
    <w:p w14:paraId="44F6E171"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4E33945A"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r w:rsidRPr="003038A8">
        <w:rPr>
          <w:rFonts w:asciiTheme="minorHAnsi" w:eastAsia="MS Mincho" w:hAnsiTheme="minorHAnsi" w:cstheme="minorHAnsi"/>
        </w:rPr>
        <w:t>Para el cálculo de Ti de la i-</w:t>
      </w:r>
      <w:proofErr w:type="spellStart"/>
      <w:r w:rsidRPr="003038A8">
        <w:rPr>
          <w:rFonts w:asciiTheme="minorHAnsi" w:eastAsia="MS Mincho" w:hAnsiTheme="minorHAnsi" w:cstheme="minorHAnsi"/>
        </w:rPr>
        <w:t>ésima</w:t>
      </w:r>
      <w:proofErr w:type="spellEnd"/>
      <w:r w:rsidRPr="003038A8">
        <w:rPr>
          <w:rFonts w:asciiTheme="minorHAnsi" w:eastAsia="MS Mincho" w:hAnsiTheme="minorHAnsi" w:cstheme="minorHAnsi"/>
        </w:rPr>
        <w:t xml:space="preserve"> entidad federativa se aplicará el siguiente procedimiento: </w:t>
      </w:r>
    </w:p>
    <w:p w14:paraId="2BCF148B"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4253D5CA" w14:textId="77777777" w:rsidR="003038A8" w:rsidRPr="003038A8" w:rsidRDefault="003038A8" w:rsidP="003038A8">
      <w:pPr>
        <w:pStyle w:val="Textosinformato"/>
        <w:spacing w:line="276" w:lineRule="auto"/>
        <w:ind w:left="289"/>
        <w:jc w:val="center"/>
        <w:rPr>
          <w:rFonts w:asciiTheme="minorHAnsi" w:eastAsia="MS Mincho" w:hAnsiTheme="minorHAnsi" w:cstheme="minorHAnsi"/>
        </w:rPr>
      </w:pPr>
      <w:r w:rsidRPr="003038A8">
        <w:rPr>
          <w:rFonts w:asciiTheme="minorHAnsi" w:eastAsia="MS Mincho" w:hAnsiTheme="minorHAnsi" w:cstheme="minorHAnsi"/>
        </w:rPr>
        <w:t>Ti = Di / DM</w:t>
      </w:r>
    </w:p>
    <w:p w14:paraId="253D7030"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4105B80E"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r w:rsidRPr="003038A8">
        <w:rPr>
          <w:rFonts w:asciiTheme="minorHAnsi" w:eastAsia="MS Mincho" w:hAnsiTheme="minorHAnsi" w:cstheme="minorHAnsi"/>
        </w:rPr>
        <w:t>En donde:</w:t>
      </w:r>
    </w:p>
    <w:p w14:paraId="1372CA07"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35BD3953"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r w:rsidRPr="003038A8">
        <w:rPr>
          <w:rFonts w:asciiTheme="minorHAnsi" w:eastAsia="MS Mincho" w:hAnsiTheme="minorHAnsi" w:cstheme="minorHAnsi"/>
        </w:rPr>
        <w:t xml:space="preserve">DM = </w:t>
      </w:r>
      <w:r w:rsidRPr="003038A8">
        <w:rPr>
          <w:rFonts w:asciiTheme="minorHAnsi" w:eastAsia="MS Mincho" w:hAnsiTheme="minorHAnsi" w:cstheme="minorHAnsi"/>
        </w:rPr>
        <w:tab/>
        <w:t>Monto total del déficit en entidades federativas con gasto total inferior al mínimo aceptado.</w:t>
      </w:r>
    </w:p>
    <w:p w14:paraId="374CE345"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
    <w:p w14:paraId="1BB797CC"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r w:rsidRPr="003038A8">
        <w:rPr>
          <w:rFonts w:asciiTheme="minorHAnsi" w:eastAsia="MS Mincho" w:hAnsiTheme="minorHAnsi" w:cstheme="minorHAnsi"/>
        </w:rPr>
        <w:t xml:space="preserve">Di   = </w:t>
      </w:r>
      <w:r w:rsidRPr="003038A8">
        <w:rPr>
          <w:rFonts w:asciiTheme="minorHAnsi" w:eastAsia="MS Mincho" w:hAnsiTheme="minorHAnsi" w:cstheme="minorHAnsi"/>
        </w:rPr>
        <w:tab/>
        <w:t>Monto total del déficit de la i-</w:t>
      </w:r>
      <w:proofErr w:type="spellStart"/>
      <w:r w:rsidRPr="003038A8">
        <w:rPr>
          <w:rFonts w:asciiTheme="minorHAnsi" w:eastAsia="MS Mincho" w:hAnsiTheme="minorHAnsi" w:cstheme="minorHAnsi"/>
        </w:rPr>
        <w:t>ésima</w:t>
      </w:r>
      <w:proofErr w:type="spellEnd"/>
      <w:r w:rsidRPr="003038A8">
        <w:rPr>
          <w:rFonts w:asciiTheme="minorHAnsi" w:eastAsia="MS Mincho" w:hAnsiTheme="minorHAnsi" w:cstheme="minorHAnsi"/>
        </w:rPr>
        <w:t xml:space="preserve"> entidad federativa con gasto total inferior al mínimo aceptado.</w:t>
      </w:r>
    </w:p>
    <w:p w14:paraId="6D473CC1"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60F2BB89"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r w:rsidRPr="003038A8">
        <w:rPr>
          <w:rFonts w:asciiTheme="minorHAnsi" w:eastAsia="MS Mincho" w:hAnsiTheme="minorHAnsi" w:cstheme="minorHAnsi"/>
        </w:rPr>
        <w:t>En donde:</w:t>
      </w:r>
    </w:p>
    <w:p w14:paraId="5B1167AF"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45C39A83"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r w:rsidRPr="003038A8">
        <w:rPr>
          <w:rFonts w:asciiTheme="minorHAnsi" w:eastAsia="MS Mincho" w:hAnsiTheme="minorHAnsi" w:cstheme="minorHAnsi"/>
        </w:rPr>
        <w:t>Di    =</w:t>
      </w:r>
      <w:r w:rsidRPr="003038A8">
        <w:rPr>
          <w:rFonts w:asciiTheme="minorHAnsi" w:eastAsia="MS Mincho" w:hAnsiTheme="minorHAnsi" w:cstheme="minorHAnsi"/>
        </w:rPr>
        <w:tab/>
      </w:r>
      <w:proofErr w:type="spellStart"/>
      <w:proofErr w:type="gramStart"/>
      <w:r w:rsidRPr="003038A8">
        <w:rPr>
          <w:rFonts w:asciiTheme="minorHAnsi" w:eastAsia="MS Mincho" w:hAnsiTheme="minorHAnsi" w:cstheme="minorHAnsi"/>
        </w:rPr>
        <w:t>max</w:t>
      </w:r>
      <w:proofErr w:type="spellEnd"/>
      <w:r w:rsidRPr="003038A8">
        <w:rPr>
          <w:rFonts w:asciiTheme="minorHAnsi" w:eastAsia="MS Mincho" w:hAnsiTheme="minorHAnsi" w:cstheme="minorHAnsi"/>
        </w:rPr>
        <w:t>[</w:t>
      </w:r>
      <w:proofErr w:type="gramEnd"/>
      <w:r w:rsidRPr="003038A8">
        <w:rPr>
          <w:rFonts w:asciiTheme="minorHAnsi" w:eastAsia="MS Mincho" w:hAnsiTheme="minorHAnsi" w:cstheme="minorHAnsi"/>
        </w:rPr>
        <w:t>(</w:t>
      </w:r>
      <w:proofErr w:type="spellStart"/>
      <w:r w:rsidRPr="003038A8">
        <w:rPr>
          <w:rFonts w:asciiTheme="minorHAnsi" w:eastAsia="MS Mincho" w:hAnsiTheme="minorHAnsi" w:cstheme="minorHAnsi"/>
        </w:rPr>
        <w:t>POBi</w:t>
      </w:r>
      <w:proofErr w:type="spellEnd"/>
      <w:r w:rsidRPr="003038A8">
        <w:rPr>
          <w:rFonts w:asciiTheme="minorHAnsi" w:eastAsia="MS Mincho" w:hAnsiTheme="minorHAnsi" w:cstheme="minorHAnsi"/>
        </w:rPr>
        <w:t xml:space="preserve"> * (PMIN * 0.5 * (</w:t>
      </w:r>
      <w:proofErr w:type="spellStart"/>
      <w:r w:rsidRPr="003038A8">
        <w:rPr>
          <w:rFonts w:asciiTheme="minorHAnsi" w:eastAsia="MS Mincho" w:hAnsiTheme="minorHAnsi" w:cstheme="minorHAnsi"/>
        </w:rPr>
        <w:t>REMi</w:t>
      </w:r>
      <w:proofErr w:type="spellEnd"/>
      <w:r w:rsidRPr="003038A8">
        <w:rPr>
          <w:rFonts w:asciiTheme="minorHAnsi" w:eastAsia="MS Mincho" w:hAnsiTheme="minorHAnsi" w:cstheme="minorHAnsi"/>
        </w:rPr>
        <w:t xml:space="preserve"> + </w:t>
      </w:r>
      <w:proofErr w:type="spellStart"/>
      <w:r w:rsidRPr="003038A8">
        <w:rPr>
          <w:rFonts w:asciiTheme="minorHAnsi" w:eastAsia="MS Mincho" w:hAnsiTheme="minorHAnsi" w:cstheme="minorHAnsi"/>
        </w:rPr>
        <w:t>IEMi</w:t>
      </w:r>
      <w:proofErr w:type="spellEnd"/>
      <w:r w:rsidRPr="003038A8">
        <w:rPr>
          <w:rFonts w:asciiTheme="minorHAnsi" w:eastAsia="MS Mincho" w:hAnsiTheme="minorHAnsi" w:cstheme="minorHAnsi"/>
        </w:rPr>
        <w:t xml:space="preserve">)) - </w:t>
      </w:r>
      <w:proofErr w:type="spellStart"/>
      <w:r w:rsidRPr="003038A8">
        <w:rPr>
          <w:rFonts w:asciiTheme="minorHAnsi" w:eastAsia="MS Mincho" w:hAnsiTheme="minorHAnsi" w:cstheme="minorHAnsi"/>
        </w:rPr>
        <w:t>Gti</w:t>
      </w:r>
      <w:proofErr w:type="spellEnd"/>
      <w:r w:rsidRPr="003038A8">
        <w:rPr>
          <w:rFonts w:asciiTheme="minorHAnsi" w:eastAsia="MS Mincho" w:hAnsiTheme="minorHAnsi" w:cstheme="minorHAnsi"/>
        </w:rPr>
        <w:t>), 0]</w:t>
      </w:r>
    </w:p>
    <w:p w14:paraId="7C0B69AE"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p>
    <w:p w14:paraId="5CE22D19" w14:textId="77777777" w:rsidR="003038A8" w:rsidRPr="003038A8" w:rsidRDefault="003038A8" w:rsidP="003038A8">
      <w:pPr>
        <w:pStyle w:val="Textosinformato"/>
        <w:spacing w:line="276" w:lineRule="auto"/>
        <w:ind w:left="289" w:firstLine="289"/>
        <w:jc w:val="both"/>
        <w:rPr>
          <w:rFonts w:asciiTheme="minorHAnsi" w:eastAsia="MS Mincho" w:hAnsiTheme="minorHAnsi" w:cstheme="minorHAnsi"/>
        </w:rPr>
      </w:pPr>
      <w:r w:rsidRPr="003038A8">
        <w:rPr>
          <w:rFonts w:asciiTheme="minorHAnsi" w:eastAsia="MS Mincho" w:hAnsiTheme="minorHAnsi" w:cstheme="minorHAnsi"/>
        </w:rPr>
        <w:t>En donde:</w:t>
      </w:r>
    </w:p>
    <w:p w14:paraId="64A6A49C"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roofErr w:type="spellStart"/>
      <w:r w:rsidRPr="003038A8">
        <w:rPr>
          <w:rFonts w:asciiTheme="minorHAnsi" w:eastAsia="MS Mincho" w:hAnsiTheme="minorHAnsi" w:cstheme="minorHAnsi"/>
        </w:rPr>
        <w:lastRenderedPageBreak/>
        <w:t>POBi</w:t>
      </w:r>
      <w:proofErr w:type="spellEnd"/>
      <w:r w:rsidRPr="003038A8">
        <w:rPr>
          <w:rFonts w:asciiTheme="minorHAnsi" w:eastAsia="MS Mincho" w:hAnsiTheme="minorHAnsi" w:cstheme="minorHAnsi"/>
        </w:rPr>
        <w:t xml:space="preserve"> = </w:t>
      </w:r>
      <w:r w:rsidRPr="003038A8">
        <w:rPr>
          <w:rFonts w:asciiTheme="minorHAnsi" w:eastAsia="MS Mincho" w:hAnsiTheme="minorHAnsi" w:cstheme="minorHAnsi"/>
        </w:rPr>
        <w:tab/>
        <w:t>Población abierta en i-</w:t>
      </w:r>
      <w:proofErr w:type="spellStart"/>
      <w:r w:rsidRPr="003038A8">
        <w:rPr>
          <w:rFonts w:asciiTheme="minorHAnsi" w:eastAsia="MS Mincho" w:hAnsiTheme="minorHAnsi" w:cstheme="minorHAnsi"/>
        </w:rPr>
        <w:t>ésima</w:t>
      </w:r>
      <w:proofErr w:type="spellEnd"/>
      <w:r w:rsidRPr="003038A8">
        <w:rPr>
          <w:rFonts w:asciiTheme="minorHAnsi" w:eastAsia="MS Mincho" w:hAnsiTheme="minorHAnsi" w:cstheme="minorHAnsi"/>
        </w:rPr>
        <w:t xml:space="preserve"> entidad federativa.</w:t>
      </w:r>
    </w:p>
    <w:p w14:paraId="6805D733"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
    <w:p w14:paraId="431DBA43"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r w:rsidRPr="003038A8">
        <w:rPr>
          <w:rFonts w:asciiTheme="minorHAnsi" w:eastAsia="MS Mincho" w:hAnsiTheme="minorHAnsi" w:cstheme="minorHAnsi"/>
        </w:rPr>
        <w:t xml:space="preserve">PMIN = </w:t>
      </w:r>
      <w:r w:rsidRPr="003038A8">
        <w:rPr>
          <w:rFonts w:asciiTheme="minorHAnsi" w:eastAsia="MS Mincho" w:hAnsiTheme="minorHAnsi" w:cstheme="minorHAnsi"/>
        </w:rPr>
        <w:tab/>
        <w:t>Presupuesto mínimo per cápita aceptado.</w:t>
      </w:r>
    </w:p>
    <w:p w14:paraId="667F640B"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
    <w:p w14:paraId="402DF3AE"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roofErr w:type="spellStart"/>
      <w:r w:rsidRPr="003038A8">
        <w:rPr>
          <w:rFonts w:asciiTheme="minorHAnsi" w:eastAsia="MS Mincho" w:hAnsiTheme="minorHAnsi" w:cstheme="minorHAnsi"/>
        </w:rPr>
        <w:t>REMi</w:t>
      </w:r>
      <w:proofErr w:type="spellEnd"/>
      <w:r w:rsidRPr="003038A8">
        <w:rPr>
          <w:rFonts w:asciiTheme="minorHAnsi" w:eastAsia="MS Mincho" w:hAnsiTheme="minorHAnsi" w:cstheme="minorHAnsi"/>
        </w:rPr>
        <w:t xml:space="preserve"> = </w:t>
      </w:r>
      <w:r w:rsidRPr="003038A8">
        <w:rPr>
          <w:rFonts w:asciiTheme="minorHAnsi" w:eastAsia="MS Mincho" w:hAnsiTheme="minorHAnsi" w:cstheme="minorHAnsi"/>
        </w:rPr>
        <w:tab/>
        <w:t>Razón estandarizada de mortalidad de la i-</w:t>
      </w:r>
      <w:proofErr w:type="spellStart"/>
      <w:r w:rsidRPr="003038A8">
        <w:rPr>
          <w:rFonts w:asciiTheme="minorHAnsi" w:eastAsia="MS Mincho" w:hAnsiTheme="minorHAnsi" w:cstheme="minorHAnsi"/>
        </w:rPr>
        <w:t>ésima</w:t>
      </w:r>
      <w:proofErr w:type="spellEnd"/>
      <w:r w:rsidRPr="003038A8">
        <w:rPr>
          <w:rFonts w:asciiTheme="minorHAnsi" w:eastAsia="MS Mincho" w:hAnsiTheme="minorHAnsi" w:cstheme="minorHAnsi"/>
        </w:rPr>
        <w:t xml:space="preserve"> entidad federativa.</w:t>
      </w:r>
    </w:p>
    <w:p w14:paraId="3DEA3373"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
    <w:p w14:paraId="5CC4A96D"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roofErr w:type="spellStart"/>
      <w:r w:rsidRPr="003038A8">
        <w:rPr>
          <w:rFonts w:asciiTheme="minorHAnsi" w:eastAsia="MS Mincho" w:hAnsiTheme="minorHAnsi" w:cstheme="minorHAnsi"/>
        </w:rPr>
        <w:t>IEMi</w:t>
      </w:r>
      <w:proofErr w:type="spellEnd"/>
      <w:r w:rsidRPr="003038A8">
        <w:rPr>
          <w:rFonts w:asciiTheme="minorHAnsi" w:eastAsia="MS Mincho" w:hAnsiTheme="minorHAnsi" w:cstheme="minorHAnsi"/>
        </w:rPr>
        <w:t xml:space="preserve">   = </w:t>
      </w:r>
      <w:r w:rsidRPr="003038A8">
        <w:rPr>
          <w:rFonts w:asciiTheme="minorHAnsi" w:eastAsia="MS Mincho" w:hAnsiTheme="minorHAnsi" w:cstheme="minorHAnsi"/>
        </w:rPr>
        <w:tab/>
      </w:r>
      <w:proofErr w:type="spellStart"/>
      <w:r w:rsidRPr="003038A8">
        <w:rPr>
          <w:rFonts w:asciiTheme="minorHAnsi" w:eastAsia="MS Mincho" w:hAnsiTheme="minorHAnsi" w:cstheme="minorHAnsi"/>
        </w:rPr>
        <w:t>Indice</w:t>
      </w:r>
      <w:proofErr w:type="spellEnd"/>
      <w:r w:rsidRPr="003038A8">
        <w:rPr>
          <w:rFonts w:asciiTheme="minorHAnsi" w:eastAsia="MS Mincho" w:hAnsiTheme="minorHAnsi" w:cstheme="minorHAnsi"/>
        </w:rPr>
        <w:t xml:space="preserve"> estandarizado de marginación de la i-</w:t>
      </w:r>
      <w:proofErr w:type="spellStart"/>
      <w:r w:rsidRPr="003038A8">
        <w:rPr>
          <w:rFonts w:asciiTheme="minorHAnsi" w:eastAsia="MS Mincho" w:hAnsiTheme="minorHAnsi" w:cstheme="minorHAnsi"/>
        </w:rPr>
        <w:t>ésima</w:t>
      </w:r>
      <w:proofErr w:type="spellEnd"/>
      <w:r w:rsidRPr="003038A8">
        <w:rPr>
          <w:rFonts w:asciiTheme="minorHAnsi" w:eastAsia="MS Mincho" w:hAnsiTheme="minorHAnsi" w:cstheme="minorHAnsi"/>
        </w:rPr>
        <w:t xml:space="preserve"> entidad federativa.</w:t>
      </w:r>
    </w:p>
    <w:p w14:paraId="7FA4B4F4" w14:textId="77777777" w:rsidR="003038A8" w:rsidRPr="003038A8" w:rsidRDefault="003038A8" w:rsidP="003038A8">
      <w:pPr>
        <w:pStyle w:val="Textosinformato"/>
        <w:spacing w:line="276" w:lineRule="auto"/>
        <w:ind w:left="1122" w:hanging="544"/>
        <w:jc w:val="both"/>
        <w:rPr>
          <w:rFonts w:asciiTheme="minorHAnsi" w:eastAsia="MS Mincho" w:hAnsiTheme="minorHAnsi" w:cstheme="minorHAnsi"/>
        </w:rPr>
      </w:pPr>
    </w:p>
    <w:p w14:paraId="6CBEE63B" w14:textId="77777777" w:rsidR="003038A8" w:rsidRPr="003038A8" w:rsidRDefault="003038A8" w:rsidP="003038A8">
      <w:pPr>
        <w:pStyle w:val="Textosinformato"/>
        <w:spacing w:line="276" w:lineRule="auto"/>
        <w:ind w:left="1298" w:hanging="720"/>
        <w:jc w:val="both"/>
        <w:rPr>
          <w:rFonts w:asciiTheme="minorHAnsi" w:eastAsia="MS Mincho" w:hAnsiTheme="minorHAnsi" w:cstheme="minorHAnsi"/>
        </w:rPr>
      </w:pPr>
      <w:proofErr w:type="spellStart"/>
      <w:r w:rsidRPr="003038A8">
        <w:rPr>
          <w:rFonts w:asciiTheme="minorHAnsi" w:eastAsia="MS Mincho" w:hAnsiTheme="minorHAnsi" w:cstheme="minorHAnsi"/>
        </w:rPr>
        <w:t>Gti</w:t>
      </w:r>
      <w:proofErr w:type="spellEnd"/>
      <w:r w:rsidRPr="003038A8">
        <w:rPr>
          <w:rFonts w:asciiTheme="minorHAnsi" w:eastAsia="MS Mincho" w:hAnsiTheme="minorHAnsi" w:cstheme="minorHAnsi"/>
        </w:rPr>
        <w:t xml:space="preserve">    =</w:t>
      </w:r>
      <w:r w:rsidRPr="003038A8">
        <w:rPr>
          <w:rFonts w:asciiTheme="minorHAnsi" w:eastAsia="MS Mincho" w:hAnsiTheme="minorHAnsi" w:cstheme="minorHAnsi"/>
        </w:rPr>
        <w:tab/>
        <w:t>Gasto total federal que para población abierta se ejerza en las entidades federativas sin incluir M del ejercicio correspondiente.</w:t>
      </w:r>
    </w:p>
    <w:p w14:paraId="72934D5B"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180B99DE"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La Secretaría de Salud dará a conocer anualmente, en el seno del Consejo Nacional de Salud y, a más tardar el 31 de enero, en el Diario Oficial de la Federación, las cifras que corresponden a las variables integrantes de la fórmula anterior resultantes de los sistemas oficiales de información.</w:t>
      </w:r>
    </w:p>
    <w:p w14:paraId="101A8C3A"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w:t>
      </w:r>
    </w:p>
    <w:p w14:paraId="658257D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w:t>
      </w:r>
    </w:p>
    <w:p w14:paraId="5471044F"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0EBF3ACC"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47" w:name="Artículo_32"/>
      <w:r w:rsidRPr="003038A8">
        <w:rPr>
          <w:rFonts w:asciiTheme="minorHAnsi" w:hAnsiTheme="minorHAnsi" w:cstheme="minorHAnsi"/>
          <w:b/>
        </w:rPr>
        <w:t>Artículo 32</w:t>
      </w:r>
      <w:bookmarkEnd w:id="47"/>
      <w:r w:rsidRPr="003038A8">
        <w:rPr>
          <w:rFonts w:asciiTheme="minorHAnsi" w:hAnsiTheme="minorHAnsi" w:cstheme="minorHAnsi"/>
          <w:b/>
        </w:rPr>
        <w:t>.-</w:t>
      </w:r>
      <w:r w:rsidRPr="003038A8">
        <w:rPr>
          <w:rFonts w:asciiTheme="minorHAnsi" w:hAnsiTheme="minorHAnsi" w:cstheme="minorHAnsi"/>
        </w:rPr>
        <w:t xml:space="preserve"> El Fondo de Aportaciones para la Infraestructura Social se determinará anualmente en el Presupuesto de Egresos de la Federación con recursos federales por un monto equivalente, sólo para efectos de referencia, al 2.5294% de la recaudación federal participable a que se refiere el artículo 2o. de esta Ley, según estimación que de la misma se realice en el propio presupuesto, con base en lo que al efecto establezca la Ley de Ingresos de la Federación para ese ejercicio. Del total de la recaudación federal participable el 0.3066% corresponderá al Fondo para la Infraestructura Social de las Entidades y el 2.2228% al Fondo para la Infraestructura Social Municipal y de las Demarcaciones Territoriales del Distrito Federal.</w:t>
      </w:r>
    </w:p>
    <w:p w14:paraId="593F4D65" w14:textId="77777777" w:rsidR="003038A8" w:rsidRPr="003038A8" w:rsidRDefault="003038A8" w:rsidP="003038A8">
      <w:pPr>
        <w:pStyle w:val="Texto"/>
        <w:spacing w:after="0" w:line="276" w:lineRule="auto"/>
        <w:ind w:firstLine="0"/>
        <w:rPr>
          <w:rFonts w:asciiTheme="minorHAnsi" w:hAnsiTheme="minorHAnsi" w:cstheme="minorHAnsi"/>
        </w:rPr>
      </w:pPr>
    </w:p>
    <w:p w14:paraId="6C88F8C0"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Este fondo se enterará mensualmente en los primeros diez meses del año por partes iguales a las entidades por conducto de la Federación y, a los municipios y demarcaciones territoriales a través de las entidades, de manera ágil y directa, sin más limitaciones ni restricciones, incluyendo las de carácter administrativo, que las correspondientes a los fines que se establecen en el artículo 33 de esta Ley.</w:t>
      </w:r>
    </w:p>
    <w:p w14:paraId="5DBBCE8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31-12-1998, 09-12-2013</w:t>
      </w:r>
    </w:p>
    <w:p w14:paraId="08EE8608" w14:textId="77777777" w:rsidR="003038A8" w:rsidRPr="003038A8" w:rsidRDefault="003038A8" w:rsidP="003038A8">
      <w:pPr>
        <w:jc w:val="right"/>
      </w:pPr>
    </w:p>
    <w:p w14:paraId="41989FD9" w14:textId="77777777" w:rsidR="003038A8" w:rsidRPr="003038A8" w:rsidRDefault="003038A8" w:rsidP="003038A8">
      <w:pPr>
        <w:pStyle w:val="Texto"/>
        <w:spacing w:after="0" w:line="276" w:lineRule="auto"/>
        <w:ind w:firstLine="0"/>
        <w:rPr>
          <w:rFonts w:asciiTheme="minorHAnsi" w:hAnsiTheme="minorHAnsi" w:cstheme="minorHAnsi"/>
        </w:rPr>
      </w:pPr>
      <w:bookmarkStart w:id="48" w:name="Artículo_33"/>
      <w:r w:rsidRPr="003038A8">
        <w:rPr>
          <w:rFonts w:asciiTheme="minorHAnsi" w:hAnsiTheme="minorHAnsi" w:cstheme="minorHAnsi"/>
          <w:b/>
        </w:rPr>
        <w:t>Artículo 33</w:t>
      </w:r>
      <w:bookmarkEnd w:id="48"/>
      <w:r w:rsidRPr="003038A8">
        <w:rPr>
          <w:rFonts w:asciiTheme="minorHAnsi" w:hAnsiTheme="minorHAnsi" w:cstheme="minorHAnsi"/>
          <w:b/>
        </w:rPr>
        <w:t>.-</w:t>
      </w:r>
      <w:r w:rsidRPr="003038A8">
        <w:rPr>
          <w:rFonts w:asciiTheme="minorHAnsi" w:hAnsiTheme="minorHAnsi" w:cstheme="minorHAnsi"/>
        </w:rPr>
        <w:t xml:space="preserve"> Las aportaciones federales que con cargo al Fondo de Aportaciones para la Infraestructura Social reciban las entidades, los municipios y las demarcaciones territoriales, se destinarán exclusivamente al financiamiento de obras, acciones sociales básicas y a inversiones que beneficien directamente a población en pobreza extrema, localidades con alto o muy alto nivel de rezago social conforme a lo previsto en la Ley General de Desarrollo Social, y en las zonas de atención prioritaria.</w:t>
      </w:r>
    </w:p>
    <w:p w14:paraId="0360B118" w14:textId="77777777" w:rsidR="003038A8" w:rsidRPr="003038A8" w:rsidRDefault="003038A8" w:rsidP="003038A8">
      <w:pPr>
        <w:pStyle w:val="Texto"/>
        <w:numPr>
          <w:ilvl w:val="0"/>
          <w:numId w:val="31"/>
        </w:numPr>
        <w:spacing w:after="0" w:line="276" w:lineRule="auto"/>
        <w:rPr>
          <w:rFonts w:asciiTheme="minorHAnsi" w:hAnsiTheme="minorHAnsi" w:cstheme="minorHAnsi"/>
        </w:rPr>
      </w:pPr>
      <w:r w:rsidRPr="003038A8">
        <w:rPr>
          <w:rFonts w:asciiTheme="minorHAnsi" w:hAnsiTheme="minorHAnsi" w:cstheme="minorHAnsi"/>
        </w:rPr>
        <w:lastRenderedPageBreak/>
        <w:t>Los recursos del Fondo de Aportaciones para la Infraestructura Social, se destinarán a los siguientes rubros:</w:t>
      </w:r>
    </w:p>
    <w:p w14:paraId="2F76A08A" w14:textId="77777777" w:rsidR="003038A8" w:rsidRPr="003038A8" w:rsidRDefault="003038A8" w:rsidP="003038A8">
      <w:pPr>
        <w:pStyle w:val="Texto"/>
        <w:spacing w:after="0" w:line="276" w:lineRule="auto"/>
        <w:ind w:left="720" w:hanging="431"/>
        <w:rPr>
          <w:rFonts w:asciiTheme="minorHAnsi" w:hAnsiTheme="minorHAnsi" w:cstheme="minorHAnsi"/>
          <w:b/>
        </w:rPr>
      </w:pPr>
    </w:p>
    <w:p w14:paraId="74F99829" w14:textId="77777777" w:rsidR="003038A8" w:rsidRPr="003038A8" w:rsidRDefault="003038A8" w:rsidP="003038A8">
      <w:pPr>
        <w:pStyle w:val="Texto"/>
        <w:numPr>
          <w:ilvl w:val="0"/>
          <w:numId w:val="32"/>
        </w:numPr>
        <w:spacing w:after="0" w:line="276" w:lineRule="auto"/>
        <w:ind w:left="1068"/>
        <w:rPr>
          <w:rFonts w:asciiTheme="minorHAnsi" w:hAnsiTheme="minorHAnsi" w:cstheme="minorHAnsi"/>
        </w:rPr>
      </w:pPr>
      <w:r w:rsidRPr="003038A8">
        <w:rPr>
          <w:rFonts w:asciiTheme="minorHAnsi" w:hAnsiTheme="minorHAnsi" w:cstheme="minorHAnsi"/>
        </w:rPr>
        <w:t>Fondo de Aportaciones para la Infraestructura Social Municipal y de las Demarcaciones Territoriales del Distrito Federal: agua potable, alcantarillado, drenaje y letrinas, urbanización, electrificación rural y de colonias pobres, infraestructura básica del sector salud y educativo, mejoramiento de vivienda, así como mantenimiento de infraestructura, conforme a lo señalado en el catálogo de acciones establecido en los Lineamientos del Fondo que emita la Secretaría de Desarrollo Social.</w:t>
      </w:r>
    </w:p>
    <w:p w14:paraId="264F486B" w14:textId="77777777" w:rsidR="003038A8" w:rsidRPr="003038A8" w:rsidRDefault="003038A8" w:rsidP="003038A8">
      <w:pPr>
        <w:pStyle w:val="Texto"/>
        <w:spacing w:after="0" w:line="276" w:lineRule="auto"/>
        <w:ind w:left="1499" w:hanging="431"/>
        <w:rPr>
          <w:rFonts w:asciiTheme="minorHAnsi" w:hAnsiTheme="minorHAnsi" w:cstheme="minorHAnsi"/>
          <w:b/>
        </w:rPr>
      </w:pPr>
    </w:p>
    <w:p w14:paraId="4A99FD86" w14:textId="77777777" w:rsidR="003038A8" w:rsidRPr="003038A8" w:rsidRDefault="003038A8" w:rsidP="003038A8">
      <w:pPr>
        <w:pStyle w:val="Texto"/>
        <w:numPr>
          <w:ilvl w:val="0"/>
          <w:numId w:val="32"/>
        </w:numPr>
        <w:spacing w:after="0" w:line="276" w:lineRule="auto"/>
        <w:ind w:left="1068"/>
        <w:rPr>
          <w:rFonts w:asciiTheme="minorHAnsi" w:hAnsiTheme="minorHAnsi" w:cstheme="minorHAnsi"/>
        </w:rPr>
      </w:pPr>
      <w:r w:rsidRPr="003038A8">
        <w:rPr>
          <w:rFonts w:asciiTheme="minorHAnsi" w:hAnsiTheme="minorHAnsi" w:cstheme="minorHAnsi"/>
        </w:rPr>
        <w:t>Fondo de Infraestructura Social para las Entidades: obras y acciones que beneficien preferentemente a la población de los municipios, demarcaciones territoriales y localidades que presenten mayores niveles de rezago social y pobreza extrema en la entidad.</w:t>
      </w:r>
    </w:p>
    <w:p w14:paraId="109FD08E" w14:textId="77777777" w:rsidR="003038A8" w:rsidRPr="003038A8" w:rsidRDefault="003038A8" w:rsidP="003038A8">
      <w:pPr>
        <w:pStyle w:val="Texto"/>
        <w:spacing w:after="0" w:line="276" w:lineRule="auto"/>
        <w:ind w:left="1499" w:hanging="431"/>
        <w:rPr>
          <w:rFonts w:asciiTheme="minorHAnsi" w:hAnsiTheme="minorHAnsi" w:cstheme="minorHAnsi"/>
        </w:rPr>
      </w:pPr>
    </w:p>
    <w:p w14:paraId="5E108704" w14:textId="77777777" w:rsidR="003038A8" w:rsidRPr="003038A8" w:rsidRDefault="003038A8" w:rsidP="003038A8">
      <w:pPr>
        <w:pStyle w:val="Texto"/>
        <w:spacing w:after="0" w:line="276" w:lineRule="auto"/>
        <w:ind w:left="1068" w:hanging="431"/>
        <w:rPr>
          <w:rFonts w:asciiTheme="minorHAnsi" w:hAnsiTheme="minorHAnsi" w:cstheme="minorHAnsi"/>
        </w:rPr>
      </w:pPr>
      <w:r w:rsidRPr="003038A8">
        <w:rPr>
          <w:rFonts w:asciiTheme="minorHAnsi" w:hAnsiTheme="minorHAnsi" w:cstheme="minorHAnsi"/>
        </w:rPr>
        <w:tab/>
        <w:t>Asimismo, las obras y acciones que se realicen con los recursos del fondo a que se refiere este artículo, se deberán orientar preferentemente conforme al Informe anual de la situación de pobreza y rezago social de las entidades y sus respectivos municipios o demarcaciones territoriales que realice la Secretaría de Desarrollo Social, mismo que se deberá publicar en el Diario Oficial de la Federación a más tardar el último día hábil de enero.</w:t>
      </w:r>
    </w:p>
    <w:p w14:paraId="3B187D78" w14:textId="77777777" w:rsidR="003038A8" w:rsidRPr="003038A8" w:rsidRDefault="003038A8" w:rsidP="003038A8">
      <w:pPr>
        <w:pStyle w:val="Texto"/>
        <w:spacing w:after="0" w:line="276" w:lineRule="auto"/>
        <w:ind w:left="1068" w:hanging="431"/>
        <w:rPr>
          <w:rFonts w:asciiTheme="minorHAnsi" w:hAnsiTheme="minorHAnsi" w:cstheme="minorHAnsi"/>
        </w:rPr>
      </w:pPr>
    </w:p>
    <w:p w14:paraId="35923657" w14:textId="77777777" w:rsidR="003038A8" w:rsidRPr="003038A8" w:rsidRDefault="003038A8" w:rsidP="003038A8">
      <w:pPr>
        <w:pStyle w:val="Texto"/>
        <w:spacing w:after="0" w:line="276" w:lineRule="auto"/>
        <w:ind w:left="1068" w:hanging="431"/>
        <w:rPr>
          <w:rFonts w:asciiTheme="minorHAnsi" w:hAnsiTheme="minorHAnsi" w:cstheme="minorHAnsi"/>
        </w:rPr>
      </w:pPr>
      <w:r w:rsidRPr="003038A8">
        <w:rPr>
          <w:rFonts w:asciiTheme="minorHAnsi" w:hAnsiTheme="minorHAnsi" w:cstheme="minorHAnsi"/>
        </w:rPr>
        <w:tab/>
        <w:t>En el caso de los municipios y de las demarcaciones territoriales, éstos podrán disponer de hasta un 2% del total de recursos del Fondo para la Infraestructura Social Municipal y de las Demarcaciones Territoriales del Distrito Federal que les correspondan para la realización de un Programa de Desarrollo Institucional Municipal y de las Demarcaciones Territoriales del Distrito Federal. Este programa será convenido entre el Ejecutivo Federal a través de la Secretaría de Desarrollo Social, el Gobierno de la entidad correspondiente y el municipio o demarcación territorial de que se trate. Los recursos de este programa podrán utilizarse para la elaboración de proyectos con la finalidad de fortalecer las capacidades de gestión del municipio o demarcación territorial, de acuerdo con lo señalado en el catálogo de acciones establecido en los Lineamientos del Fondo que emita la Secretaría de Desarrollo Social.</w:t>
      </w:r>
    </w:p>
    <w:p w14:paraId="453B87F7" w14:textId="77777777" w:rsidR="003038A8" w:rsidRPr="003038A8" w:rsidRDefault="003038A8" w:rsidP="003038A8">
      <w:pPr>
        <w:pStyle w:val="Texto"/>
        <w:spacing w:after="0" w:line="276" w:lineRule="auto"/>
        <w:ind w:left="1068" w:hanging="431"/>
        <w:rPr>
          <w:rFonts w:asciiTheme="minorHAnsi" w:hAnsiTheme="minorHAnsi" w:cstheme="minorHAnsi"/>
        </w:rPr>
      </w:pPr>
    </w:p>
    <w:p w14:paraId="17DBD8D6" w14:textId="77777777" w:rsidR="003038A8" w:rsidRPr="003038A8" w:rsidRDefault="003038A8" w:rsidP="003038A8">
      <w:pPr>
        <w:pStyle w:val="Texto"/>
        <w:spacing w:after="0" w:line="276" w:lineRule="auto"/>
        <w:ind w:left="1068" w:hanging="431"/>
        <w:rPr>
          <w:rFonts w:asciiTheme="minorHAnsi" w:hAnsiTheme="minorHAnsi" w:cstheme="minorHAnsi"/>
        </w:rPr>
      </w:pPr>
      <w:r w:rsidRPr="003038A8">
        <w:rPr>
          <w:rFonts w:asciiTheme="minorHAnsi" w:hAnsiTheme="minorHAnsi" w:cstheme="minorHAnsi"/>
        </w:rPr>
        <w:tab/>
        <w:t>Adicionalmente, las entidades, los municipios o demarcaciones territoriales podrán destinar hasta el 3% de los recursos que les correspondan de este Fondo para ser aplicados como gastos indirectos para la verificación y seguimiento de las obras y acciones que se realicen, así como para la realización de estudios y la evaluación de proyectos que cumplan con los fines específicos a que se refiere este artículo.</w:t>
      </w:r>
    </w:p>
    <w:p w14:paraId="555D1477" w14:textId="77777777" w:rsidR="003038A8" w:rsidRPr="003038A8" w:rsidRDefault="003038A8" w:rsidP="003038A8">
      <w:pPr>
        <w:pStyle w:val="Texto"/>
        <w:numPr>
          <w:ilvl w:val="0"/>
          <w:numId w:val="31"/>
        </w:numPr>
        <w:spacing w:after="0" w:line="276" w:lineRule="auto"/>
        <w:rPr>
          <w:rFonts w:asciiTheme="minorHAnsi" w:hAnsiTheme="minorHAnsi" w:cstheme="minorHAnsi"/>
        </w:rPr>
      </w:pPr>
      <w:r w:rsidRPr="003038A8">
        <w:rPr>
          <w:rFonts w:asciiTheme="minorHAnsi" w:hAnsiTheme="minorHAnsi" w:cstheme="minorHAnsi"/>
        </w:rPr>
        <w:lastRenderedPageBreak/>
        <w:t>La Secretaría de Desarrollo Social, las entidades y los municipios o demarcaciones territoriales y la Secretaría de Hacienda y Crédito Público, tendrán las siguientes obligaciones:</w:t>
      </w:r>
    </w:p>
    <w:p w14:paraId="6EE70BDE" w14:textId="77777777" w:rsidR="003038A8" w:rsidRPr="003038A8" w:rsidRDefault="003038A8" w:rsidP="003038A8">
      <w:pPr>
        <w:pStyle w:val="Texto"/>
        <w:spacing w:after="0" w:line="276" w:lineRule="auto"/>
        <w:ind w:firstLine="0"/>
        <w:rPr>
          <w:rFonts w:asciiTheme="minorHAnsi" w:hAnsiTheme="minorHAnsi" w:cstheme="minorHAnsi"/>
          <w:b/>
        </w:rPr>
      </w:pPr>
    </w:p>
    <w:p w14:paraId="30BF4068" w14:textId="77777777" w:rsidR="003038A8" w:rsidRPr="003038A8" w:rsidRDefault="003038A8" w:rsidP="003038A8">
      <w:pPr>
        <w:pStyle w:val="Texto"/>
        <w:numPr>
          <w:ilvl w:val="0"/>
          <w:numId w:val="33"/>
        </w:numPr>
        <w:spacing w:after="0" w:line="276" w:lineRule="auto"/>
        <w:rPr>
          <w:rFonts w:asciiTheme="minorHAnsi" w:hAnsiTheme="minorHAnsi" w:cstheme="minorHAnsi"/>
        </w:rPr>
      </w:pPr>
      <w:r w:rsidRPr="003038A8">
        <w:rPr>
          <w:rFonts w:asciiTheme="minorHAnsi" w:hAnsiTheme="minorHAnsi" w:cstheme="minorHAnsi"/>
        </w:rPr>
        <w:t>De la Secretaría de Desarrollo Social:</w:t>
      </w:r>
    </w:p>
    <w:p w14:paraId="341699E4" w14:textId="77777777" w:rsidR="003038A8" w:rsidRPr="003038A8" w:rsidRDefault="003038A8" w:rsidP="003038A8">
      <w:pPr>
        <w:pStyle w:val="Texto"/>
        <w:spacing w:after="0" w:line="276" w:lineRule="auto"/>
        <w:ind w:left="1151" w:hanging="431"/>
        <w:rPr>
          <w:rFonts w:asciiTheme="minorHAnsi" w:hAnsiTheme="minorHAnsi" w:cstheme="minorHAnsi"/>
          <w:b/>
        </w:rPr>
      </w:pPr>
    </w:p>
    <w:p w14:paraId="621A9DF0" w14:textId="77777777" w:rsidR="003038A8" w:rsidRPr="003038A8" w:rsidRDefault="003038A8" w:rsidP="003038A8">
      <w:pPr>
        <w:pStyle w:val="Texto"/>
        <w:numPr>
          <w:ilvl w:val="0"/>
          <w:numId w:val="34"/>
        </w:numPr>
        <w:spacing w:after="0" w:line="276" w:lineRule="auto"/>
        <w:ind w:left="1068"/>
        <w:rPr>
          <w:rFonts w:asciiTheme="minorHAnsi" w:hAnsiTheme="minorHAnsi" w:cstheme="minorHAnsi"/>
        </w:rPr>
      </w:pPr>
      <w:r w:rsidRPr="003038A8">
        <w:rPr>
          <w:rFonts w:asciiTheme="minorHAnsi" w:hAnsiTheme="minorHAnsi" w:cstheme="minorHAnsi"/>
        </w:rPr>
        <w:t>Publicar el Informe anual sobre la situación de pobreza y rezago social de las entidades y sus respectivos municipios o demarcaciones territoriales, con base en lo que establece la Ley General de Desarrollo Social, para la medición de la pobreza, y</w:t>
      </w:r>
    </w:p>
    <w:p w14:paraId="3229DF6C" w14:textId="77777777" w:rsidR="003038A8" w:rsidRPr="003038A8" w:rsidRDefault="003038A8" w:rsidP="003038A8">
      <w:pPr>
        <w:pStyle w:val="Texto"/>
        <w:spacing w:after="0" w:line="276" w:lineRule="auto"/>
        <w:ind w:left="1930" w:hanging="431"/>
        <w:rPr>
          <w:rFonts w:asciiTheme="minorHAnsi" w:hAnsiTheme="minorHAnsi" w:cstheme="minorHAnsi"/>
          <w:b/>
        </w:rPr>
      </w:pPr>
    </w:p>
    <w:p w14:paraId="0B6D06E8" w14:textId="77777777" w:rsidR="003038A8" w:rsidRPr="003038A8" w:rsidRDefault="003038A8" w:rsidP="003038A8">
      <w:pPr>
        <w:pStyle w:val="Texto"/>
        <w:numPr>
          <w:ilvl w:val="0"/>
          <w:numId w:val="34"/>
        </w:numPr>
        <w:spacing w:after="0" w:line="276" w:lineRule="auto"/>
        <w:ind w:left="1068"/>
        <w:rPr>
          <w:rFonts w:asciiTheme="minorHAnsi" w:hAnsiTheme="minorHAnsi" w:cstheme="minorHAnsi"/>
        </w:rPr>
      </w:pPr>
      <w:r w:rsidRPr="003038A8">
        <w:rPr>
          <w:rFonts w:asciiTheme="minorHAnsi" w:hAnsiTheme="minorHAnsi" w:cstheme="minorHAnsi"/>
        </w:rPr>
        <w:t>Proporcionar capacitación a las entidades y a sus respectivos municipios o demarcaciones territoriales, sobre el funcionamiento del Fondo de Aportaciones para la Infraestructura Social Municipal y de las Demarcaciones Territoriales del Distrito Federal, del Fondo de Aportaciones para la Infraestructura Social de las Entidades y del Programa de Desarrollo Institucional Municipal y de las Demarcaciones Territoriales del Distrito Federal, en términos de lo establecido en los Lineamientos del Fondo que emita la Secretaría de Desarrollo Social;</w:t>
      </w:r>
    </w:p>
    <w:p w14:paraId="70AEAF7F" w14:textId="77777777" w:rsidR="003038A8" w:rsidRPr="003038A8" w:rsidRDefault="003038A8" w:rsidP="003038A8">
      <w:pPr>
        <w:pStyle w:val="Texto"/>
        <w:spacing w:after="0" w:line="276" w:lineRule="auto"/>
        <w:ind w:left="1151" w:hanging="431"/>
        <w:rPr>
          <w:rFonts w:asciiTheme="minorHAnsi" w:hAnsiTheme="minorHAnsi" w:cstheme="minorHAnsi"/>
          <w:b/>
        </w:rPr>
      </w:pPr>
    </w:p>
    <w:p w14:paraId="788F8455" w14:textId="77777777" w:rsidR="003038A8" w:rsidRPr="003038A8" w:rsidRDefault="003038A8" w:rsidP="003038A8">
      <w:pPr>
        <w:pStyle w:val="Texto"/>
        <w:numPr>
          <w:ilvl w:val="0"/>
          <w:numId w:val="33"/>
        </w:numPr>
        <w:spacing w:after="0" w:line="276" w:lineRule="auto"/>
        <w:rPr>
          <w:rFonts w:asciiTheme="minorHAnsi" w:hAnsiTheme="minorHAnsi" w:cstheme="minorHAnsi"/>
        </w:rPr>
      </w:pPr>
      <w:r w:rsidRPr="003038A8">
        <w:rPr>
          <w:rFonts w:asciiTheme="minorHAnsi" w:hAnsiTheme="minorHAnsi" w:cstheme="minorHAnsi"/>
        </w:rPr>
        <w:t>De las entidades, municipios y demarcaciones territoriales:</w:t>
      </w:r>
    </w:p>
    <w:p w14:paraId="34D4B1FB" w14:textId="77777777" w:rsidR="003038A8" w:rsidRPr="003038A8" w:rsidRDefault="003038A8" w:rsidP="003038A8">
      <w:pPr>
        <w:pStyle w:val="Texto"/>
        <w:spacing w:after="0" w:line="276" w:lineRule="auto"/>
        <w:ind w:left="1151" w:hanging="431"/>
        <w:rPr>
          <w:rFonts w:asciiTheme="minorHAnsi" w:hAnsiTheme="minorHAnsi" w:cstheme="minorHAnsi"/>
          <w:b/>
        </w:rPr>
      </w:pPr>
    </w:p>
    <w:p w14:paraId="5EBCC2D2" w14:textId="77777777" w:rsidR="003038A8" w:rsidRPr="003038A8" w:rsidRDefault="003038A8" w:rsidP="003038A8">
      <w:pPr>
        <w:pStyle w:val="Texto"/>
        <w:numPr>
          <w:ilvl w:val="0"/>
          <w:numId w:val="35"/>
        </w:numPr>
        <w:spacing w:after="0" w:line="276" w:lineRule="auto"/>
        <w:ind w:left="1068"/>
        <w:rPr>
          <w:rFonts w:asciiTheme="minorHAnsi" w:hAnsiTheme="minorHAnsi" w:cstheme="minorHAnsi"/>
        </w:rPr>
      </w:pPr>
      <w:r w:rsidRPr="003038A8">
        <w:rPr>
          <w:rFonts w:asciiTheme="minorHAnsi" w:hAnsiTheme="minorHAnsi" w:cstheme="minorHAnsi"/>
        </w:rPr>
        <w:t>Hacer del conocimiento de sus habitantes, al menos a través de la página oficial de Internet de la entidad federativa conforme a los lineamientos de información pública financiera en línea del Consejo de Armonización Contable, los montos que reciban, las obras y acciones a realizar, el costo de cada una, su ubicación, metas y beneficiarios;</w:t>
      </w:r>
    </w:p>
    <w:p w14:paraId="0A8AEDED" w14:textId="77777777" w:rsidR="003038A8" w:rsidRPr="003038A8" w:rsidRDefault="003038A8" w:rsidP="003038A8">
      <w:pPr>
        <w:pStyle w:val="Texto"/>
        <w:spacing w:after="0" w:line="276" w:lineRule="auto"/>
        <w:ind w:left="1930" w:hanging="431"/>
        <w:rPr>
          <w:rFonts w:asciiTheme="minorHAnsi" w:hAnsiTheme="minorHAnsi" w:cstheme="minorHAnsi"/>
          <w:b/>
        </w:rPr>
      </w:pPr>
    </w:p>
    <w:p w14:paraId="0ED64556" w14:textId="77777777" w:rsidR="003038A8" w:rsidRPr="003038A8" w:rsidRDefault="003038A8" w:rsidP="003038A8">
      <w:pPr>
        <w:pStyle w:val="Texto"/>
        <w:numPr>
          <w:ilvl w:val="0"/>
          <w:numId w:val="35"/>
        </w:numPr>
        <w:spacing w:after="0" w:line="276" w:lineRule="auto"/>
        <w:ind w:left="1068"/>
        <w:rPr>
          <w:rFonts w:asciiTheme="minorHAnsi" w:hAnsiTheme="minorHAnsi" w:cstheme="minorHAnsi"/>
        </w:rPr>
      </w:pPr>
      <w:r w:rsidRPr="003038A8">
        <w:rPr>
          <w:rFonts w:asciiTheme="minorHAnsi" w:hAnsiTheme="minorHAnsi" w:cstheme="minorHAnsi"/>
        </w:rPr>
        <w:t>Promover la participación de las comunidades beneficiarias en su destino, aplicación y vigilancia, así como en la programación, ejecución, control, seguimiento y evaluación de las obras y acciones que se vayan a realizar;</w:t>
      </w:r>
    </w:p>
    <w:p w14:paraId="4D2EBC79" w14:textId="77777777" w:rsidR="003038A8" w:rsidRPr="003038A8" w:rsidRDefault="003038A8" w:rsidP="003038A8">
      <w:pPr>
        <w:pStyle w:val="Texto"/>
        <w:spacing w:after="0" w:line="276" w:lineRule="auto"/>
        <w:ind w:left="1930" w:hanging="431"/>
        <w:rPr>
          <w:rFonts w:asciiTheme="minorHAnsi" w:hAnsiTheme="minorHAnsi" w:cstheme="minorHAnsi"/>
        </w:rPr>
      </w:pPr>
    </w:p>
    <w:p w14:paraId="15014BB2" w14:textId="77777777" w:rsidR="003038A8" w:rsidRPr="003038A8" w:rsidRDefault="003038A8" w:rsidP="003038A8">
      <w:pPr>
        <w:pStyle w:val="Texto"/>
        <w:numPr>
          <w:ilvl w:val="0"/>
          <w:numId w:val="35"/>
        </w:numPr>
        <w:spacing w:after="0" w:line="276" w:lineRule="auto"/>
        <w:ind w:left="1068"/>
        <w:rPr>
          <w:rFonts w:asciiTheme="minorHAnsi" w:hAnsiTheme="minorHAnsi" w:cstheme="minorHAnsi"/>
        </w:rPr>
      </w:pPr>
      <w:r w:rsidRPr="003038A8">
        <w:rPr>
          <w:rFonts w:asciiTheme="minorHAnsi" w:hAnsiTheme="minorHAnsi" w:cstheme="minorHAnsi"/>
        </w:rPr>
        <w:t>Informar a sus habitantes los avances del ejercicio de los recursos trimestralmente y al término de cada ejercicio, sobre los resultados alcanzados; al menos a través de la página oficial de Internet de la entidad federativa, conforme a los lineamientos de información pública del Consejo Nacional de Armonización Contable, en los términos de la Ley General de Contabilidad Gubernamental;</w:t>
      </w:r>
    </w:p>
    <w:p w14:paraId="6DC1A80E" w14:textId="77777777" w:rsidR="003038A8" w:rsidRPr="003038A8" w:rsidRDefault="003038A8" w:rsidP="003038A8">
      <w:pPr>
        <w:pStyle w:val="Texto"/>
        <w:spacing w:after="0" w:line="276" w:lineRule="auto"/>
        <w:ind w:left="1930" w:hanging="431"/>
        <w:rPr>
          <w:rFonts w:asciiTheme="minorHAnsi" w:hAnsiTheme="minorHAnsi" w:cstheme="minorHAnsi"/>
        </w:rPr>
      </w:pPr>
    </w:p>
    <w:p w14:paraId="39590A5C" w14:textId="77777777" w:rsidR="003038A8" w:rsidRPr="003038A8" w:rsidRDefault="003038A8" w:rsidP="003038A8">
      <w:pPr>
        <w:pStyle w:val="Texto"/>
        <w:numPr>
          <w:ilvl w:val="0"/>
          <w:numId w:val="35"/>
        </w:numPr>
        <w:spacing w:after="0" w:line="276" w:lineRule="auto"/>
        <w:ind w:left="1068"/>
        <w:rPr>
          <w:rFonts w:asciiTheme="minorHAnsi" w:hAnsiTheme="minorHAnsi" w:cstheme="minorHAnsi"/>
        </w:rPr>
      </w:pPr>
      <w:r w:rsidRPr="003038A8">
        <w:rPr>
          <w:rFonts w:asciiTheme="minorHAnsi" w:hAnsiTheme="minorHAnsi" w:cstheme="minorHAnsi"/>
        </w:rPr>
        <w:t>Proporcionar a la Secretaría de Desarrollo Social, la información que sobre la utilización del Fondo de Aportaciones para la Infraestructura Social le sea requerida. En el caso de los municipios y de las demarcaciones territoriales, lo harán por conducto de las entidades;</w:t>
      </w:r>
    </w:p>
    <w:p w14:paraId="22719F4E" w14:textId="77777777" w:rsidR="003038A8" w:rsidRPr="003038A8" w:rsidRDefault="003038A8" w:rsidP="003038A8">
      <w:pPr>
        <w:pStyle w:val="Texto"/>
        <w:numPr>
          <w:ilvl w:val="0"/>
          <w:numId w:val="35"/>
        </w:numPr>
        <w:spacing w:after="0" w:line="276" w:lineRule="auto"/>
        <w:ind w:left="1068"/>
        <w:rPr>
          <w:rFonts w:asciiTheme="minorHAnsi" w:hAnsiTheme="minorHAnsi" w:cstheme="minorHAnsi"/>
        </w:rPr>
      </w:pPr>
      <w:r w:rsidRPr="003038A8">
        <w:rPr>
          <w:rFonts w:asciiTheme="minorHAnsi" w:hAnsiTheme="minorHAnsi" w:cstheme="minorHAnsi"/>
        </w:rPr>
        <w:lastRenderedPageBreak/>
        <w:t>Procurar que las obras que realicen con los recursos de los Fondos sean compatibles con la preservación y protección del medio ambiente y que impulsen el desarrollo sostenible;</w:t>
      </w:r>
    </w:p>
    <w:p w14:paraId="7BF93DE3" w14:textId="77777777" w:rsidR="003038A8" w:rsidRPr="003038A8" w:rsidRDefault="003038A8" w:rsidP="003038A8">
      <w:pPr>
        <w:pStyle w:val="Texto"/>
        <w:spacing w:after="0" w:line="276" w:lineRule="auto"/>
        <w:ind w:left="1930" w:hanging="431"/>
        <w:rPr>
          <w:rFonts w:asciiTheme="minorHAnsi" w:hAnsiTheme="minorHAnsi" w:cstheme="minorHAnsi"/>
        </w:rPr>
      </w:pPr>
    </w:p>
    <w:p w14:paraId="23C82367" w14:textId="77777777" w:rsidR="003038A8" w:rsidRPr="003038A8" w:rsidRDefault="003038A8" w:rsidP="003038A8">
      <w:pPr>
        <w:pStyle w:val="Texto"/>
        <w:numPr>
          <w:ilvl w:val="0"/>
          <w:numId w:val="35"/>
        </w:numPr>
        <w:spacing w:after="0" w:line="276" w:lineRule="auto"/>
        <w:ind w:left="1068"/>
        <w:rPr>
          <w:rFonts w:asciiTheme="minorHAnsi" w:hAnsiTheme="minorHAnsi" w:cstheme="minorHAnsi"/>
        </w:rPr>
      </w:pPr>
      <w:r w:rsidRPr="003038A8">
        <w:rPr>
          <w:rFonts w:asciiTheme="minorHAnsi" w:hAnsiTheme="minorHAnsi" w:cstheme="minorHAnsi"/>
        </w:rPr>
        <w:t>Reportar trimestralmente a la Secretaría de Desarrollo Social, a través de sus Delegaciones Estatales o instancia equivalente en el Distrito Federal, así como a la Secretaría de Hacienda y Crédito Público, el seguimiento sobre el uso de los recursos del Fondo, en los términos que establecen los artículos 48 y 49 de esta Ley, así como con base en el Informe anual sobre la situación de pobreza y rezago social de las entidades y sus respectivos municipios o demarcaciones territoriales. Asimismo, las entidades, los municipios y las demarcaciones territoriales, deberán proporcionar la información adicional que solicite dicha Secretaría para la supervisión y seguimiento de los recursos, y</w:t>
      </w:r>
    </w:p>
    <w:p w14:paraId="5002FCA9" w14:textId="77777777" w:rsidR="003038A8" w:rsidRPr="003038A8" w:rsidRDefault="003038A8" w:rsidP="003038A8">
      <w:pPr>
        <w:pStyle w:val="Texto"/>
        <w:spacing w:after="0" w:line="276" w:lineRule="auto"/>
        <w:ind w:left="1930" w:hanging="431"/>
        <w:rPr>
          <w:rFonts w:asciiTheme="minorHAnsi" w:hAnsiTheme="minorHAnsi" w:cstheme="minorHAnsi"/>
        </w:rPr>
      </w:pPr>
    </w:p>
    <w:p w14:paraId="1DA3BBDC" w14:textId="77777777" w:rsidR="003038A8" w:rsidRPr="003038A8" w:rsidRDefault="003038A8" w:rsidP="003038A8">
      <w:pPr>
        <w:pStyle w:val="Texto"/>
        <w:numPr>
          <w:ilvl w:val="0"/>
          <w:numId w:val="35"/>
        </w:numPr>
        <w:spacing w:after="0" w:line="276" w:lineRule="auto"/>
        <w:ind w:left="1068"/>
        <w:rPr>
          <w:rFonts w:asciiTheme="minorHAnsi" w:hAnsiTheme="minorHAnsi" w:cstheme="minorHAnsi"/>
        </w:rPr>
      </w:pPr>
      <w:r w:rsidRPr="003038A8">
        <w:rPr>
          <w:rFonts w:asciiTheme="minorHAnsi" w:hAnsiTheme="minorHAnsi" w:cstheme="minorHAnsi"/>
        </w:rPr>
        <w:t>Publicar en su página oficial de Internet las obras financiadas con los recursos de este Fondo. Dichas publicaciones deberán contener, entre otros datos, la información del contrato bajo el cual se celebra, informes trimestrales de los avances y, en su caso, evidencias de conclusión.</w:t>
      </w:r>
    </w:p>
    <w:p w14:paraId="2D6A9FF2" w14:textId="77777777" w:rsidR="003038A8" w:rsidRPr="003038A8" w:rsidRDefault="003038A8" w:rsidP="003038A8">
      <w:pPr>
        <w:pStyle w:val="Prrafodelista"/>
      </w:pPr>
    </w:p>
    <w:p w14:paraId="6E86C327" w14:textId="77777777" w:rsidR="003038A8" w:rsidRPr="003038A8" w:rsidRDefault="003038A8" w:rsidP="003038A8">
      <w:pPr>
        <w:pStyle w:val="Texto"/>
        <w:spacing w:after="0" w:line="276" w:lineRule="auto"/>
        <w:ind w:left="1068" w:firstLine="0"/>
        <w:rPr>
          <w:rFonts w:asciiTheme="minorHAnsi" w:hAnsiTheme="minorHAnsi" w:cstheme="minorHAnsi"/>
        </w:rPr>
      </w:pPr>
      <w:r w:rsidRPr="003038A8">
        <w:rPr>
          <w:rFonts w:asciiTheme="minorHAnsi" w:hAnsiTheme="minorHAnsi" w:cstheme="minorHAnsi"/>
        </w:rPr>
        <w:t>Los municipios que no cuenten con página oficial de Internet, convendrán con el gobierno de la entidad federativa correspondiente, para que éste publique la información correspondiente al municipio, y</w:t>
      </w:r>
    </w:p>
    <w:p w14:paraId="42F9B0DE" w14:textId="77777777" w:rsidR="003038A8" w:rsidRPr="003038A8" w:rsidRDefault="003038A8" w:rsidP="003038A8">
      <w:pPr>
        <w:pStyle w:val="Texto"/>
        <w:spacing w:after="0" w:line="276" w:lineRule="auto"/>
        <w:ind w:firstLine="0"/>
        <w:rPr>
          <w:rFonts w:asciiTheme="minorHAnsi" w:hAnsiTheme="minorHAnsi" w:cstheme="minorHAnsi"/>
          <w:b/>
        </w:rPr>
      </w:pPr>
    </w:p>
    <w:p w14:paraId="00031EAD" w14:textId="77777777" w:rsidR="003038A8" w:rsidRPr="003038A8" w:rsidRDefault="003038A8" w:rsidP="003038A8">
      <w:pPr>
        <w:pStyle w:val="Texto"/>
        <w:numPr>
          <w:ilvl w:val="0"/>
          <w:numId w:val="33"/>
        </w:numPr>
        <w:spacing w:after="0" w:line="276" w:lineRule="auto"/>
        <w:rPr>
          <w:rFonts w:asciiTheme="minorHAnsi" w:hAnsiTheme="minorHAnsi" w:cstheme="minorHAnsi"/>
        </w:rPr>
      </w:pPr>
      <w:r w:rsidRPr="003038A8">
        <w:rPr>
          <w:rFonts w:asciiTheme="minorHAnsi" w:hAnsiTheme="minorHAnsi" w:cstheme="minorHAnsi"/>
        </w:rPr>
        <w:t>De la Secretaría de Hacienda y Crédito Público, generar un sistema geo referenciado para difundir a través de su página oficial de Internet, las obras en cada municipio o demarcación territorial financiadas con los recursos provenientes de este Fondo. Dicho sistema deberá contener la información del contrato bajo el cual se celebra, informes trimestrales de los avances y, en su caso, evidencias de conclusión.</w:t>
      </w:r>
    </w:p>
    <w:p w14:paraId="12BC872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31-12-1998, 09-12-2013</w:t>
      </w:r>
    </w:p>
    <w:p w14:paraId="65998E67" w14:textId="77777777" w:rsidR="003038A8" w:rsidRPr="003038A8" w:rsidRDefault="003038A8" w:rsidP="003038A8">
      <w:pPr>
        <w:pStyle w:val="Texto"/>
        <w:spacing w:after="0" w:line="276" w:lineRule="auto"/>
        <w:rPr>
          <w:rFonts w:asciiTheme="minorHAnsi" w:eastAsia="Times New Roman" w:hAnsiTheme="minorHAnsi" w:cstheme="minorHAnsi"/>
          <w:b/>
        </w:rPr>
      </w:pPr>
    </w:p>
    <w:p w14:paraId="4EF8E5AA" w14:textId="77777777" w:rsidR="003038A8" w:rsidRPr="003038A8" w:rsidRDefault="003038A8" w:rsidP="003038A8">
      <w:pPr>
        <w:pStyle w:val="Texto"/>
        <w:spacing w:after="0" w:line="276" w:lineRule="auto"/>
        <w:ind w:firstLine="0"/>
        <w:rPr>
          <w:rFonts w:asciiTheme="minorHAnsi" w:hAnsiTheme="minorHAnsi" w:cstheme="minorHAnsi"/>
        </w:rPr>
      </w:pPr>
      <w:bookmarkStart w:id="49" w:name="Artículo_34"/>
      <w:r w:rsidRPr="003038A8">
        <w:rPr>
          <w:rFonts w:asciiTheme="minorHAnsi" w:hAnsiTheme="minorHAnsi" w:cstheme="minorHAnsi"/>
          <w:b/>
        </w:rPr>
        <w:t>Artículo 34</w:t>
      </w:r>
      <w:bookmarkEnd w:id="49"/>
      <w:r w:rsidRPr="003038A8">
        <w:rPr>
          <w:rFonts w:asciiTheme="minorHAnsi" w:hAnsiTheme="minorHAnsi" w:cstheme="minorHAnsi"/>
          <w:b/>
        </w:rPr>
        <w:t xml:space="preserve">.- </w:t>
      </w:r>
      <w:r w:rsidRPr="003038A8">
        <w:rPr>
          <w:rFonts w:asciiTheme="minorHAnsi" w:hAnsiTheme="minorHAnsi" w:cstheme="minorHAnsi"/>
        </w:rPr>
        <w:t>El Ejecutivo Federal, a través de la Secretaría de Desarrollo Social, distribuirá el Fondo de Aportaciones para la Infraestructura Social entre las entidades, conforme a la siguiente fórmula:</w:t>
      </w:r>
    </w:p>
    <w:p w14:paraId="3D8F7DA1" w14:textId="77777777" w:rsidR="003038A8" w:rsidRPr="003038A8" w:rsidRDefault="003038A8" w:rsidP="003038A8">
      <w:pPr>
        <w:pStyle w:val="Texto"/>
        <w:spacing w:after="0" w:line="276" w:lineRule="auto"/>
        <w:rPr>
          <w:rFonts w:asciiTheme="minorHAnsi" w:hAnsiTheme="minorHAnsi" w:cstheme="minorHAnsi"/>
        </w:rPr>
      </w:pPr>
    </w:p>
    <w:p w14:paraId="44D35F48" w14:textId="77777777" w:rsidR="003038A8" w:rsidRPr="003038A8" w:rsidRDefault="003038A8" w:rsidP="003038A8">
      <w:pPr>
        <w:pStyle w:val="Texto"/>
        <w:spacing w:after="0" w:line="276" w:lineRule="auto"/>
        <w:ind w:firstLine="0"/>
        <w:jc w:val="center"/>
        <w:rPr>
          <w:rFonts w:asciiTheme="minorHAnsi" w:hAnsiTheme="minorHAnsi" w:cstheme="minorHAnsi"/>
          <w:lang w:val="en-US"/>
        </w:rPr>
      </w:pPr>
      <w:proofErr w:type="gramStart"/>
      <w:r w:rsidRPr="003038A8">
        <w:rPr>
          <w:rFonts w:asciiTheme="minorHAnsi" w:hAnsiTheme="minorHAnsi" w:cstheme="minorHAnsi"/>
          <w:lang w:val="en-US"/>
        </w:rPr>
        <w:t>F</w:t>
      </w:r>
      <w:proofErr w:type="spellStart"/>
      <w:r w:rsidRPr="003038A8">
        <w:rPr>
          <w:rFonts w:asciiTheme="minorHAnsi" w:hAnsiTheme="minorHAnsi" w:cstheme="minorHAnsi"/>
          <w:position w:val="-4"/>
          <w:lang w:val="en-US"/>
        </w:rPr>
        <w:t>i,t</w:t>
      </w:r>
      <w:proofErr w:type="spellEnd"/>
      <w:proofErr w:type="gramEnd"/>
      <w:r w:rsidRPr="003038A8">
        <w:rPr>
          <w:rFonts w:asciiTheme="minorHAnsi" w:hAnsiTheme="minorHAnsi" w:cstheme="minorHAnsi"/>
          <w:lang w:val="en-US"/>
        </w:rPr>
        <w:t>=F</w:t>
      </w:r>
      <w:r w:rsidRPr="003038A8">
        <w:rPr>
          <w:rFonts w:asciiTheme="minorHAnsi" w:hAnsiTheme="minorHAnsi" w:cstheme="minorHAnsi"/>
          <w:position w:val="-4"/>
          <w:lang w:val="en-US"/>
        </w:rPr>
        <w:t>i,2013</w:t>
      </w:r>
      <w:r w:rsidRPr="003038A8">
        <w:rPr>
          <w:rFonts w:asciiTheme="minorHAnsi" w:hAnsiTheme="minorHAnsi" w:cstheme="minorHAnsi"/>
          <w:lang w:val="en-US"/>
        </w:rPr>
        <w:t>+</w:t>
      </w:r>
      <w:r w:rsidRPr="003038A8">
        <w:rPr>
          <w:rFonts w:ascii="Cambria" w:hAnsi="Cambria" w:cs="Cambria"/>
          <w:lang w:val="en-US"/>
        </w:rPr>
        <w:t>Δ</w:t>
      </w:r>
      <w:r w:rsidRPr="003038A8">
        <w:rPr>
          <w:rFonts w:asciiTheme="minorHAnsi" w:hAnsiTheme="minorHAnsi" w:cstheme="minorHAnsi"/>
          <w:lang w:val="en-US"/>
        </w:rPr>
        <w:t>F</w:t>
      </w:r>
      <w:r w:rsidRPr="003038A8">
        <w:rPr>
          <w:rFonts w:asciiTheme="minorHAnsi" w:hAnsiTheme="minorHAnsi" w:cstheme="minorHAnsi"/>
          <w:vertAlign w:val="subscript"/>
          <w:lang w:val="en-US"/>
        </w:rPr>
        <w:t>2013</w:t>
      </w:r>
      <w:r w:rsidRPr="003038A8">
        <w:rPr>
          <w:rFonts w:asciiTheme="minorHAnsi" w:hAnsiTheme="minorHAnsi" w:cstheme="minorHAnsi"/>
          <w:position w:val="-4"/>
          <w:lang w:val="en-US"/>
        </w:rPr>
        <w:t>,t</w:t>
      </w:r>
      <w:r w:rsidRPr="003038A8">
        <w:rPr>
          <w:rFonts w:asciiTheme="minorHAnsi" w:hAnsiTheme="minorHAnsi" w:cstheme="minorHAnsi"/>
          <w:lang w:val="en-US"/>
        </w:rPr>
        <w:t xml:space="preserve"> (0.8z</w:t>
      </w:r>
      <w:proofErr w:type="spellStart"/>
      <w:r w:rsidRPr="003038A8">
        <w:rPr>
          <w:rFonts w:asciiTheme="minorHAnsi" w:hAnsiTheme="minorHAnsi" w:cstheme="minorHAnsi"/>
          <w:position w:val="-4"/>
          <w:lang w:val="en-US"/>
        </w:rPr>
        <w:t>i,t</w:t>
      </w:r>
      <w:proofErr w:type="spellEnd"/>
      <w:r w:rsidRPr="003038A8">
        <w:rPr>
          <w:rFonts w:asciiTheme="minorHAnsi" w:hAnsiTheme="minorHAnsi" w:cstheme="minorHAnsi"/>
          <w:lang w:val="en-US"/>
        </w:rPr>
        <w:t>+0.2e</w:t>
      </w:r>
      <w:proofErr w:type="spellStart"/>
      <w:r w:rsidRPr="003038A8">
        <w:rPr>
          <w:rFonts w:asciiTheme="minorHAnsi" w:hAnsiTheme="minorHAnsi" w:cstheme="minorHAnsi"/>
          <w:position w:val="-4"/>
          <w:lang w:val="en-US"/>
        </w:rPr>
        <w:t>i,t</w:t>
      </w:r>
      <w:proofErr w:type="spellEnd"/>
      <w:r w:rsidRPr="003038A8">
        <w:rPr>
          <w:rFonts w:asciiTheme="minorHAnsi" w:hAnsiTheme="minorHAnsi" w:cstheme="minorHAnsi"/>
          <w:lang w:val="en-US"/>
        </w:rPr>
        <w:t>)</w:t>
      </w:r>
    </w:p>
    <w:p w14:paraId="7BFB262B" w14:textId="77777777" w:rsidR="003038A8" w:rsidRPr="003038A8" w:rsidRDefault="003038A8" w:rsidP="003038A8">
      <w:pPr>
        <w:pStyle w:val="Texto"/>
        <w:spacing w:after="0" w:line="276" w:lineRule="auto"/>
        <w:rPr>
          <w:rFonts w:asciiTheme="minorHAnsi" w:hAnsiTheme="minorHAnsi" w:cstheme="minorHAnsi"/>
          <w:lang w:val="en-US"/>
        </w:rPr>
      </w:pPr>
    </w:p>
    <w:p w14:paraId="6CF437BB" w14:textId="77777777" w:rsidR="003038A8" w:rsidRPr="003038A8" w:rsidRDefault="003038A8" w:rsidP="003038A8">
      <w:pPr>
        <w:pStyle w:val="Texto"/>
        <w:spacing w:after="0" w:line="276" w:lineRule="auto"/>
        <w:ind w:left="288"/>
        <w:rPr>
          <w:rFonts w:asciiTheme="minorHAnsi" w:hAnsiTheme="minorHAnsi" w:cstheme="minorHAnsi"/>
        </w:rPr>
      </w:pPr>
      <w:r w:rsidRPr="003038A8">
        <w:rPr>
          <w:rFonts w:asciiTheme="minorHAnsi" w:hAnsiTheme="minorHAnsi" w:cstheme="minorHAnsi"/>
        </w:rPr>
        <w:t>Donde:</w:t>
      </w:r>
    </w:p>
    <w:p w14:paraId="700AE15D" w14:textId="77777777" w:rsidR="003038A8" w:rsidRPr="003038A8" w:rsidRDefault="003038A8" w:rsidP="003038A8">
      <w:pPr>
        <w:pStyle w:val="Texto"/>
        <w:spacing w:after="0" w:line="276" w:lineRule="auto"/>
        <w:rPr>
          <w:rFonts w:asciiTheme="minorHAnsi" w:hAnsiTheme="minorHAnsi" w:cstheme="minorHAnsi"/>
        </w:rPr>
      </w:pPr>
    </w:p>
    <w:p w14:paraId="6C74A44B"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drawing>
          <wp:inline distT="0" distB="0" distL="0" distR="0" wp14:anchorId="6887D3C0" wp14:editId="3DD36815">
            <wp:extent cx="742950" cy="3619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42950" cy="361950"/>
                    </a:xfrm>
                    <a:prstGeom prst="rect">
                      <a:avLst/>
                    </a:prstGeom>
                    <a:noFill/>
                    <a:ln>
                      <a:noFill/>
                    </a:ln>
                  </pic:spPr>
                </pic:pic>
              </a:graphicData>
            </a:graphic>
          </wp:inline>
        </w:drawing>
      </w:r>
    </w:p>
    <w:p w14:paraId="2B050D26"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lastRenderedPageBreak/>
        <w:drawing>
          <wp:inline distT="0" distB="0" distL="0" distR="0" wp14:anchorId="724CC6B7" wp14:editId="06705990">
            <wp:extent cx="1428750" cy="3905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p w14:paraId="7BD636C7" w14:textId="77777777" w:rsidR="003038A8" w:rsidRPr="003038A8" w:rsidRDefault="003038A8" w:rsidP="003038A8">
      <w:pPr>
        <w:pStyle w:val="Texto"/>
        <w:spacing w:after="0" w:line="276" w:lineRule="auto"/>
        <w:ind w:firstLine="0"/>
        <w:jc w:val="center"/>
        <w:rPr>
          <w:rFonts w:asciiTheme="minorHAnsi" w:hAnsiTheme="minorHAnsi" w:cstheme="minorHAnsi"/>
        </w:rPr>
      </w:pPr>
    </w:p>
    <w:p w14:paraId="64007789" w14:textId="77777777" w:rsidR="003038A8" w:rsidRPr="003038A8" w:rsidRDefault="003038A8" w:rsidP="003038A8">
      <w:pPr>
        <w:pStyle w:val="Texto"/>
        <w:spacing w:after="0" w:line="276" w:lineRule="auto"/>
        <w:ind w:firstLine="0"/>
        <w:jc w:val="center"/>
        <w:rPr>
          <w:rFonts w:asciiTheme="minorHAnsi" w:hAnsiTheme="minorHAnsi" w:cstheme="minorHAnsi"/>
        </w:rPr>
      </w:pPr>
      <w:r w:rsidRPr="003038A8">
        <w:rPr>
          <w:rFonts w:asciiTheme="minorHAnsi" w:hAnsiTheme="minorHAnsi" w:cstheme="minorHAnsi"/>
          <w:noProof/>
        </w:rPr>
        <w:drawing>
          <wp:inline distT="0" distB="0" distL="0" distR="0" wp14:anchorId="1F289F30" wp14:editId="746FBEEA">
            <wp:extent cx="1143000" cy="7239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43000" cy="723900"/>
                    </a:xfrm>
                    <a:prstGeom prst="rect">
                      <a:avLst/>
                    </a:prstGeom>
                    <a:noFill/>
                    <a:ln>
                      <a:noFill/>
                    </a:ln>
                  </pic:spPr>
                </pic:pic>
              </a:graphicData>
            </a:graphic>
          </wp:inline>
        </w:drawing>
      </w:r>
    </w:p>
    <w:p w14:paraId="00F6BDBB" w14:textId="77777777" w:rsidR="003038A8" w:rsidRPr="003038A8" w:rsidRDefault="003038A8" w:rsidP="003038A8">
      <w:pPr>
        <w:pStyle w:val="Texto"/>
        <w:spacing w:after="0" w:line="276" w:lineRule="auto"/>
        <w:ind w:firstLine="0"/>
        <w:jc w:val="center"/>
        <w:rPr>
          <w:rFonts w:asciiTheme="minorHAnsi" w:hAnsiTheme="minorHAnsi" w:cstheme="minorHAnsi"/>
        </w:rPr>
      </w:pPr>
    </w:p>
    <w:p w14:paraId="14D9652F"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Y las variables de cálculo se definen de la siguiente manera:</w:t>
      </w:r>
    </w:p>
    <w:p w14:paraId="730B8308" w14:textId="77777777" w:rsidR="003038A8" w:rsidRPr="003038A8" w:rsidRDefault="003038A8" w:rsidP="003038A8">
      <w:pPr>
        <w:pStyle w:val="Texto"/>
        <w:spacing w:after="0" w:line="276" w:lineRule="auto"/>
        <w:ind w:left="288"/>
        <w:rPr>
          <w:rFonts w:asciiTheme="minorHAnsi" w:hAnsiTheme="minorHAnsi" w:cstheme="minorHAnsi"/>
        </w:rPr>
      </w:pPr>
    </w:p>
    <w:p w14:paraId="1BAEAFC6" w14:textId="77777777" w:rsidR="003038A8" w:rsidRPr="003038A8" w:rsidRDefault="003038A8" w:rsidP="003038A8">
      <w:pPr>
        <w:pStyle w:val="Texto"/>
        <w:spacing w:after="0" w:line="276" w:lineRule="auto"/>
        <w:ind w:left="288" w:hanging="4"/>
        <w:rPr>
          <w:rFonts w:asciiTheme="minorHAnsi" w:hAnsiTheme="minorHAnsi" w:cstheme="minorHAnsi"/>
        </w:rPr>
      </w:pPr>
      <w:proofErr w:type="gramStart"/>
      <w:r w:rsidRPr="003038A8">
        <w:rPr>
          <w:rFonts w:asciiTheme="minorHAnsi" w:hAnsiTheme="minorHAnsi" w:cstheme="minorHAnsi"/>
        </w:rPr>
        <w:t>F</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Monto del FAIS de la entidad i en el año t.</w:t>
      </w:r>
    </w:p>
    <w:p w14:paraId="179A0358" w14:textId="77777777" w:rsidR="003038A8" w:rsidRPr="003038A8" w:rsidRDefault="003038A8" w:rsidP="003038A8">
      <w:pPr>
        <w:pStyle w:val="Texto"/>
        <w:spacing w:after="0" w:line="276" w:lineRule="auto"/>
        <w:ind w:left="288" w:hanging="4"/>
        <w:rPr>
          <w:rFonts w:asciiTheme="minorHAnsi" w:hAnsiTheme="minorHAnsi" w:cstheme="minorHAnsi"/>
        </w:rPr>
      </w:pPr>
    </w:p>
    <w:p w14:paraId="0A7EF43B" w14:textId="77777777" w:rsidR="003038A8" w:rsidRPr="003038A8" w:rsidRDefault="003038A8" w:rsidP="003038A8">
      <w:pPr>
        <w:pStyle w:val="Texto"/>
        <w:spacing w:after="0" w:line="276" w:lineRule="auto"/>
        <w:ind w:left="288" w:hanging="4"/>
        <w:rPr>
          <w:rFonts w:asciiTheme="minorHAnsi" w:hAnsiTheme="minorHAnsi" w:cstheme="minorHAnsi"/>
        </w:rPr>
      </w:pPr>
      <w:r w:rsidRPr="003038A8">
        <w:rPr>
          <w:rFonts w:asciiTheme="minorHAnsi" w:hAnsiTheme="minorHAnsi" w:cstheme="minorHAnsi"/>
        </w:rPr>
        <w:t>F</w:t>
      </w:r>
      <w:r w:rsidRPr="003038A8">
        <w:rPr>
          <w:rFonts w:asciiTheme="minorHAnsi" w:hAnsiTheme="minorHAnsi" w:cstheme="minorHAnsi"/>
          <w:position w:val="-4"/>
          <w:vertAlign w:val="subscript"/>
        </w:rPr>
        <w:t>i,</w:t>
      </w:r>
      <w:r w:rsidRPr="003038A8">
        <w:rPr>
          <w:rFonts w:asciiTheme="minorHAnsi" w:hAnsiTheme="minorHAnsi" w:cstheme="minorHAnsi"/>
          <w:vertAlign w:val="subscript"/>
        </w:rPr>
        <w:t>2013</w:t>
      </w:r>
      <w:r w:rsidRPr="003038A8">
        <w:rPr>
          <w:rFonts w:asciiTheme="minorHAnsi" w:hAnsiTheme="minorHAnsi" w:cstheme="minorHAnsi"/>
        </w:rPr>
        <w:t>= Monto del FAIS de la entidad i en 2013, en el caso del Distrito Federal dicho monto será equivalente a 686,880,919.32 pesos.</w:t>
      </w:r>
    </w:p>
    <w:p w14:paraId="436C23D2" w14:textId="77777777" w:rsidR="003038A8" w:rsidRPr="003038A8" w:rsidRDefault="003038A8" w:rsidP="003038A8">
      <w:pPr>
        <w:pStyle w:val="Texto"/>
        <w:spacing w:after="0" w:line="276" w:lineRule="auto"/>
        <w:ind w:left="288" w:hanging="4"/>
        <w:rPr>
          <w:rFonts w:asciiTheme="minorHAnsi" w:hAnsiTheme="minorHAnsi" w:cstheme="minorHAnsi"/>
        </w:rPr>
      </w:pPr>
    </w:p>
    <w:p w14:paraId="26A70575" w14:textId="77777777" w:rsidR="003038A8" w:rsidRPr="003038A8" w:rsidRDefault="003038A8" w:rsidP="003038A8">
      <w:pPr>
        <w:pStyle w:val="Texto"/>
        <w:spacing w:after="0" w:line="276" w:lineRule="auto"/>
        <w:ind w:left="288" w:hanging="4"/>
        <w:rPr>
          <w:rFonts w:asciiTheme="minorHAnsi" w:hAnsiTheme="minorHAnsi" w:cstheme="minorHAnsi"/>
        </w:rPr>
      </w:pPr>
      <w:r w:rsidRPr="003038A8">
        <w:rPr>
          <w:rFonts w:asciiTheme="minorHAnsi" w:hAnsiTheme="minorHAnsi" w:cstheme="minorHAnsi"/>
        </w:rPr>
        <w:sym w:font="Symbol" w:char="F044"/>
      </w:r>
      <w:r w:rsidRPr="003038A8">
        <w:rPr>
          <w:rFonts w:asciiTheme="minorHAnsi" w:hAnsiTheme="minorHAnsi" w:cstheme="minorHAnsi"/>
        </w:rPr>
        <w:t>F</w:t>
      </w:r>
      <w:proofErr w:type="gramStart"/>
      <w:r w:rsidRPr="003038A8">
        <w:rPr>
          <w:rFonts w:asciiTheme="minorHAnsi" w:hAnsiTheme="minorHAnsi" w:cstheme="minorHAnsi"/>
          <w:vertAlign w:val="subscript"/>
        </w:rPr>
        <w:t>2013</w:t>
      </w:r>
      <w:r w:rsidRPr="003038A8">
        <w:rPr>
          <w:rFonts w:asciiTheme="minorHAnsi" w:hAnsiTheme="minorHAnsi" w:cstheme="minorHAnsi"/>
          <w:position w:val="-4"/>
          <w:vertAlign w:val="subscript"/>
        </w:rPr>
        <w:t>,t</w:t>
      </w:r>
      <w:proofErr w:type="gramEnd"/>
      <w:r w:rsidRPr="003038A8">
        <w:rPr>
          <w:rFonts w:asciiTheme="minorHAnsi" w:hAnsiTheme="minorHAnsi" w:cstheme="minorHAnsi"/>
        </w:rPr>
        <w:t>= FAIS</w:t>
      </w:r>
      <w:r w:rsidRPr="003038A8">
        <w:rPr>
          <w:rFonts w:asciiTheme="minorHAnsi" w:hAnsiTheme="minorHAnsi" w:cstheme="minorHAnsi"/>
          <w:position w:val="-4"/>
          <w:vertAlign w:val="subscript"/>
        </w:rPr>
        <w:t>t</w:t>
      </w:r>
      <w:r w:rsidRPr="003038A8">
        <w:rPr>
          <w:rFonts w:asciiTheme="minorHAnsi" w:hAnsiTheme="minorHAnsi" w:cstheme="minorHAnsi"/>
        </w:rPr>
        <w:t>-</w:t>
      </w:r>
      <w:r w:rsidRPr="003038A8">
        <w:rPr>
          <w:rFonts w:asciiTheme="minorHAnsi" w:hAnsiTheme="minorHAnsi" w:cstheme="minorHAnsi"/>
        </w:rPr>
        <w:sym w:font="Symbol" w:char="F0E5"/>
      </w:r>
      <w:r w:rsidRPr="003038A8">
        <w:rPr>
          <w:rFonts w:asciiTheme="minorHAnsi" w:hAnsiTheme="minorHAnsi" w:cstheme="minorHAnsi"/>
        </w:rPr>
        <w:t>F</w:t>
      </w:r>
      <w:r w:rsidRPr="003038A8">
        <w:rPr>
          <w:rFonts w:asciiTheme="minorHAnsi" w:hAnsiTheme="minorHAnsi" w:cstheme="minorHAnsi"/>
          <w:position w:val="-4"/>
          <w:vertAlign w:val="subscript"/>
        </w:rPr>
        <w:t>i,</w:t>
      </w:r>
      <w:r w:rsidRPr="003038A8">
        <w:rPr>
          <w:rFonts w:asciiTheme="minorHAnsi" w:hAnsiTheme="minorHAnsi" w:cstheme="minorHAnsi"/>
          <w:vertAlign w:val="subscript"/>
        </w:rPr>
        <w:t>2013</w:t>
      </w:r>
      <w:r w:rsidRPr="003038A8">
        <w:rPr>
          <w:rFonts w:asciiTheme="minorHAnsi" w:hAnsiTheme="minorHAnsi" w:cstheme="minorHAnsi"/>
        </w:rPr>
        <w:t>, donde FAIS</w:t>
      </w:r>
      <w:r w:rsidRPr="003038A8">
        <w:rPr>
          <w:rFonts w:asciiTheme="minorHAnsi" w:hAnsiTheme="minorHAnsi" w:cstheme="minorHAnsi"/>
          <w:position w:val="-4"/>
          <w:vertAlign w:val="subscript"/>
        </w:rPr>
        <w:t>t</w:t>
      </w:r>
      <w:r w:rsidRPr="003038A8">
        <w:rPr>
          <w:rFonts w:asciiTheme="minorHAnsi" w:hAnsiTheme="minorHAnsi" w:cstheme="minorHAnsi"/>
        </w:rPr>
        <w:t xml:space="preserve"> corresponde a los recursos del Fondo en el año de cálculo t.</w:t>
      </w:r>
    </w:p>
    <w:p w14:paraId="70892EFF" w14:textId="77777777" w:rsidR="003038A8" w:rsidRPr="003038A8" w:rsidRDefault="003038A8" w:rsidP="003038A8">
      <w:pPr>
        <w:pStyle w:val="Texto"/>
        <w:spacing w:after="0" w:line="276" w:lineRule="auto"/>
        <w:ind w:left="288" w:hanging="4"/>
        <w:rPr>
          <w:rFonts w:asciiTheme="minorHAnsi" w:hAnsiTheme="minorHAnsi" w:cstheme="minorHAnsi"/>
        </w:rPr>
      </w:pPr>
    </w:p>
    <w:p w14:paraId="59DCD024" w14:textId="77777777" w:rsidR="003038A8" w:rsidRPr="003038A8" w:rsidRDefault="003038A8" w:rsidP="003038A8">
      <w:pPr>
        <w:pStyle w:val="Texto"/>
        <w:spacing w:after="0" w:line="276" w:lineRule="auto"/>
        <w:ind w:left="288" w:hanging="4"/>
        <w:rPr>
          <w:rFonts w:asciiTheme="minorHAnsi" w:hAnsiTheme="minorHAnsi" w:cstheme="minorHAnsi"/>
        </w:rPr>
      </w:pPr>
      <w:proofErr w:type="gramStart"/>
      <w:r w:rsidRPr="003038A8">
        <w:rPr>
          <w:rFonts w:asciiTheme="minorHAnsi" w:hAnsiTheme="minorHAnsi" w:cstheme="minorHAnsi"/>
        </w:rPr>
        <w:t>z</w:t>
      </w:r>
      <w:proofErr w:type="spellStart"/>
      <w:r w:rsidRPr="003038A8">
        <w:rPr>
          <w:rFonts w:asciiTheme="minorHAnsi" w:hAnsiTheme="minorHAnsi" w:cstheme="minorHAnsi"/>
          <w:position w:val="-4"/>
          <w:vertAlign w:val="subscript"/>
        </w:rPr>
        <w:t>i,t</w:t>
      </w:r>
      <w:proofErr w:type="spellEnd"/>
      <w:proofErr w:type="gramEnd"/>
      <w:r w:rsidRPr="003038A8">
        <w:rPr>
          <w:rFonts w:asciiTheme="minorHAnsi" w:hAnsiTheme="minorHAnsi" w:cstheme="minorHAnsi"/>
        </w:rPr>
        <w:t>= La participación de la entidad i en el promedio nacional de las carencias de la población en pobreza extrema más reciente publicada por el Consejo Nacional de Evaluación de la Política de Desarrollo Social al año t.</w:t>
      </w:r>
    </w:p>
    <w:p w14:paraId="0729D750" w14:textId="77777777" w:rsidR="003038A8" w:rsidRPr="003038A8" w:rsidRDefault="003038A8" w:rsidP="003038A8">
      <w:pPr>
        <w:pStyle w:val="Texto"/>
        <w:spacing w:after="0" w:line="276" w:lineRule="auto"/>
        <w:ind w:left="288" w:hanging="4"/>
        <w:rPr>
          <w:rFonts w:asciiTheme="minorHAnsi" w:hAnsiTheme="minorHAnsi" w:cstheme="minorHAnsi"/>
        </w:rPr>
      </w:pPr>
    </w:p>
    <w:p w14:paraId="6B35D08E" w14:textId="77777777" w:rsidR="003038A8" w:rsidRPr="003038A8" w:rsidRDefault="003038A8" w:rsidP="003038A8">
      <w:pPr>
        <w:pStyle w:val="Texto"/>
        <w:spacing w:after="0" w:line="276" w:lineRule="auto"/>
        <w:ind w:left="288" w:hanging="4"/>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6"/>
        </w:rPr>
        <w:drawing>
          <wp:inline distT="0" distB="0" distL="0" distR="0" wp14:anchorId="7DFC05F9" wp14:editId="487E221C">
            <wp:extent cx="409575" cy="1714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6"/>
        </w:rPr>
        <w:drawing>
          <wp:inline distT="0" distB="0" distL="0" distR="0" wp14:anchorId="29EF615E" wp14:editId="5F771AC7">
            <wp:extent cx="409575" cy="1714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Número de carencias promedio de la población en pobreza extrema en la entidad i más reciente publicada por el Consejo Nacional de Evaluación de la Política de Desarrollo Social al año t.</w:t>
      </w:r>
    </w:p>
    <w:p w14:paraId="0A8ED625" w14:textId="77777777" w:rsidR="003038A8" w:rsidRPr="003038A8" w:rsidRDefault="003038A8" w:rsidP="003038A8">
      <w:pPr>
        <w:pStyle w:val="Texto"/>
        <w:spacing w:after="0" w:line="276" w:lineRule="auto"/>
        <w:ind w:left="288" w:hanging="4"/>
        <w:rPr>
          <w:rFonts w:asciiTheme="minorHAnsi" w:hAnsiTheme="minorHAnsi" w:cstheme="minorHAnsi"/>
        </w:rPr>
      </w:pPr>
    </w:p>
    <w:p w14:paraId="24B9F4FA" w14:textId="77777777" w:rsidR="003038A8" w:rsidRPr="003038A8" w:rsidRDefault="003038A8" w:rsidP="003038A8">
      <w:pPr>
        <w:pStyle w:val="Texto"/>
        <w:spacing w:after="0" w:line="276" w:lineRule="auto"/>
        <w:ind w:left="288" w:hanging="4"/>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8"/>
        </w:rPr>
        <w:drawing>
          <wp:inline distT="0" distB="0" distL="0" distR="0" wp14:anchorId="774B3701" wp14:editId="1B8A2517">
            <wp:extent cx="419100" cy="190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100" cy="1905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8"/>
        </w:rPr>
        <w:drawing>
          <wp:inline distT="0" distB="0" distL="0" distR="0" wp14:anchorId="1DBDA36C" wp14:editId="0F332554">
            <wp:extent cx="419100" cy="190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100" cy="19050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Población en Pobreza Extrema de la entidad i, de acuerdo con la información más reciente provista por el Consejo Nacional de Evaluación de la Política de Desarrollo Social; y</w:t>
      </w:r>
    </w:p>
    <w:p w14:paraId="0CF7E2C1" w14:textId="77777777" w:rsidR="003038A8" w:rsidRPr="003038A8" w:rsidRDefault="003038A8" w:rsidP="003038A8">
      <w:pPr>
        <w:pStyle w:val="Texto"/>
        <w:spacing w:after="0" w:line="276" w:lineRule="auto"/>
        <w:ind w:left="288" w:hanging="4"/>
        <w:rPr>
          <w:rFonts w:asciiTheme="minorHAnsi" w:hAnsiTheme="minorHAnsi" w:cstheme="minorHAnsi"/>
        </w:rPr>
      </w:pPr>
    </w:p>
    <w:p w14:paraId="1CC2C7FA" w14:textId="77777777" w:rsidR="003038A8" w:rsidRPr="003038A8" w:rsidRDefault="003038A8" w:rsidP="003038A8">
      <w:pPr>
        <w:pStyle w:val="Texto"/>
        <w:spacing w:after="0" w:line="276" w:lineRule="auto"/>
        <w:ind w:left="288" w:hanging="4"/>
        <w:rPr>
          <w:rFonts w:asciiTheme="minorHAnsi" w:hAnsiTheme="minorHAnsi" w:cstheme="minorHAnsi"/>
        </w:rPr>
      </w:pPr>
      <w:r w:rsidRPr="003038A8">
        <w:rPr>
          <w:rFonts w:asciiTheme="minorHAnsi" w:hAnsiTheme="minorHAnsi" w:cstheme="minorHAnsi"/>
        </w:rPr>
        <w:fldChar w:fldCharType="begin"/>
      </w:r>
      <w:r w:rsidRPr="003038A8">
        <w:rPr>
          <w:rFonts w:asciiTheme="minorHAnsi" w:hAnsiTheme="minorHAnsi" w:cstheme="minorHAnsi"/>
        </w:rPr>
        <w:instrText xml:space="preserve">cita </w:instrText>
      </w:r>
      <w:r w:rsidRPr="003038A8">
        <w:rPr>
          <w:rFonts w:asciiTheme="minorHAnsi" w:hAnsiTheme="minorHAnsi" w:cstheme="minorHAnsi"/>
          <w:noProof/>
          <w:position w:val="-8"/>
        </w:rPr>
        <w:drawing>
          <wp:inline distT="0" distB="0" distL="0" distR="0" wp14:anchorId="382BB8BF" wp14:editId="005B37D4">
            <wp:extent cx="552450" cy="1905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r w:rsidRPr="003038A8">
        <w:rPr>
          <w:rFonts w:asciiTheme="minorHAnsi" w:hAnsiTheme="minorHAnsi" w:cstheme="minorHAnsi"/>
        </w:rPr>
        <w:instrText xml:space="preserve"> </w:instrText>
      </w:r>
      <w:r w:rsidRPr="003038A8">
        <w:rPr>
          <w:rFonts w:asciiTheme="minorHAnsi" w:hAnsiTheme="minorHAnsi" w:cstheme="minorHAnsi"/>
        </w:rPr>
        <w:fldChar w:fldCharType="separate"/>
      </w:r>
      <w:r w:rsidRPr="003038A8">
        <w:rPr>
          <w:rFonts w:asciiTheme="minorHAnsi" w:hAnsiTheme="minorHAnsi" w:cstheme="minorHAnsi"/>
          <w:noProof/>
          <w:position w:val="-8"/>
        </w:rPr>
        <w:drawing>
          <wp:inline distT="0" distB="0" distL="0" distR="0" wp14:anchorId="46797B95" wp14:editId="3D86EC7B">
            <wp:extent cx="552450" cy="1905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r w:rsidRPr="003038A8">
        <w:rPr>
          <w:rFonts w:asciiTheme="minorHAnsi" w:hAnsiTheme="minorHAnsi" w:cstheme="minorHAnsi"/>
        </w:rPr>
        <w:fldChar w:fldCharType="end"/>
      </w:r>
      <w:r w:rsidRPr="003038A8">
        <w:rPr>
          <w:rFonts w:asciiTheme="minorHAnsi" w:hAnsiTheme="minorHAnsi" w:cstheme="minorHAnsi"/>
        </w:rPr>
        <w:t>= Población en Pobreza Extrema de la entidad i, de acuerdo con la información inmediata anterior a la más reciente provista por el Consejo Nacional de Evaluación de la Política de Desarrollo Social.</w:t>
      </w:r>
    </w:p>
    <w:p w14:paraId="777E8EB2" w14:textId="77777777" w:rsidR="003038A8" w:rsidRPr="003038A8" w:rsidRDefault="003038A8" w:rsidP="003038A8">
      <w:pPr>
        <w:pStyle w:val="Texto"/>
        <w:spacing w:after="0" w:line="276" w:lineRule="auto"/>
        <w:ind w:hanging="4"/>
        <w:rPr>
          <w:rFonts w:asciiTheme="minorHAnsi" w:hAnsiTheme="minorHAnsi" w:cstheme="minorHAnsi"/>
        </w:rPr>
      </w:pPr>
    </w:p>
    <w:p w14:paraId="4D352A70"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 xml:space="preserve">La fórmula del Fondo de Aportaciones para la Infraestructura Social no será aplicable en el evento de que en el año de cálculo dicho Fondo sea inferior a la participación que la totalidad de los Estados hayan recibido en el 2013 por concepto del mismo Fondo. En dicho supuesto, la distribución se realizará en función de la cantidad efectivamente generada en el año de cálculo y de acuerdo con el coeficiente efectivo que cada Estado haya recibido por concepto del Fondo de Aportaciones </w:t>
      </w:r>
      <w:r w:rsidRPr="003038A8">
        <w:rPr>
          <w:rFonts w:asciiTheme="minorHAnsi" w:hAnsiTheme="minorHAnsi" w:cstheme="minorHAnsi"/>
        </w:rPr>
        <w:lastRenderedPageBreak/>
        <w:t>para la Infraestructura Social en el año 2013. De cumplirse dicho supuesto el Distrito Federal recibirá la proporción que representen los 686,880,919.32 pesos que recibirá de F</w:t>
      </w:r>
      <w:r w:rsidRPr="003038A8">
        <w:rPr>
          <w:rFonts w:asciiTheme="minorHAnsi" w:hAnsiTheme="minorHAnsi" w:cstheme="minorHAnsi"/>
          <w:position w:val="-4"/>
          <w:vertAlign w:val="subscript"/>
        </w:rPr>
        <w:t>i,2013</w:t>
      </w:r>
      <w:r w:rsidRPr="003038A8">
        <w:rPr>
          <w:rFonts w:asciiTheme="minorHAnsi" w:hAnsiTheme="minorHAnsi" w:cstheme="minorHAnsi"/>
        </w:rPr>
        <w:t>.</w:t>
      </w:r>
    </w:p>
    <w:p w14:paraId="0BA9FA8F" w14:textId="77777777" w:rsidR="003038A8" w:rsidRPr="003038A8" w:rsidRDefault="003038A8" w:rsidP="003038A8">
      <w:pPr>
        <w:pStyle w:val="Texto"/>
        <w:spacing w:after="0" w:line="276" w:lineRule="auto"/>
        <w:ind w:hanging="4"/>
        <w:rPr>
          <w:rFonts w:asciiTheme="minorHAnsi" w:hAnsiTheme="minorHAnsi" w:cstheme="minorHAnsi"/>
        </w:rPr>
      </w:pPr>
    </w:p>
    <w:p w14:paraId="12FDFAB2"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Para efectos de la formulación anual del Proyecto de Presupuesto de Egresos de la Federación, el Ejecutivo Federal, por conducto de la Secretaría de Desarrollo Social, publicará, a más tardar el 15 de agosto de cada año, en el Diario Oficial de la Federación las variables y fuentes de información para el cálculo de esta fórmula y dará a conocer los porcentajes de participación que se asignará a cada entidad.</w:t>
      </w:r>
    </w:p>
    <w:p w14:paraId="348741BA"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31-12-1999, 09-12-2013</w:t>
      </w:r>
    </w:p>
    <w:p w14:paraId="43F145DA" w14:textId="77777777" w:rsidR="003038A8" w:rsidRPr="003038A8" w:rsidRDefault="003038A8" w:rsidP="003038A8">
      <w:pPr>
        <w:pStyle w:val="Texto"/>
        <w:spacing w:after="0" w:line="276" w:lineRule="auto"/>
        <w:ind w:hanging="4"/>
        <w:rPr>
          <w:rFonts w:asciiTheme="minorHAnsi" w:eastAsia="Times New Roman" w:hAnsiTheme="minorHAnsi" w:cstheme="minorHAnsi"/>
        </w:rPr>
      </w:pPr>
    </w:p>
    <w:p w14:paraId="1A118866" w14:textId="77777777" w:rsidR="003038A8" w:rsidRPr="003038A8" w:rsidRDefault="003038A8" w:rsidP="003038A8">
      <w:pPr>
        <w:pStyle w:val="Texto"/>
        <w:spacing w:after="0" w:line="276" w:lineRule="auto"/>
        <w:ind w:hanging="4"/>
        <w:rPr>
          <w:rFonts w:asciiTheme="minorHAnsi" w:hAnsiTheme="minorHAnsi" w:cstheme="minorHAnsi"/>
        </w:rPr>
      </w:pPr>
      <w:bookmarkStart w:id="50" w:name="Artículo_35"/>
      <w:r w:rsidRPr="003038A8">
        <w:rPr>
          <w:rFonts w:asciiTheme="minorHAnsi" w:hAnsiTheme="minorHAnsi" w:cstheme="minorHAnsi"/>
          <w:b/>
        </w:rPr>
        <w:t>Artículo 35</w:t>
      </w:r>
      <w:bookmarkEnd w:id="50"/>
      <w:r w:rsidRPr="003038A8">
        <w:rPr>
          <w:rFonts w:asciiTheme="minorHAnsi" w:hAnsiTheme="minorHAnsi" w:cstheme="minorHAnsi"/>
          <w:b/>
        </w:rPr>
        <w:t>.-</w:t>
      </w:r>
      <w:r w:rsidRPr="003038A8">
        <w:rPr>
          <w:rFonts w:asciiTheme="minorHAnsi" w:hAnsiTheme="minorHAnsi" w:cstheme="minorHAnsi"/>
        </w:rPr>
        <w:t xml:space="preserve"> Las entidades distribuirán entre los municipios y las demarcaciones territoriales los recursos del Fondo para la Infraestructura Social Municipal y de las Demarcaciones Territoriales del Distrito Federal, con una fórmula igual a la señalada en el artículo anterior, que enfatice el carácter redistributivo de estas aportaciones hacia aquellos municipios y demarcaciones territoriales con mayor magnitud y profundidad de pobreza extrema. Para ello, utilizarán la información de pobreza extrema más reciente a nivel municipal y de las demarcaciones territoriales, a que se refiere el artículo anterior, publicada por el Consejo Nacional de Evaluación de la Política de Desarrollo Social.</w:t>
      </w:r>
    </w:p>
    <w:p w14:paraId="2DAA807B" w14:textId="77777777" w:rsidR="003038A8" w:rsidRPr="003038A8" w:rsidRDefault="003038A8" w:rsidP="003038A8">
      <w:pPr>
        <w:pStyle w:val="Texto"/>
        <w:spacing w:after="0" w:line="276" w:lineRule="auto"/>
        <w:ind w:hanging="4"/>
        <w:rPr>
          <w:rFonts w:asciiTheme="minorHAnsi" w:hAnsiTheme="minorHAnsi" w:cstheme="minorHAnsi"/>
        </w:rPr>
      </w:pPr>
    </w:p>
    <w:p w14:paraId="010FB6D8"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Con objeto de apoyar a las entidades en la aplicación de sus fórmulas, la Secretaría de Desarrollo Social publicará en el Diario Oficial de la Federación, a más tardar en los primeros diez días del ejercicio fiscal de que se trate, las variables y fuentes de información disponibles a nivel municipal y de las demarcaciones territoriales para cada entidad.</w:t>
      </w:r>
    </w:p>
    <w:p w14:paraId="52E62CDF" w14:textId="77777777" w:rsidR="003038A8" w:rsidRPr="003038A8" w:rsidRDefault="003038A8" w:rsidP="003038A8">
      <w:pPr>
        <w:pStyle w:val="Texto"/>
        <w:spacing w:after="0" w:line="276" w:lineRule="auto"/>
        <w:ind w:hanging="4"/>
        <w:rPr>
          <w:rFonts w:asciiTheme="minorHAnsi" w:hAnsiTheme="minorHAnsi" w:cstheme="minorHAnsi"/>
        </w:rPr>
      </w:pPr>
    </w:p>
    <w:p w14:paraId="63544DE3"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Las entidades, con base en lo previsto en los párrafos anteriores y previo convenio con la Secretaría de Desarrollo Social, calcularán las distribuciones del Fondo para la Infraestructura Social Municipal y de las Demarcaciones Territoriales del Distrito Federal correspondientes a sus municipios y demarcaciones territoriales, debiendo publicarlas en sus respectivos órganos oficiales de difusión, a más tardar el 31 de enero del ejercicio fiscal aplicable, así como la fórmula y su respectiva metodología, justificando cada elemento.</w:t>
      </w:r>
    </w:p>
    <w:p w14:paraId="343CF1D4" w14:textId="77777777" w:rsidR="003038A8" w:rsidRPr="003038A8" w:rsidRDefault="003038A8" w:rsidP="003038A8">
      <w:pPr>
        <w:pStyle w:val="Texto"/>
        <w:spacing w:after="0" w:line="276" w:lineRule="auto"/>
        <w:ind w:hanging="4"/>
        <w:rPr>
          <w:rFonts w:asciiTheme="minorHAnsi" w:hAnsiTheme="minorHAnsi" w:cstheme="minorHAnsi"/>
        </w:rPr>
      </w:pPr>
    </w:p>
    <w:p w14:paraId="21162F3B"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A más tardar el 25 de enero del ejercicio fiscal de que se trate, los convenios referidos en el párrafo anterior deberán remitirse a la Secretaría de Desarrollo Social, a través de sus Delegaciones Estatales o instancia equivalente en el Distrito Federal, una vez que hayan sido suscritos por éstas y por el gobierno de la entidad correspondiente, con el fin de que dicha Secretaría publique las distribuciones convenidas en su página oficial de Internet a más tardar el 31 de enero de dicho ejercicio fiscal.</w:t>
      </w:r>
    </w:p>
    <w:p w14:paraId="6B1E9C69" w14:textId="77777777" w:rsidR="003038A8" w:rsidRPr="003038A8" w:rsidRDefault="003038A8" w:rsidP="003038A8">
      <w:pPr>
        <w:pStyle w:val="Texto"/>
        <w:spacing w:after="0" w:line="276" w:lineRule="auto"/>
        <w:ind w:hanging="4"/>
        <w:rPr>
          <w:rFonts w:asciiTheme="minorHAnsi" w:hAnsiTheme="minorHAnsi" w:cstheme="minorHAnsi"/>
        </w:rPr>
      </w:pPr>
    </w:p>
    <w:p w14:paraId="106347E8"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 xml:space="preserve">En caso de que así lo requieran las entidades, la Secretaría de Desarrollo Social podrá coadyuvar en el cálculo de la distribución del Fondo para la Infraestructura Social Municipal y de las </w:t>
      </w:r>
      <w:r w:rsidRPr="003038A8">
        <w:rPr>
          <w:rFonts w:asciiTheme="minorHAnsi" w:hAnsiTheme="minorHAnsi" w:cstheme="minorHAnsi"/>
        </w:rPr>
        <w:lastRenderedPageBreak/>
        <w:t>Demarcaciones Territoriales del Distrito Federal correspondientes a sus municipios y demarcaciones territoriales.</w:t>
      </w:r>
    </w:p>
    <w:p w14:paraId="4BCA4827" w14:textId="77777777" w:rsidR="003038A8" w:rsidRPr="003038A8" w:rsidRDefault="003038A8" w:rsidP="003038A8">
      <w:pPr>
        <w:pStyle w:val="Texto"/>
        <w:spacing w:after="0" w:line="276" w:lineRule="auto"/>
        <w:ind w:hanging="4"/>
        <w:rPr>
          <w:rFonts w:asciiTheme="minorHAnsi" w:hAnsiTheme="minorHAnsi" w:cstheme="minorHAnsi"/>
        </w:rPr>
      </w:pPr>
    </w:p>
    <w:p w14:paraId="2A3ED4D7" w14:textId="77777777" w:rsidR="003038A8" w:rsidRPr="003038A8" w:rsidRDefault="003038A8" w:rsidP="003038A8">
      <w:pPr>
        <w:pStyle w:val="Texto"/>
        <w:spacing w:after="0" w:line="276" w:lineRule="auto"/>
        <w:ind w:hanging="4"/>
        <w:rPr>
          <w:rFonts w:asciiTheme="minorHAnsi" w:hAnsiTheme="minorHAnsi" w:cstheme="minorHAnsi"/>
        </w:rPr>
      </w:pPr>
      <w:r w:rsidRPr="003038A8">
        <w:rPr>
          <w:rFonts w:asciiTheme="minorHAnsi" w:hAnsiTheme="minorHAnsi" w:cstheme="minorHAnsi"/>
        </w:rPr>
        <w:t>Las entidades deberán entregar a sus respectivos municipios y demarcaciones territoriales, los recursos que les corresponden conforme al calendario de enteros en que la Federación lo haga a las entidades, en los términos del último párrafo del artículo 32 de la presente Ley. Dicho calendario deberá comunicarse a los gobiernos municipales y de las demarcaciones territoriales por parte de los gobiernos de las entidades y publicarse por estos últimos a más tardar el día 31 de enero de cada ejercicio fiscal, en su respectivo órgano de difusión oficial.</w:t>
      </w:r>
    </w:p>
    <w:p w14:paraId="4777F952" w14:textId="77777777" w:rsidR="003038A8" w:rsidRPr="003038A8" w:rsidRDefault="003038A8" w:rsidP="003038A8">
      <w:pPr>
        <w:jc w:val="right"/>
        <w:rPr>
          <w:b/>
          <w:bCs/>
          <w:shd w:val="clear" w:color="auto" w:fill="003E3D"/>
        </w:rPr>
      </w:pPr>
      <w:r w:rsidRPr="00DC674A">
        <w:rPr>
          <w:b/>
          <w:bCs/>
          <w:sz w:val="14"/>
          <w:szCs w:val="14"/>
          <w:shd w:val="clear" w:color="auto" w:fill="253746" w:themeFill="background2"/>
        </w:rPr>
        <w:t>Artículo adicionado DOF 29-12-1997. Reformado DOF 31-12-1998, 31-12-1999, 09-12-2013</w:t>
      </w:r>
    </w:p>
    <w:p w14:paraId="60A4A7FD"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p>
    <w:p w14:paraId="27CD6FA6" w14:textId="77777777" w:rsidR="003038A8" w:rsidRPr="003038A8" w:rsidRDefault="003038A8" w:rsidP="003038A8">
      <w:pPr>
        <w:pStyle w:val="Textosinformato"/>
        <w:spacing w:line="276" w:lineRule="auto"/>
        <w:ind w:hanging="4"/>
        <w:jc w:val="both"/>
        <w:rPr>
          <w:rFonts w:asciiTheme="minorHAnsi" w:eastAsia="MS Mincho" w:hAnsiTheme="minorHAnsi" w:cstheme="minorHAnsi"/>
        </w:rPr>
      </w:pPr>
      <w:bookmarkStart w:id="51" w:name="Artículo_36"/>
      <w:r w:rsidRPr="003038A8">
        <w:rPr>
          <w:rFonts w:asciiTheme="minorHAnsi" w:eastAsia="MS Mincho" w:hAnsiTheme="minorHAnsi" w:cstheme="minorHAnsi"/>
          <w:b/>
          <w:bCs/>
        </w:rPr>
        <w:t>Artículo 36</w:t>
      </w:r>
      <w:bookmarkEnd w:id="51"/>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Fondo de Aportaciones para el Fortalecimiento de los Municipios y de las Demarcaciones Territoriales del Distrito Federal se determinará anualmente en el Presupuesto de Egresos de la Federación con recursos federales, por un monto equivalente, sólo para efectos de referencia, como sigue:</w:t>
      </w:r>
    </w:p>
    <w:p w14:paraId="0F410BE0"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4D713850" w14:textId="77777777" w:rsidR="003038A8" w:rsidRPr="003038A8" w:rsidRDefault="003038A8" w:rsidP="003038A8">
      <w:pPr>
        <w:pStyle w:val="Textosinformato"/>
        <w:numPr>
          <w:ilvl w:val="0"/>
          <w:numId w:val="36"/>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Con el 2.35% de la recaudación federal participable a que se refiere el artículo 2o. de esta Ley, según estimación que de la misma se realice en el propio presupuesto, con base en lo que al efecto establezca la Ley de Ingresos de la Federación para ese ejercicio. Este Fondo se enterará mensualmente por partes iguales a los Municipios, por conducto de los Estados, de manera ágil y directa sin más limitaciones ni restricciones, incluyendo aquellas de carácter administrativo, que las correspondientes a los fines que se establecen en el artículo 37 de este ordenamiento; y</w:t>
      </w:r>
    </w:p>
    <w:p w14:paraId="0B8A27C9" w14:textId="77777777" w:rsidR="003038A8" w:rsidRPr="003038A8" w:rsidRDefault="003038A8" w:rsidP="003038A8">
      <w:pPr>
        <w:pStyle w:val="Textosinformato"/>
        <w:spacing w:line="276" w:lineRule="auto"/>
        <w:ind w:left="720" w:hanging="431"/>
        <w:jc w:val="both"/>
        <w:rPr>
          <w:rFonts w:asciiTheme="minorHAnsi" w:eastAsia="MS Mincho" w:hAnsiTheme="minorHAnsi" w:cstheme="minorHAnsi"/>
        </w:rPr>
      </w:pPr>
    </w:p>
    <w:p w14:paraId="4E2511E0" w14:textId="77777777" w:rsidR="003038A8" w:rsidRPr="003038A8" w:rsidRDefault="003038A8" w:rsidP="003038A8">
      <w:pPr>
        <w:pStyle w:val="Textosinformato"/>
        <w:numPr>
          <w:ilvl w:val="0"/>
          <w:numId w:val="36"/>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Al Distrito Federal y a sus Demarcaciones Territoriales, los fondos correspondientes les serán entregados en la misma forma que al resto de los Estados y Municipios, pero calculados como el 0.2123% de la recaudación federal participable, según estimación que de la misma se realice en el propio presupuesto, con base en lo que al efecto establezca la Ley de Ingresos de la Federación para ese ejercicio.</w:t>
      </w:r>
    </w:p>
    <w:p w14:paraId="7F2B9FA1" w14:textId="77777777" w:rsidR="003038A8" w:rsidRPr="003038A8" w:rsidRDefault="003038A8" w:rsidP="003038A8">
      <w:pPr>
        <w:jc w:val="right"/>
        <w:rPr>
          <w:b/>
          <w:bCs/>
          <w:shd w:val="clear" w:color="auto" w:fill="003E3D"/>
        </w:rPr>
      </w:pPr>
      <w:r w:rsidRPr="00DC674A">
        <w:rPr>
          <w:b/>
          <w:bCs/>
          <w:sz w:val="14"/>
          <w:szCs w:val="14"/>
          <w:shd w:val="clear" w:color="auto" w:fill="253746" w:themeFill="background2"/>
        </w:rPr>
        <w:t>Párrafo reformado DOF 31-12-1999. Párrafo con fracciones reformado DOF 31-12-2000</w:t>
      </w:r>
    </w:p>
    <w:p w14:paraId="4797DAD9"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27B39E4F"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Al efecto, los Gobiernos Estatales y del Distrito Federal deberán publicar en su respectivo Periódico Oficial las variables y fórmulas utilizadas para determinar los montos que correspondan a cada Municipio o Demarcación Territorial por concepto de este Fondo, así como el calendario de ministraciones, a más tardar el 31 de enero de cada año.</w:t>
      </w:r>
    </w:p>
    <w:p w14:paraId="30CD109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31-12-2000. Reformado DOF 14-07-2003</w:t>
      </w:r>
    </w:p>
    <w:p w14:paraId="46036805"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Reforma DOF 09-12-2013: Derogó del artículo el entonces párrafo tercero</w:t>
      </w:r>
    </w:p>
    <w:p w14:paraId="0BBA73D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31-12-1998</w:t>
      </w:r>
    </w:p>
    <w:p w14:paraId="0AFBBC48"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7672C535"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52" w:name="Artículo_37"/>
      <w:r w:rsidRPr="003038A8">
        <w:rPr>
          <w:rFonts w:asciiTheme="minorHAnsi" w:hAnsiTheme="minorHAnsi" w:cstheme="minorHAnsi"/>
          <w:b/>
        </w:rPr>
        <w:lastRenderedPageBreak/>
        <w:t>Artículo 37</w:t>
      </w:r>
      <w:bookmarkEnd w:id="52"/>
      <w:r w:rsidRPr="003038A8">
        <w:rPr>
          <w:rFonts w:asciiTheme="minorHAnsi" w:hAnsiTheme="minorHAnsi" w:cstheme="minorHAnsi"/>
          <w:b/>
        </w:rPr>
        <w:t>.-</w:t>
      </w:r>
      <w:r w:rsidRPr="003038A8">
        <w:rPr>
          <w:rFonts w:asciiTheme="minorHAnsi" w:hAnsiTheme="minorHAnsi" w:cstheme="minorHAnsi"/>
        </w:rPr>
        <w:t xml:space="preserve"> Las aportaciones federales que, con cargo al Fondo de Aportaciones para el Fortalecimiento de los Municipios y de las Demarcaciones Territoriales del Distrito Federal, reciban los municipios a través de las entidades y las demarcaciones territoriales por conducto del Distrito Federal, se destinarán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y a la atención de las necesidades directamente vinculadas con la seguridad pública de sus habitantes. Respecto de las aportaciones que reciban con cargo al Fondo a que se refiere este artículo, los municipios y las demarcaciones territoriales del Distrito Federal tendrán las mismas obligaciones a que se refiere el artículo 33, apartado B, fracción II, incisos a) y c), de esta Ley.</w:t>
      </w:r>
    </w:p>
    <w:p w14:paraId="2C048528"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31-12-1998, 31-12-1999, 31-12-2000, 21-12-2007, 09-12-2013</w:t>
      </w:r>
    </w:p>
    <w:p w14:paraId="44750F98"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59E41FAC"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53" w:name="Artículo_38"/>
      <w:r w:rsidRPr="003038A8">
        <w:rPr>
          <w:rFonts w:asciiTheme="minorHAnsi" w:eastAsia="MS Mincho" w:hAnsiTheme="minorHAnsi" w:cstheme="minorHAnsi"/>
          <w:b/>
          <w:bCs/>
        </w:rPr>
        <w:t>Artículo 38</w:t>
      </w:r>
      <w:bookmarkEnd w:id="53"/>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Ejecutivo Federal, a través de la Secretaría de Hacienda y Crédito Público, distribuirá el Fondo de Aportaciones para el Fortalecimiento de los Municipios y de las Demarcaciones Territoriales del Distrito Federal a que se refiere el inciso a) del artículo 36 de esta Ley, en proporción directa al número de habitantes con que cuente cada Entidad Federativa, de acuerdo con la información estadística más reciente que al efecto emita el Instituto Nacional de Estadística, Geografía e Informática.</w:t>
      </w:r>
    </w:p>
    <w:p w14:paraId="1F9FE114"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38A7CB4"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Para el caso de las Demarcaciones Territoriales del Distrito Federal, su distribución se realizará conforme al inciso b) del artículo 36 antes señalado; el 75% correspondiente a cada Demarcación Territorial será asignado conforme al criterio del factor de población residente y el 25% restante al factor de población flotante de acuerdo con las cifras publicadas por el Instituto Nacional de Estadística, Geografía e Informática.</w:t>
      </w:r>
    </w:p>
    <w:p w14:paraId="02DEE753"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C5D1E24"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Las Entidades a su vez distribuirán los recursos que correspondan a sus Municipios y las Demarcaciones Territoriales del Distrito Federal, en proporción directa al número de habitantes con que cuente cada uno de los Municipios y Demarcaciones Territoriales antes referidos.</w:t>
      </w:r>
    </w:p>
    <w:p w14:paraId="5B5A0D6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31-12-1998, 31-12-2000</w:t>
      </w:r>
    </w:p>
    <w:p w14:paraId="28C09CA8"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0469F05"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54" w:name="Artículo_39"/>
      <w:r w:rsidRPr="003038A8">
        <w:rPr>
          <w:rFonts w:asciiTheme="minorHAnsi" w:hAnsiTheme="minorHAnsi" w:cstheme="minorHAnsi"/>
          <w:b/>
        </w:rPr>
        <w:t>Artículo 39</w:t>
      </w:r>
      <w:bookmarkEnd w:id="54"/>
      <w:r w:rsidRPr="003038A8">
        <w:rPr>
          <w:rFonts w:asciiTheme="minorHAnsi" w:hAnsiTheme="minorHAnsi" w:cstheme="minorHAnsi"/>
          <w:b/>
        </w:rPr>
        <w:t>.-</w:t>
      </w:r>
      <w:r w:rsidRPr="003038A8">
        <w:rPr>
          <w:rFonts w:asciiTheme="minorHAnsi" w:hAnsiTheme="minorHAnsi" w:cstheme="minorHAnsi"/>
        </w:rPr>
        <w:t xml:space="preserve"> El Fondo de Aportaciones Múltiples se determinará anualmente en el Presupuesto de Egresos de la Federación por un monto equivalente, sólo para efectos de referencia, al 0.814% de la recaudación federal participable a que se refiere el artículo 2o. de esta Ley, según estimación que de la misma se realice en el propio presupuesto, con base a lo que al efecto establezca la Ley de Ingresos de la Federación para ese ejercicio.</w:t>
      </w:r>
    </w:p>
    <w:p w14:paraId="304F28F5" w14:textId="77777777" w:rsidR="003038A8" w:rsidRPr="003038A8" w:rsidRDefault="003038A8" w:rsidP="003038A8">
      <w:pPr>
        <w:jc w:val="right"/>
        <w:rPr>
          <w:b/>
          <w:bCs/>
          <w:shd w:val="clear" w:color="auto" w:fill="003E3D"/>
        </w:rPr>
      </w:pPr>
      <w:r w:rsidRPr="00DC674A">
        <w:rPr>
          <w:b/>
          <w:bCs/>
          <w:sz w:val="14"/>
          <w:szCs w:val="14"/>
          <w:shd w:val="clear" w:color="auto" w:fill="253746" w:themeFill="background2"/>
        </w:rPr>
        <w:t>Artículo adicionado DOF 29-12-1997. Reformado DOF 09-12-2013</w:t>
      </w:r>
    </w:p>
    <w:p w14:paraId="67E303F0"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0B1AFA9D" w14:textId="77777777" w:rsidR="003038A8" w:rsidRPr="003038A8" w:rsidRDefault="003038A8" w:rsidP="003038A8">
      <w:pPr>
        <w:pStyle w:val="Texto"/>
        <w:spacing w:after="0" w:line="276" w:lineRule="auto"/>
        <w:ind w:firstLine="0"/>
        <w:rPr>
          <w:rFonts w:asciiTheme="minorHAnsi" w:hAnsiTheme="minorHAnsi" w:cstheme="minorHAnsi"/>
        </w:rPr>
      </w:pPr>
      <w:bookmarkStart w:id="55" w:name="Artículo_40"/>
      <w:r w:rsidRPr="003038A8">
        <w:rPr>
          <w:rFonts w:asciiTheme="minorHAnsi" w:hAnsiTheme="minorHAnsi" w:cstheme="minorHAnsi"/>
          <w:b/>
        </w:rPr>
        <w:lastRenderedPageBreak/>
        <w:t>Artículo 40</w:t>
      </w:r>
      <w:bookmarkEnd w:id="55"/>
      <w:r w:rsidRPr="003038A8">
        <w:rPr>
          <w:rFonts w:asciiTheme="minorHAnsi" w:hAnsiTheme="minorHAnsi" w:cstheme="minorHAnsi"/>
          <w:b/>
        </w:rPr>
        <w:t>.-</w:t>
      </w:r>
      <w:r w:rsidRPr="003038A8">
        <w:rPr>
          <w:rFonts w:asciiTheme="minorHAnsi" w:hAnsiTheme="minorHAnsi" w:cstheme="minorHAnsi"/>
        </w:rPr>
        <w:t xml:space="preserve"> Las aportaciones federales que con cargo al Fondo de Aportaciones Múltiples reciban los Estados de la Federación y el Distrito Federal se destinarán en un 46% al otorgamiento de desayunos escolares; apoyos alimentarios; y de asistencia social a través de instituciones públicas, con base en lo señalado en la Ley de Asistencia Social. Asimismo, se destinará el 54% restante a la construcción, equipamiento y rehabilitación de infraestructura física de los niveles de educación básica, media superior y superior en su modalidad universitaria según las necesidades de cada nivel.</w:t>
      </w:r>
    </w:p>
    <w:p w14:paraId="250D0625" w14:textId="77777777" w:rsidR="003038A8" w:rsidRPr="003038A8" w:rsidRDefault="003038A8" w:rsidP="003038A8">
      <w:pPr>
        <w:pStyle w:val="Texto"/>
        <w:spacing w:after="0" w:line="276" w:lineRule="auto"/>
        <w:ind w:firstLine="0"/>
        <w:rPr>
          <w:rFonts w:asciiTheme="minorHAnsi" w:hAnsiTheme="minorHAnsi" w:cstheme="minorHAnsi"/>
        </w:rPr>
      </w:pPr>
    </w:p>
    <w:p w14:paraId="7FB17A40"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entidades tendrán la obligación de hacer del conocimiento de sus habitantes, los montos que reciban, las obras y acciones realizadas, el costo de cada una, su ubicación y beneficiarios. Asimismo, deberán informar a sus habitantes, al término de cada ejercicio, sobre los resultados alcanzados.</w:t>
      </w:r>
    </w:p>
    <w:p w14:paraId="56ABEE06"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24-06-2009, 09-12-2013</w:t>
      </w:r>
    </w:p>
    <w:p w14:paraId="1CD730ED"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67CB849"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56" w:name="Artículo_41"/>
      <w:r w:rsidRPr="003038A8">
        <w:rPr>
          <w:rFonts w:asciiTheme="minorHAnsi" w:eastAsia="MS Mincho" w:hAnsiTheme="minorHAnsi" w:cstheme="minorHAnsi"/>
          <w:b/>
          <w:bCs/>
        </w:rPr>
        <w:t>Artículo 41</w:t>
      </w:r>
      <w:bookmarkEnd w:id="56"/>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Fondo de Aportaciones Múltiples se distribuirá entre las entidades federativas de acuerdo a las asignaciones y reglas que se establezcan en el Presupuesto de Egresos de la Federación.</w:t>
      </w:r>
    </w:p>
    <w:p w14:paraId="79B6873B"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A6EE3E8"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r w:rsidRPr="003038A8">
        <w:rPr>
          <w:rFonts w:asciiTheme="minorHAnsi" w:hAnsiTheme="minorHAnsi" w:cstheme="minorHAnsi"/>
        </w:rPr>
        <w:t>La Secretaría de Salud y la Secretaría de Educación Pública darán a conocer, a más tardar el 31 de enero del ejercicio de que se trate en el Diario Oficial de la Federación, el monto correspondiente a cada entidad por cada uno de los componentes del Fondo y la fórmula utilizada para la distribución de los recursos, así como las variables utilizadas y la fuente de la información de las mismas, para cada uno de los componentes del Fondo.</w:t>
      </w:r>
    </w:p>
    <w:p w14:paraId="3B2A36B0"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5D80DDF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w:t>
      </w:r>
    </w:p>
    <w:p w14:paraId="33D1543B"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0099380D"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57" w:name="Artículo_42"/>
      <w:r w:rsidRPr="003038A8">
        <w:rPr>
          <w:rFonts w:asciiTheme="minorHAnsi" w:eastAsia="MS Mincho" w:hAnsiTheme="minorHAnsi" w:cstheme="minorHAnsi"/>
          <w:b/>
          <w:bCs/>
        </w:rPr>
        <w:t>Artículo 42</w:t>
      </w:r>
      <w:bookmarkEnd w:id="57"/>
      <w:r w:rsidRPr="003038A8">
        <w:rPr>
          <w:rFonts w:asciiTheme="minorHAnsi" w:eastAsia="MS Mincho" w:hAnsiTheme="minorHAnsi" w:cstheme="minorHAnsi"/>
          <w:b/>
          <w:bCs/>
        </w:rPr>
        <w:t xml:space="preserve">.- </w:t>
      </w:r>
      <w:r w:rsidRPr="003038A8">
        <w:rPr>
          <w:rFonts w:asciiTheme="minorHAnsi" w:eastAsia="MS Mincho" w:hAnsiTheme="minorHAnsi" w:cstheme="minorHAnsi"/>
        </w:rPr>
        <w:t>Con cargo a las aportaciones del Fondo de Aportaciones para la Educación Tecnológica y de Adultos que les correspondan, los Estados y el Distrito Federal, recibirán los recursos económicos complementarios para prestar los servicios de educación tecnológica y de educación para adultos, cuya operación asuman de conformidad con los convenios de coordinación suscritos con el Ejecutivo Federal, para la transferencia de recursos humanos, materiales y financieros necesarios para la prestación de  dichos servicios.</w:t>
      </w:r>
    </w:p>
    <w:p w14:paraId="1107EB5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29-12-1997. Reformado DOF 31-12-1998</w:t>
      </w:r>
    </w:p>
    <w:p w14:paraId="77DB5CCA"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358398F9"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58" w:name="Artículo_43"/>
      <w:r w:rsidRPr="003038A8">
        <w:rPr>
          <w:rFonts w:asciiTheme="minorHAnsi" w:eastAsia="MS Mincho" w:hAnsiTheme="minorHAnsi" w:cstheme="minorHAnsi"/>
          <w:b/>
          <w:bCs/>
        </w:rPr>
        <w:t>Artículo 43</w:t>
      </w:r>
      <w:bookmarkEnd w:id="58"/>
      <w:r w:rsidRPr="003038A8">
        <w:rPr>
          <w:rFonts w:asciiTheme="minorHAnsi" w:eastAsia="MS Mincho" w:hAnsiTheme="minorHAnsi" w:cstheme="minorHAnsi"/>
          <w:b/>
          <w:bCs/>
        </w:rPr>
        <w:t xml:space="preserve">.- </w:t>
      </w:r>
      <w:r w:rsidRPr="003038A8">
        <w:rPr>
          <w:rFonts w:asciiTheme="minorHAnsi" w:eastAsia="MS Mincho" w:hAnsiTheme="minorHAnsi" w:cstheme="minorHAnsi"/>
        </w:rPr>
        <w:t>El monto del Fondo de Aportaciones para la Educación Tecnológica y de Adultos se determinará anualmente en el Presupuesto de Egresos de la Federación con recursos federales, exclusivamente a partir de los siguientes elementos:</w:t>
      </w:r>
    </w:p>
    <w:p w14:paraId="149053C3"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7FEA285E" w14:textId="77777777" w:rsidR="003038A8" w:rsidRPr="003038A8" w:rsidRDefault="003038A8" w:rsidP="003038A8">
      <w:pPr>
        <w:pStyle w:val="Textosinformato"/>
        <w:numPr>
          <w:ilvl w:val="0"/>
          <w:numId w:val="37"/>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Los registros de planteles, de instalaciones educativas y de plantillas de personal utilizados para los cálculos de los recursos presupuestarios transferidos a las Entidades Federativas </w:t>
      </w:r>
      <w:r w:rsidRPr="003038A8">
        <w:rPr>
          <w:rFonts w:asciiTheme="minorHAnsi" w:eastAsia="MS Mincho" w:hAnsiTheme="minorHAnsi" w:cstheme="minorHAnsi"/>
        </w:rPr>
        <w:lastRenderedPageBreak/>
        <w:t>con motivo de la suscripción de los convenios respectivos, incluyendo las erogaciones que correspondan por conceptos de impuestos federales y aportaciones de seguridad social;</w:t>
      </w:r>
    </w:p>
    <w:p w14:paraId="551B97C2"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1E99BFD3" w14:textId="77777777" w:rsidR="003038A8" w:rsidRPr="003038A8" w:rsidRDefault="003038A8" w:rsidP="003038A8">
      <w:pPr>
        <w:pStyle w:val="Textosinformato"/>
        <w:numPr>
          <w:ilvl w:val="0"/>
          <w:numId w:val="37"/>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Por los recursos presupuestarios que con cargo al Fondo de Aportaciones para la Educación Tecnológica y de Adultos se hayan transferido a las Entidades Federativas de acuerdo con el Presupuesto de Egresos de la Federación durante el ejercicio inmediato anterior a aquél que se presupueste, adicionándole lo siguiente:</w:t>
      </w:r>
    </w:p>
    <w:p w14:paraId="0B60CD09"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BA67B68" w14:textId="77777777" w:rsidR="003038A8" w:rsidRPr="003038A8" w:rsidRDefault="003038A8" w:rsidP="003038A8">
      <w:pPr>
        <w:pStyle w:val="Textosinformato"/>
        <w:numPr>
          <w:ilvl w:val="0"/>
          <w:numId w:val="38"/>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Las ampliaciones presupuestarias que en el transcurso de ese mismo ejercicio se hubieren autorizado con cargo a las Previsiones para el Fondo de Aportaciones para la Educación Tecnológica y de Adultos, contenidas en el propio Presupuesto de Egresos de la Federación,</w:t>
      </w:r>
    </w:p>
    <w:p w14:paraId="5CD913E7" w14:textId="77777777" w:rsidR="003038A8" w:rsidRPr="003038A8" w:rsidRDefault="003038A8" w:rsidP="003038A8">
      <w:pPr>
        <w:pStyle w:val="Textosinformato"/>
        <w:spacing w:line="276" w:lineRule="auto"/>
        <w:ind w:left="1377" w:hanging="544"/>
        <w:jc w:val="both"/>
        <w:rPr>
          <w:rFonts w:asciiTheme="minorHAnsi" w:eastAsia="MS Mincho" w:hAnsiTheme="minorHAnsi" w:cstheme="minorHAnsi"/>
        </w:rPr>
      </w:pPr>
    </w:p>
    <w:p w14:paraId="0EDD7DEE" w14:textId="77777777" w:rsidR="003038A8" w:rsidRPr="003038A8" w:rsidRDefault="003038A8" w:rsidP="003038A8">
      <w:pPr>
        <w:pStyle w:val="Textosinformato"/>
        <w:numPr>
          <w:ilvl w:val="0"/>
          <w:numId w:val="38"/>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El importe que, en su caso, resulte de aplicar en el ejercicio que se presupueste las medidas autorizadas con cargo a las citadas Previsiones derivadas del ejercicio anterior y</w:t>
      </w:r>
    </w:p>
    <w:p w14:paraId="6234D459" w14:textId="77777777" w:rsidR="003038A8" w:rsidRPr="003038A8" w:rsidRDefault="003038A8" w:rsidP="003038A8">
      <w:pPr>
        <w:pStyle w:val="Textosinformato"/>
        <w:spacing w:line="276" w:lineRule="auto"/>
        <w:ind w:left="1377" w:hanging="544"/>
        <w:jc w:val="both"/>
        <w:rPr>
          <w:rFonts w:asciiTheme="minorHAnsi" w:eastAsia="MS Mincho" w:hAnsiTheme="minorHAnsi" w:cstheme="minorHAnsi"/>
        </w:rPr>
      </w:pPr>
    </w:p>
    <w:p w14:paraId="1FC33FB6" w14:textId="77777777" w:rsidR="003038A8" w:rsidRPr="003038A8" w:rsidRDefault="003038A8" w:rsidP="003038A8">
      <w:pPr>
        <w:pStyle w:val="Textosinformato"/>
        <w:numPr>
          <w:ilvl w:val="0"/>
          <w:numId w:val="38"/>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La actualización que se determine para el ejercicio que se presupueste de los gastos de operación, distintos de los servicios personales, correspondientes a los registros de planteles y de instalaciones educativas, y</w:t>
      </w:r>
    </w:p>
    <w:p w14:paraId="206FF9BE" w14:textId="77777777" w:rsidR="003038A8" w:rsidRPr="003038A8" w:rsidRDefault="003038A8" w:rsidP="003038A8">
      <w:pPr>
        <w:pStyle w:val="Textosinformato"/>
        <w:spacing w:line="276" w:lineRule="auto"/>
        <w:ind w:left="833" w:hanging="544"/>
        <w:jc w:val="both"/>
        <w:rPr>
          <w:rFonts w:asciiTheme="minorHAnsi" w:eastAsia="MS Mincho" w:hAnsiTheme="minorHAnsi" w:cstheme="minorHAnsi"/>
        </w:rPr>
      </w:pPr>
    </w:p>
    <w:p w14:paraId="02CCB296" w14:textId="77777777" w:rsidR="003038A8" w:rsidRPr="003038A8" w:rsidRDefault="003038A8" w:rsidP="003038A8">
      <w:pPr>
        <w:pStyle w:val="Texto"/>
        <w:numPr>
          <w:ilvl w:val="0"/>
          <w:numId w:val="37"/>
        </w:numPr>
        <w:spacing w:after="0" w:line="276" w:lineRule="auto"/>
        <w:rPr>
          <w:rFonts w:asciiTheme="minorHAnsi" w:eastAsia="Times New Roman" w:hAnsiTheme="minorHAnsi" w:cstheme="minorHAnsi"/>
        </w:rPr>
      </w:pPr>
      <w:r w:rsidRPr="003038A8">
        <w:rPr>
          <w:rFonts w:asciiTheme="minorHAnsi" w:hAnsiTheme="minorHAnsi" w:cstheme="minorHAnsi"/>
        </w:rPr>
        <w:t>Adicionalmente, en el caso de los servicios de educación para adultos, la determinación de los recursos del Fondo de Aportaciones para la Educación Tecnológica y de Adultos y su consiguiente distribución, responderán a fórmulas que consideren las prioridades específicas y estrategias compensatorias para el abatimiento del rezago en materia de alfabetización, educación básica y formación para el trabajo. Las fórmulas, así como las variables consideradas y la fuente de información correspondiente, a que se refiere esta fracción deberán publicarse por la Secretaría de Educación Pública, a más tardar el 31 de enero de cada año en el Diario Oficial de la Federación.</w:t>
      </w:r>
    </w:p>
    <w:p w14:paraId="01EBDFB1"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09-12-2013</w:t>
      </w:r>
    </w:p>
    <w:p w14:paraId="50F12972" w14:textId="77777777" w:rsidR="003038A8" w:rsidRPr="003038A8" w:rsidRDefault="003038A8" w:rsidP="003038A8">
      <w:pPr>
        <w:pStyle w:val="Texto"/>
        <w:spacing w:after="0" w:line="276" w:lineRule="auto"/>
        <w:rPr>
          <w:rFonts w:asciiTheme="minorHAnsi" w:eastAsia="Times New Roman" w:hAnsiTheme="minorHAnsi" w:cstheme="minorHAnsi"/>
        </w:rPr>
      </w:pPr>
    </w:p>
    <w:p w14:paraId="4ECFE85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 información que presenten las entidades y la Secretaría de Educación Pública, por este Fondo, deberá sujetarse al artículo 73 de la Ley General de Contabilidad Gubernamental.</w:t>
      </w:r>
    </w:p>
    <w:p w14:paraId="1910C29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33071B0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31-12-1998</w:t>
      </w:r>
    </w:p>
    <w:p w14:paraId="32A42658"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E5FD928"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59" w:name="Artículo_44"/>
      <w:r w:rsidRPr="003038A8">
        <w:rPr>
          <w:rFonts w:asciiTheme="minorHAnsi" w:hAnsiTheme="minorHAnsi" w:cstheme="minorHAnsi"/>
          <w:b/>
        </w:rPr>
        <w:t>Artículo 44</w:t>
      </w:r>
      <w:bookmarkEnd w:id="59"/>
      <w:r w:rsidRPr="003038A8">
        <w:rPr>
          <w:rFonts w:asciiTheme="minorHAnsi" w:hAnsiTheme="minorHAnsi" w:cstheme="minorHAnsi"/>
          <w:b/>
        </w:rPr>
        <w:t xml:space="preserve">.- </w:t>
      </w:r>
      <w:r w:rsidRPr="003038A8">
        <w:rPr>
          <w:rFonts w:asciiTheme="minorHAnsi" w:hAnsiTheme="minorHAnsi" w:cstheme="minorHAnsi"/>
        </w:rPr>
        <w:t>El Fondo de Aportaciones para la Seguridad Pública de los Estados y del Distrito Federal se constituirá con cargo a recursos federales, mismos que serán determinados anualmente en el Presupuesto de Egresos de la Federación. La Secretaría de Gobernación formulará a la Secretaría de Hacienda y Crédito Público una propuesta para la integración de dicho Fondo.</w:t>
      </w:r>
    </w:p>
    <w:p w14:paraId="00CD4370"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En el Presupuesto de Egresos de la Federación de cada ejercicio fiscal se hará la distribución de los recursos federales que integran este Fondo entre los distintos rubros de gasto del Sistema Nacional de Seguridad Pública aprobados por el Consejo Nacional de Seguridad Pública.</w:t>
      </w:r>
    </w:p>
    <w:p w14:paraId="5DA0CE4B" w14:textId="77777777" w:rsidR="003038A8" w:rsidRPr="003038A8" w:rsidRDefault="003038A8" w:rsidP="003038A8">
      <w:pPr>
        <w:pStyle w:val="Texto"/>
        <w:spacing w:after="0" w:line="276" w:lineRule="auto"/>
        <w:ind w:firstLine="0"/>
        <w:rPr>
          <w:rFonts w:asciiTheme="minorHAnsi" w:hAnsiTheme="minorHAnsi" w:cstheme="minorHAnsi"/>
        </w:rPr>
      </w:pPr>
    </w:p>
    <w:p w14:paraId="7D16EC55"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El Ejecutivo Federal, a través de la Secretaría de Hacienda y Crédito Público, entregará a las entidades el Fondo de Aportaciones para la Seguridad Pública de los Estados y del Distrito Federal, con base en los criterios que el Consejo Nacional de Seguridad Pública determine, a propuesta de la Secretaría de Gobernación, por medio del Secretariado Ejecutivo del Sistema Nacional de Seguridad Pública, utilizando para la distribución de los recursos, criterios que incorporen el número de habitantes de los Estados y del Distrito Federal; el índice de ocupación penitenciaria; la implementación de programas de prevención del delito; los recursos destinados a apoyar las acciones que en materia de seguridad pública desarrollen los municipios, y el avance en la aplicación del Programa Nacional de Seguridad Pública en materia de profesionalización, equipamiento, modernización tecnológica e infraestructura. La información relacionada con las fórmulas y variables utilizadas en el cálculo para la distribución y el resultado de su aplicación que corresponderá a la asignación por cada Estado y el Distrito Federal, deberá publicarse en el Diario Oficial de la Federación a más tardar a los 30 días naturales siguientes a la publicación en dicho Diario del Presupuesto de Egresos de la Federación del ejercicio fiscal de que se trate.</w:t>
      </w:r>
    </w:p>
    <w:p w14:paraId="7375836B" w14:textId="77777777" w:rsidR="003038A8" w:rsidRPr="003038A8" w:rsidRDefault="003038A8" w:rsidP="003038A8">
      <w:pPr>
        <w:pStyle w:val="Texto"/>
        <w:spacing w:after="0" w:line="276" w:lineRule="auto"/>
        <w:ind w:firstLine="0"/>
        <w:rPr>
          <w:rFonts w:asciiTheme="minorHAnsi" w:hAnsiTheme="minorHAnsi" w:cstheme="minorHAnsi"/>
        </w:rPr>
      </w:pPr>
    </w:p>
    <w:p w14:paraId="7E3F9A8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convenios y anexos técnicos celebrados entre el Secretariado Ejecutivo del Sistema Nacional de Seguridad Pública y las entidades, deberán firmarse en un término no mayor a sesenta días, contados a partir de la publicación del resultado de la aplicación de las fórmulas y variables mencionadas con anterioridad.</w:t>
      </w:r>
    </w:p>
    <w:p w14:paraId="69181438" w14:textId="77777777" w:rsidR="003038A8" w:rsidRPr="003038A8" w:rsidRDefault="003038A8" w:rsidP="003038A8">
      <w:pPr>
        <w:pStyle w:val="Texto"/>
        <w:spacing w:after="0" w:line="276" w:lineRule="auto"/>
        <w:ind w:firstLine="0"/>
        <w:rPr>
          <w:rFonts w:asciiTheme="minorHAnsi" w:hAnsiTheme="minorHAnsi" w:cstheme="minorHAnsi"/>
        </w:rPr>
      </w:pPr>
    </w:p>
    <w:p w14:paraId="5BCC86D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Este Fondo se enterará mensualmente por la Secretaría de Hacienda y Crédito Público durante los primeros diez meses del año a los Estados y al Distrito Federal, de manera ágil y directa sin más limitaciones ni restricciones, incluyendo aquéllas de carácter administrativo, salvo que no se cumpla lo dispuesto en este artículo.</w:t>
      </w:r>
    </w:p>
    <w:p w14:paraId="505D4EBA" w14:textId="77777777" w:rsidR="003038A8" w:rsidRPr="003038A8" w:rsidRDefault="003038A8" w:rsidP="003038A8">
      <w:pPr>
        <w:pStyle w:val="Texto"/>
        <w:spacing w:after="0" w:line="276" w:lineRule="auto"/>
        <w:ind w:firstLine="0"/>
        <w:rPr>
          <w:rFonts w:asciiTheme="minorHAnsi" w:hAnsiTheme="minorHAnsi" w:cstheme="minorHAnsi"/>
        </w:rPr>
      </w:pPr>
    </w:p>
    <w:p w14:paraId="26A21C00"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Estados y el Distrito Federal reportarán trimestralmente a la Secretaría de Gobernación, a través del Secretariado Ejecutivo del Sistema Nacional de Seguridad Pública, el ejercicio de los recursos del Fondo y el avance en el cumplimiento de las metas, así como las modificaciones o adecuaciones realizadas a las asignaciones previamente establecidas en los convenios de coordinación y sus anexos técnicos en la materia; en este último caso deberán incluirse la justificación y la aprobación del Consejo Estatal de Seguridad Pública correspondiente, o la opinión favorable del Secretariado Ejecutivo del Sistema Nacional de Seguridad Pública. El Secretariado Ejecutivo del Sistema Nacional de Seguridad Pública dará respuesta en un plazo no mayor a 30 días hábiles.</w:t>
      </w:r>
    </w:p>
    <w:p w14:paraId="3418EB17" w14:textId="77777777" w:rsidR="003038A8" w:rsidRPr="003038A8" w:rsidRDefault="003038A8" w:rsidP="003038A8">
      <w:pPr>
        <w:pStyle w:val="Texto"/>
        <w:spacing w:after="0" w:line="276" w:lineRule="auto"/>
        <w:ind w:firstLine="0"/>
        <w:rPr>
          <w:rFonts w:asciiTheme="minorHAnsi" w:hAnsiTheme="minorHAnsi" w:cstheme="minorHAnsi"/>
        </w:rPr>
      </w:pPr>
    </w:p>
    <w:p w14:paraId="3AFFA8F3"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Las entidades federativas, municipios y demarcaciones territoriales deberán informar a sus habitantes trimestralmente y al término de cada ejercicio, entre otros medios, a través de la página oficial de Internet de la entidad correspondiente, los montos que reciban, el ejercicio, destino y resultados obtenidos respecto de este Fondo. Lo anterior, en términos de la Ley General de Contabilidad Gubernamental y conforme a los formatos aprobados por el Consejo Nacional de Armonización Contable.</w:t>
      </w:r>
    </w:p>
    <w:p w14:paraId="7D0132B6"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Artículo adicionado DOF 31-12-1998. Reformado DOF 31-12-1999, 26-08-2004, 10-02-2005, 27-12-2006, 21-12-2007, 09-12-2013</w:t>
      </w:r>
    </w:p>
    <w:p w14:paraId="3203786A"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4A2F3D91" w14:textId="77777777" w:rsidR="003038A8" w:rsidRPr="003038A8" w:rsidRDefault="003038A8" w:rsidP="003038A8">
      <w:pPr>
        <w:pStyle w:val="Texto"/>
        <w:spacing w:after="0" w:line="276" w:lineRule="auto"/>
        <w:ind w:firstLine="0"/>
        <w:rPr>
          <w:rFonts w:asciiTheme="minorHAnsi" w:hAnsiTheme="minorHAnsi" w:cstheme="minorHAnsi"/>
        </w:rPr>
      </w:pPr>
      <w:bookmarkStart w:id="60" w:name="Artículo_45"/>
      <w:r w:rsidRPr="003038A8">
        <w:rPr>
          <w:rFonts w:asciiTheme="minorHAnsi" w:hAnsiTheme="minorHAnsi" w:cstheme="minorHAnsi"/>
          <w:b/>
        </w:rPr>
        <w:t>Artículo 45</w:t>
      </w:r>
      <w:bookmarkEnd w:id="60"/>
      <w:r w:rsidRPr="003038A8">
        <w:rPr>
          <w:rFonts w:asciiTheme="minorHAnsi" w:hAnsiTheme="minorHAnsi" w:cstheme="minorHAnsi"/>
          <w:b/>
        </w:rPr>
        <w:t>.-</w:t>
      </w:r>
      <w:r w:rsidRPr="003038A8">
        <w:rPr>
          <w:rFonts w:asciiTheme="minorHAnsi" w:hAnsiTheme="minorHAnsi" w:cstheme="minorHAnsi"/>
        </w:rPr>
        <w:t xml:space="preserve"> Las aportaciones federales que, con cargo al Fondo de Aportaciones para la Seguridad Pública de los Estados y del Distrito Federal, reciban dichas entidades se destinarán exclusivamente a:</w:t>
      </w:r>
    </w:p>
    <w:p w14:paraId="1159D352" w14:textId="77777777" w:rsidR="003038A8" w:rsidRPr="003038A8" w:rsidRDefault="003038A8" w:rsidP="003038A8">
      <w:pPr>
        <w:pStyle w:val="Texto"/>
        <w:spacing w:after="0" w:line="276" w:lineRule="auto"/>
        <w:rPr>
          <w:rFonts w:asciiTheme="minorHAnsi" w:hAnsiTheme="minorHAnsi" w:cstheme="minorHAnsi"/>
        </w:rPr>
      </w:pPr>
    </w:p>
    <w:p w14:paraId="3E0CBCFE" w14:textId="77777777" w:rsidR="003038A8" w:rsidRPr="003038A8" w:rsidRDefault="003038A8" w:rsidP="003038A8">
      <w:pPr>
        <w:pStyle w:val="Texto"/>
        <w:numPr>
          <w:ilvl w:val="0"/>
          <w:numId w:val="39"/>
        </w:numPr>
        <w:spacing w:after="0" w:line="276" w:lineRule="auto"/>
        <w:rPr>
          <w:rFonts w:asciiTheme="minorHAnsi" w:hAnsiTheme="minorHAnsi" w:cstheme="minorHAnsi"/>
        </w:rPr>
      </w:pPr>
      <w:r w:rsidRPr="003038A8">
        <w:rPr>
          <w:rFonts w:asciiTheme="minorHAnsi" w:hAnsiTheme="minorHAnsi" w:cstheme="minorHAnsi"/>
        </w:rPr>
        <w:t>La profesionalización de los recursos humanos de las instituciones de seguridad pública vinculada al reclutamiento, ingreso, formación, selección, permanencia, evaluación, reconocimiento, certificación y depuración;</w:t>
      </w:r>
    </w:p>
    <w:p w14:paraId="09BB2BB3" w14:textId="77777777" w:rsidR="003038A8" w:rsidRPr="003038A8" w:rsidRDefault="003038A8" w:rsidP="003038A8">
      <w:pPr>
        <w:pStyle w:val="Texto"/>
        <w:spacing w:after="0" w:line="276" w:lineRule="auto"/>
        <w:ind w:left="1008" w:hanging="720"/>
        <w:rPr>
          <w:rFonts w:asciiTheme="minorHAnsi" w:hAnsiTheme="minorHAnsi" w:cstheme="minorHAnsi"/>
          <w:b/>
        </w:rPr>
      </w:pPr>
    </w:p>
    <w:p w14:paraId="6C883A2E" w14:textId="77777777" w:rsidR="003038A8" w:rsidRPr="003038A8" w:rsidRDefault="003038A8" w:rsidP="003038A8">
      <w:pPr>
        <w:pStyle w:val="Texto"/>
        <w:numPr>
          <w:ilvl w:val="0"/>
          <w:numId w:val="39"/>
        </w:numPr>
        <w:spacing w:after="0" w:line="276" w:lineRule="auto"/>
        <w:rPr>
          <w:rFonts w:asciiTheme="minorHAnsi" w:hAnsiTheme="minorHAnsi" w:cstheme="minorHAnsi"/>
        </w:rPr>
      </w:pPr>
      <w:r w:rsidRPr="003038A8">
        <w:rPr>
          <w:rFonts w:asciiTheme="minorHAnsi" w:hAnsiTheme="minorHAnsi" w:cstheme="minorHAnsi"/>
        </w:rPr>
        <w:t>Al otorgamiento de percepciones extraordinarias para los agentes del Ministerio Público, los peritos, los policías ministeriales o sus equivalentes de las Procuradurías de Justicia de los Estados y del Distrito Federal, los policías de vigilancia y custodia de los centros penitenciarios; así como, de los centros de reinserción social de internamiento para adolescentes;</w:t>
      </w:r>
    </w:p>
    <w:p w14:paraId="412CF3D7" w14:textId="77777777" w:rsidR="003038A8" w:rsidRPr="003038A8" w:rsidRDefault="003038A8" w:rsidP="003038A8">
      <w:pPr>
        <w:pStyle w:val="Texto"/>
        <w:spacing w:after="0" w:line="276" w:lineRule="auto"/>
        <w:ind w:left="1008" w:hanging="720"/>
        <w:rPr>
          <w:rFonts w:asciiTheme="minorHAnsi" w:hAnsiTheme="minorHAnsi" w:cstheme="minorHAnsi"/>
        </w:rPr>
      </w:pPr>
    </w:p>
    <w:p w14:paraId="74936621" w14:textId="77777777" w:rsidR="003038A8" w:rsidRPr="003038A8" w:rsidRDefault="003038A8" w:rsidP="003038A8">
      <w:pPr>
        <w:pStyle w:val="Texto"/>
        <w:numPr>
          <w:ilvl w:val="0"/>
          <w:numId w:val="39"/>
        </w:numPr>
        <w:spacing w:after="0" w:line="276" w:lineRule="auto"/>
        <w:rPr>
          <w:rFonts w:asciiTheme="minorHAnsi" w:hAnsiTheme="minorHAnsi" w:cstheme="minorHAnsi"/>
        </w:rPr>
      </w:pPr>
      <w:r w:rsidRPr="003038A8">
        <w:rPr>
          <w:rFonts w:asciiTheme="minorHAnsi" w:hAnsiTheme="minorHAnsi" w:cstheme="minorHAnsi"/>
        </w:rPr>
        <w:t>Al equipamiento de los elementos de las instituciones de seguridad pública correspondientes a las policías ministeriales o de sus equivalentes, peritos, ministerios públicos y policías de vigilancia y custodia de los centros penitenciarios, así como, de los centros de reinserción social de internamiento para adolescentes;</w:t>
      </w:r>
    </w:p>
    <w:p w14:paraId="55C1F6D3" w14:textId="77777777" w:rsidR="003038A8" w:rsidRPr="003038A8" w:rsidRDefault="003038A8" w:rsidP="003038A8">
      <w:pPr>
        <w:pStyle w:val="Texto"/>
        <w:spacing w:after="0" w:line="276" w:lineRule="auto"/>
        <w:ind w:left="1008" w:hanging="720"/>
        <w:rPr>
          <w:rFonts w:asciiTheme="minorHAnsi" w:hAnsiTheme="minorHAnsi" w:cstheme="minorHAnsi"/>
        </w:rPr>
      </w:pPr>
    </w:p>
    <w:p w14:paraId="0D26D9CB" w14:textId="77777777" w:rsidR="003038A8" w:rsidRPr="003038A8" w:rsidRDefault="003038A8" w:rsidP="003038A8">
      <w:pPr>
        <w:pStyle w:val="Texto"/>
        <w:numPr>
          <w:ilvl w:val="0"/>
          <w:numId w:val="39"/>
        </w:numPr>
        <w:spacing w:after="0" w:line="276" w:lineRule="auto"/>
        <w:rPr>
          <w:rFonts w:asciiTheme="minorHAnsi" w:hAnsiTheme="minorHAnsi" w:cstheme="minorHAnsi"/>
        </w:rPr>
      </w:pPr>
      <w:r w:rsidRPr="003038A8">
        <w:rPr>
          <w:rFonts w:asciiTheme="minorHAnsi" w:hAnsiTheme="minorHAnsi" w:cstheme="minorHAnsi"/>
        </w:rPr>
        <w:t>Al establecimiento y operación de las bases de datos criminalísticos y de personal, la compatibilidad de los servicios de telecomunicaciones de las redes locales, el servicio telefónico nacional de emergencia y el servicio de denuncia anónima;</w:t>
      </w:r>
    </w:p>
    <w:p w14:paraId="267DEBC2" w14:textId="77777777" w:rsidR="003038A8" w:rsidRPr="003038A8" w:rsidRDefault="003038A8" w:rsidP="003038A8">
      <w:pPr>
        <w:pStyle w:val="Texto"/>
        <w:spacing w:after="0" w:line="276" w:lineRule="auto"/>
        <w:ind w:left="1008" w:hanging="720"/>
        <w:rPr>
          <w:rFonts w:asciiTheme="minorHAnsi" w:hAnsiTheme="minorHAnsi" w:cstheme="minorHAnsi"/>
        </w:rPr>
      </w:pPr>
    </w:p>
    <w:p w14:paraId="47CA2EFE" w14:textId="77777777" w:rsidR="003038A8" w:rsidRPr="003038A8" w:rsidRDefault="003038A8" w:rsidP="003038A8">
      <w:pPr>
        <w:pStyle w:val="Texto"/>
        <w:numPr>
          <w:ilvl w:val="0"/>
          <w:numId w:val="39"/>
        </w:numPr>
        <w:spacing w:after="0" w:line="276" w:lineRule="auto"/>
        <w:rPr>
          <w:rFonts w:asciiTheme="minorHAnsi" w:hAnsiTheme="minorHAnsi" w:cstheme="minorHAnsi"/>
        </w:rPr>
      </w:pPr>
      <w:r w:rsidRPr="003038A8">
        <w:rPr>
          <w:rFonts w:asciiTheme="minorHAnsi" w:hAnsiTheme="minorHAnsi" w:cstheme="minorHAnsi"/>
        </w:rPr>
        <w:t>A la construcción, mejoramiento, ampliación o adquisición de las instalaciones para la procuración e impartición de justicia, de los centros penitenciarios, de los centros de reinserción social de internamiento para adolescentes que realizaron una conducta tipificada como delito, así como de las instalaciones de los cuerpos de seguridad pública de las academias o institutos encargados de aplicar los programas rectores de profesionalización y de los Centros de Evaluación y Control de Confianza, y</w:t>
      </w:r>
    </w:p>
    <w:p w14:paraId="3279A4FC" w14:textId="77777777" w:rsidR="003038A8" w:rsidRPr="003038A8" w:rsidRDefault="003038A8" w:rsidP="003038A8">
      <w:pPr>
        <w:pStyle w:val="Texto"/>
        <w:spacing w:after="0" w:line="276" w:lineRule="auto"/>
        <w:ind w:left="1008" w:hanging="720"/>
        <w:rPr>
          <w:rFonts w:asciiTheme="minorHAnsi" w:hAnsiTheme="minorHAnsi" w:cstheme="minorHAnsi"/>
        </w:rPr>
      </w:pPr>
    </w:p>
    <w:p w14:paraId="7FBB21CC" w14:textId="77777777" w:rsidR="003038A8" w:rsidRPr="003038A8" w:rsidRDefault="003038A8" w:rsidP="003038A8">
      <w:pPr>
        <w:pStyle w:val="Texto"/>
        <w:numPr>
          <w:ilvl w:val="0"/>
          <w:numId w:val="39"/>
        </w:numPr>
        <w:spacing w:after="0" w:line="276" w:lineRule="auto"/>
        <w:rPr>
          <w:rFonts w:asciiTheme="minorHAnsi" w:hAnsiTheme="minorHAnsi" w:cstheme="minorHAnsi"/>
        </w:rPr>
      </w:pPr>
      <w:r w:rsidRPr="003038A8">
        <w:rPr>
          <w:rFonts w:asciiTheme="minorHAnsi" w:hAnsiTheme="minorHAnsi" w:cstheme="minorHAnsi"/>
        </w:rPr>
        <w:t>Al seguimiento y evaluación de los programas relacionados con las fracciones anteriores.</w:t>
      </w:r>
    </w:p>
    <w:p w14:paraId="01EB6180"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Los recursos para el otorgamiento de percepciones extraordinarias para los agentes del Ministerio Público, los policías ministeriales o sus equivalentes, los policías de vigilancia y custodia y los peritos de las procuradurías de justicia de los Estados y del Distrito Federal, tendrán el carácter de no regularizables para los presupuestos de egresos de la Federación de los ejercicios subsecuentes y las responsabilidades laborales que deriven de tales recursos estarán a cargo de los gobiernos de los Estados y del Distrito Federal.</w:t>
      </w:r>
    </w:p>
    <w:p w14:paraId="3E08201A" w14:textId="77777777" w:rsidR="003038A8" w:rsidRPr="003038A8" w:rsidRDefault="003038A8" w:rsidP="003038A8">
      <w:pPr>
        <w:pStyle w:val="Texto"/>
        <w:spacing w:after="0" w:line="276" w:lineRule="auto"/>
        <w:ind w:firstLine="0"/>
        <w:rPr>
          <w:rFonts w:asciiTheme="minorHAnsi" w:hAnsiTheme="minorHAnsi" w:cstheme="minorHAnsi"/>
        </w:rPr>
      </w:pPr>
    </w:p>
    <w:p w14:paraId="58C44C8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Dichos recursos deberán aplicarse conforme a la Ley General del Sistema Nacional de Seguridad Pública y los acuerdos aprobados por el Consejo Nacional de Seguridad Pública.</w:t>
      </w:r>
    </w:p>
    <w:p w14:paraId="7DB9BC86" w14:textId="77777777" w:rsidR="003038A8" w:rsidRPr="003038A8" w:rsidRDefault="003038A8" w:rsidP="003038A8">
      <w:pPr>
        <w:pStyle w:val="Texto"/>
        <w:spacing w:after="0" w:line="276" w:lineRule="auto"/>
        <w:ind w:firstLine="0"/>
        <w:rPr>
          <w:rFonts w:asciiTheme="minorHAnsi" w:hAnsiTheme="minorHAnsi" w:cstheme="minorHAnsi"/>
        </w:rPr>
      </w:pPr>
    </w:p>
    <w:p w14:paraId="598251D2"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Estados y el Distrito Federal proporcionarán al Ejecutivo Federal, por conducto del Secretariado Ejecutivo del Sistema Nacional de Seguridad Pública, la información financiera, operativa y estadística que les sea requerida.</w:t>
      </w:r>
    </w:p>
    <w:p w14:paraId="7789C9EA" w14:textId="77777777" w:rsidR="003038A8" w:rsidRPr="00DC674A" w:rsidRDefault="003038A8" w:rsidP="00DC674A">
      <w:pPr>
        <w:shd w:val="clear" w:color="auto" w:fill="253746" w:themeFill="background2"/>
        <w:rPr>
          <w:b/>
          <w:bCs/>
          <w:sz w:val="14"/>
          <w:szCs w:val="14"/>
          <w:shd w:val="clear" w:color="auto" w:fill="253746" w:themeFill="background2"/>
        </w:rPr>
      </w:pPr>
      <w:r w:rsidRPr="00DC674A">
        <w:rPr>
          <w:b/>
          <w:bCs/>
          <w:sz w:val="14"/>
          <w:szCs w:val="14"/>
          <w:shd w:val="clear" w:color="auto" w:fill="253746" w:themeFill="background2"/>
        </w:rPr>
        <w:t>Artículo adicionado DOF 31-12-1998. Reformado DOF 31-12-1999, 27-12-2006, 09-12-2013</w:t>
      </w:r>
    </w:p>
    <w:p w14:paraId="7C141409"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29518B31"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61" w:name="Artículo_46"/>
      <w:r w:rsidRPr="003038A8">
        <w:rPr>
          <w:rFonts w:asciiTheme="minorHAnsi" w:hAnsiTheme="minorHAnsi" w:cstheme="minorHAnsi"/>
          <w:b/>
          <w:bCs/>
        </w:rPr>
        <w:t>Artículo 46</w:t>
      </w:r>
      <w:bookmarkEnd w:id="61"/>
      <w:r w:rsidRPr="003038A8">
        <w:rPr>
          <w:rFonts w:asciiTheme="minorHAnsi" w:hAnsiTheme="minorHAnsi" w:cstheme="minorHAnsi"/>
          <w:b/>
          <w:bCs/>
        </w:rPr>
        <w:t xml:space="preserve">. </w:t>
      </w:r>
      <w:r w:rsidRPr="003038A8">
        <w:rPr>
          <w:rFonts w:asciiTheme="minorHAnsi" w:hAnsiTheme="minorHAnsi" w:cstheme="minorHAnsi"/>
        </w:rPr>
        <w:t>El Fondo de Aportaciones para el Fortalecimiento de las Entidades Federativas se determinará anualmente en el Presupuesto de Egresos de la Federación correspondiente con recursos federales por un monto equivalente al 1.40 por ciento de la recaudación federal participable a que se refiere el artículo 2o. de esta Ley.</w:t>
      </w:r>
    </w:p>
    <w:p w14:paraId="38559C43" w14:textId="77777777" w:rsidR="003038A8" w:rsidRPr="003038A8" w:rsidRDefault="003038A8" w:rsidP="003038A8">
      <w:pPr>
        <w:pStyle w:val="Texto"/>
        <w:spacing w:after="0" w:line="276" w:lineRule="auto"/>
        <w:ind w:firstLine="0"/>
        <w:rPr>
          <w:rFonts w:asciiTheme="minorHAnsi" w:hAnsiTheme="minorHAnsi" w:cstheme="minorHAnsi"/>
        </w:rPr>
      </w:pPr>
    </w:p>
    <w:p w14:paraId="4758786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montos del fondo a que se refiere este artículo se enterarán mensualmente por la Secretaría de Hacienda y Crédito Público a los Estados y al Distrito Federal de manera ágil y directa, de acuerdo con la fórmula siguiente:</w:t>
      </w:r>
    </w:p>
    <w:p w14:paraId="2810CF62" w14:textId="77777777" w:rsidR="003038A8" w:rsidRPr="003038A8" w:rsidRDefault="003038A8" w:rsidP="003038A8">
      <w:pPr>
        <w:pStyle w:val="Texto"/>
        <w:spacing w:after="0" w:line="276" w:lineRule="auto"/>
        <w:rPr>
          <w:rFonts w:asciiTheme="minorHAnsi" w:hAnsiTheme="minorHAnsi" w:cstheme="minorHAnsi"/>
        </w:rPr>
      </w:pPr>
    </w:p>
    <w:p w14:paraId="27F097A7" w14:textId="77777777" w:rsidR="003038A8" w:rsidRPr="003038A8" w:rsidRDefault="003038A8" w:rsidP="003038A8">
      <w:pPr>
        <w:pStyle w:val="Texto"/>
        <w:spacing w:after="0" w:line="276" w:lineRule="auto"/>
        <w:ind w:left="708" w:firstLine="0"/>
        <w:rPr>
          <w:rFonts w:asciiTheme="minorHAnsi" w:hAnsiTheme="minorHAnsi" w:cstheme="minorHAnsi"/>
        </w:rPr>
      </w:pPr>
      <w:r w:rsidRPr="003038A8">
        <w:rPr>
          <w:rFonts w:asciiTheme="minorHAnsi" w:eastAsia="Times New Roman" w:hAnsiTheme="minorHAnsi" w:cstheme="minorHAnsi"/>
          <w:position w:val="-16"/>
        </w:rPr>
        <w:object w:dxaOrig="3225" w:dyaOrig="495" w14:anchorId="7C9231E6">
          <v:shape id="_x0000_i1029" type="#_x0000_t75" style="width:161.5pt;height:25.3pt" o:ole="">
            <v:imagedata r:id="rId48" o:title=""/>
          </v:shape>
          <o:OLEObject Type="Embed" ProgID="Equation.3" ShapeID="_x0000_i1029" DrawAspect="Content" ObjectID="_1844949773" r:id="rId49"/>
        </w:object>
      </w:r>
    </w:p>
    <w:p w14:paraId="53F6AC39" w14:textId="77777777" w:rsidR="003038A8" w:rsidRPr="003038A8" w:rsidRDefault="003038A8" w:rsidP="003038A8">
      <w:pPr>
        <w:pStyle w:val="Texto"/>
        <w:spacing w:after="0" w:line="276" w:lineRule="auto"/>
        <w:ind w:left="708" w:firstLine="0"/>
        <w:rPr>
          <w:rFonts w:asciiTheme="minorHAnsi" w:hAnsiTheme="minorHAnsi" w:cstheme="minorHAnsi"/>
        </w:rPr>
      </w:pPr>
    </w:p>
    <w:p w14:paraId="3939D648" w14:textId="77777777" w:rsidR="003038A8" w:rsidRPr="003038A8" w:rsidRDefault="003038A8" w:rsidP="003038A8">
      <w:pPr>
        <w:pStyle w:val="Texto"/>
        <w:spacing w:after="0" w:line="276" w:lineRule="auto"/>
        <w:ind w:left="708" w:firstLine="0"/>
        <w:rPr>
          <w:rFonts w:asciiTheme="minorHAnsi" w:hAnsiTheme="minorHAnsi" w:cstheme="minorHAnsi"/>
        </w:rPr>
      </w:pPr>
      <w:r w:rsidRPr="003038A8">
        <w:rPr>
          <w:rFonts w:asciiTheme="minorHAnsi" w:eastAsia="Times New Roman" w:hAnsiTheme="minorHAnsi" w:cstheme="minorHAnsi"/>
          <w:position w:val="-72"/>
        </w:rPr>
        <w:object w:dxaOrig="2295" w:dyaOrig="1635" w14:anchorId="0F91346D">
          <v:shape id="_x0000_i1030" type="#_x0000_t75" style="width:114.8pt;height:81.75pt" o:ole="">
            <v:imagedata r:id="rId50" o:title=""/>
          </v:shape>
          <o:OLEObject Type="Embed" ProgID="Equation.3" ShapeID="_x0000_i1030" DrawAspect="Content" ObjectID="_1844949774" r:id="rId51"/>
        </w:object>
      </w:r>
    </w:p>
    <w:p w14:paraId="7ADE5E3F" w14:textId="77777777" w:rsidR="003038A8" w:rsidRPr="003038A8" w:rsidRDefault="003038A8" w:rsidP="003038A8">
      <w:pPr>
        <w:pStyle w:val="Texto"/>
        <w:spacing w:after="0" w:line="276" w:lineRule="auto"/>
        <w:ind w:left="708" w:firstLine="0"/>
        <w:rPr>
          <w:rFonts w:asciiTheme="minorHAnsi" w:hAnsiTheme="minorHAnsi" w:cstheme="minorHAnsi"/>
        </w:rPr>
      </w:pPr>
    </w:p>
    <w:p w14:paraId="3FD28BC6" w14:textId="77777777" w:rsidR="003038A8" w:rsidRPr="003038A8" w:rsidRDefault="003038A8" w:rsidP="003038A8">
      <w:pPr>
        <w:pStyle w:val="Texto"/>
        <w:spacing w:after="0" w:line="276" w:lineRule="auto"/>
        <w:ind w:left="708" w:firstLine="0"/>
        <w:rPr>
          <w:rFonts w:asciiTheme="minorHAnsi" w:hAnsiTheme="minorHAnsi" w:cstheme="minorHAnsi"/>
        </w:rPr>
      </w:pPr>
      <w:r w:rsidRPr="003038A8">
        <w:rPr>
          <w:rFonts w:asciiTheme="minorHAnsi" w:hAnsiTheme="minorHAnsi" w:cstheme="minorHAnsi"/>
        </w:rPr>
        <w:t>Donde:</w:t>
      </w:r>
    </w:p>
    <w:p w14:paraId="0B49128F" w14:textId="77777777" w:rsidR="003038A8" w:rsidRPr="003038A8" w:rsidRDefault="003038A8" w:rsidP="003038A8">
      <w:pPr>
        <w:pStyle w:val="Texto"/>
        <w:spacing w:after="0" w:line="276" w:lineRule="auto"/>
        <w:ind w:left="708" w:firstLine="0"/>
        <w:rPr>
          <w:rFonts w:asciiTheme="minorHAnsi" w:hAnsiTheme="minorHAnsi" w:cstheme="minorHAnsi"/>
        </w:rPr>
      </w:pPr>
    </w:p>
    <w:p w14:paraId="0D59B372" w14:textId="77777777" w:rsidR="003038A8" w:rsidRPr="003038A8" w:rsidRDefault="003038A8" w:rsidP="003038A8">
      <w:pPr>
        <w:pStyle w:val="Texto"/>
        <w:spacing w:after="0" w:line="276" w:lineRule="auto"/>
        <w:ind w:left="708" w:firstLine="0"/>
        <w:rPr>
          <w:rFonts w:asciiTheme="minorHAnsi" w:hAnsiTheme="minorHAnsi" w:cstheme="minorHAnsi"/>
        </w:rPr>
      </w:pPr>
      <w:proofErr w:type="gramStart"/>
      <w:r w:rsidRPr="003038A8">
        <w:rPr>
          <w:rFonts w:asciiTheme="minorHAnsi" w:hAnsiTheme="minorHAnsi" w:cstheme="minorHAnsi"/>
        </w:rPr>
        <w:t>C</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position w:val="-4"/>
        </w:rPr>
        <w:t xml:space="preserve"> </w:t>
      </w:r>
      <w:r w:rsidRPr="003038A8">
        <w:rPr>
          <w:rFonts w:asciiTheme="minorHAnsi" w:hAnsiTheme="minorHAnsi" w:cstheme="minorHAnsi"/>
        </w:rPr>
        <w:t xml:space="preserve">es el coeficiente de distribución del Fondo de Aportaciones para el Fortalecimiento de las Entidades Federativas de la entidad </w:t>
      </w:r>
      <w:r w:rsidRPr="003038A8">
        <w:rPr>
          <w:rFonts w:asciiTheme="minorHAnsi" w:hAnsiTheme="minorHAnsi" w:cstheme="minorHAnsi"/>
          <w:i/>
        </w:rPr>
        <w:t>i</w:t>
      </w:r>
      <w:r w:rsidRPr="003038A8">
        <w:rPr>
          <w:rFonts w:asciiTheme="minorHAnsi" w:hAnsiTheme="minorHAnsi" w:cstheme="minorHAnsi"/>
        </w:rPr>
        <w:t xml:space="preserve"> en el año en que se efectúa el cálculo.</w:t>
      </w:r>
    </w:p>
    <w:p w14:paraId="4545D86E" w14:textId="77777777" w:rsidR="003038A8" w:rsidRPr="003038A8" w:rsidRDefault="003038A8" w:rsidP="003038A8">
      <w:pPr>
        <w:pStyle w:val="Texto"/>
        <w:spacing w:after="0" w:line="276" w:lineRule="auto"/>
        <w:ind w:left="708" w:firstLine="0"/>
        <w:rPr>
          <w:rFonts w:asciiTheme="minorHAnsi" w:hAnsiTheme="minorHAnsi" w:cstheme="minorHAnsi"/>
        </w:rPr>
      </w:pPr>
    </w:p>
    <w:p w14:paraId="238CE0C2" w14:textId="77777777" w:rsidR="003038A8" w:rsidRPr="003038A8" w:rsidRDefault="003038A8" w:rsidP="003038A8">
      <w:pPr>
        <w:pStyle w:val="Texto"/>
        <w:spacing w:after="0" w:line="276" w:lineRule="auto"/>
        <w:ind w:left="708" w:firstLine="0"/>
        <w:rPr>
          <w:rFonts w:asciiTheme="minorHAnsi" w:hAnsiTheme="minorHAnsi" w:cstheme="minorHAnsi"/>
        </w:rPr>
      </w:pPr>
      <w:proofErr w:type="gramStart"/>
      <w:r w:rsidRPr="003038A8">
        <w:rPr>
          <w:rFonts w:asciiTheme="minorHAnsi" w:hAnsiTheme="minorHAnsi" w:cstheme="minorHAnsi"/>
        </w:rPr>
        <w:t>T</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position w:val="-4"/>
        </w:rPr>
        <w:t xml:space="preserve"> </w:t>
      </w:r>
      <w:r w:rsidRPr="003038A8">
        <w:rPr>
          <w:rFonts w:asciiTheme="minorHAnsi" w:hAnsiTheme="minorHAnsi" w:cstheme="minorHAnsi"/>
        </w:rPr>
        <w:t xml:space="preserve">es la aportación del fondo al que se refiere este artículo para la entidad </w:t>
      </w:r>
      <w:r w:rsidRPr="003038A8">
        <w:rPr>
          <w:rFonts w:asciiTheme="minorHAnsi" w:hAnsiTheme="minorHAnsi" w:cstheme="minorHAnsi"/>
          <w:i/>
        </w:rPr>
        <w:t>i</w:t>
      </w:r>
      <w:r w:rsidRPr="003038A8">
        <w:rPr>
          <w:rFonts w:asciiTheme="minorHAnsi" w:hAnsiTheme="minorHAnsi" w:cstheme="minorHAnsi"/>
        </w:rPr>
        <w:t xml:space="preserve"> en el año </w:t>
      </w:r>
      <w:r w:rsidRPr="003038A8">
        <w:rPr>
          <w:rFonts w:asciiTheme="minorHAnsi" w:hAnsiTheme="minorHAnsi" w:cstheme="minorHAnsi"/>
          <w:i/>
        </w:rPr>
        <w:t>t</w:t>
      </w:r>
      <w:r w:rsidRPr="003038A8">
        <w:rPr>
          <w:rFonts w:asciiTheme="minorHAnsi" w:hAnsiTheme="minorHAnsi" w:cstheme="minorHAnsi"/>
        </w:rPr>
        <w:t>.</w:t>
      </w:r>
    </w:p>
    <w:p w14:paraId="3BDC222B" w14:textId="77777777" w:rsidR="003038A8" w:rsidRPr="003038A8" w:rsidRDefault="003038A8" w:rsidP="003038A8">
      <w:pPr>
        <w:pStyle w:val="Texto"/>
        <w:spacing w:after="0" w:line="276" w:lineRule="auto"/>
        <w:ind w:left="708" w:firstLine="0"/>
        <w:rPr>
          <w:rFonts w:asciiTheme="minorHAnsi" w:hAnsiTheme="minorHAnsi" w:cstheme="minorHAnsi"/>
        </w:rPr>
      </w:pPr>
      <w:r w:rsidRPr="003038A8">
        <w:rPr>
          <w:rFonts w:asciiTheme="minorHAnsi" w:hAnsiTheme="minorHAnsi" w:cstheme="minorHAnsi"/>
        </w:rPr>
        <w:lastRenderedPageBreak/>
        <w:t>T</w:t>
      </w:r>
      <w:r w:rsidRPr="003038A8">
        <w:rPr>
          <w:rFonts w:asciiTheme="minorHAnsi" w:hAnsiTheme="minorHAnsi" w:cstheme="minorHAnsi"/>
          <w:position w:val="-4"/>
        </w:rPr>
        <w:t>i,07</w:t>
      </w:r>
      <w:r w:rsidRPr="003038A8">
        <w:rPr>
          <w:rFonts w:asciiTheme="minorHAnsi" w:hAnsiTheme="minorHAnsi" w:cstheme="minorHAnsi"/>
        </w:rPr>
        <w:t xml:space="preserve"> es la aportación del fondo al que se refiere este artículo que la entidad </w:t>
      </w:r>
      <w:r w:rsidRPr="003038A8">
        <w:rPr>
          <w:rFonts w:asciiTheme="minorHAnsi" w:hAnsiTheme="minorHAnsi" w:cstheme="minorHAnsi"/>
          <w:i/>
        </w:rPr>
        <w:t>i</w:t>
      </w:r>
      <w:r w:rsidRPr="003038A8">
        <w:rPr>
          <w:rFonts w:asciiTheme="minorHAnsi" w:hAnsiTheme="minorHAnsi" w:cstheme="minorHAnsi"/>
        </w:rPr>
        <w:t xml:space="preserve"> recibió en el año 2007.</w:t>
      </w:r>
    </w:p>
    <w:p w14:paraId="0717AC0F" w14:textId="77777777" w:rsidR="003038A8" w:rsidRPr="003038A8" w:rsidRDefault="003038A8" w:rsidP="003038A8">
      <w:pPr>
        <w:pStyle w:val="Texto"/>
        <w:spacing w:after="0" w:line="276" w:lineRule="auto"/>
        <w:ind w:left="708" w:firstLine="0"/>
        <w:rPr>
          <w:rFonts w:asciiTheme="minorHAnsi" w:hAnsiTheme="minorHAnsi" w:cstheme="minorHAnsi"/>
        </w:rPr>
      </w:pPr>
    </w:p>
    <w:p w14:paraId="32306629" w14:textId="77777777" w:rsidR="003038A8" w:rsidRPr="003038A8" w:rsidRDefault="003038A8" w:rsidP="003038A8">
      <w:pPr>
        <w:pStyle w:val="Texto"/>
        <w:spacing w:after="0" w:line="276" w:lineRule="auto"/>
        <w:ind w:left="708" w:firstLine="0"/>
        <w:rPr>
          <w:rFonts w:asciiTheme="minorHAnsi" w:hAnsiTheme="minorHAnsi" w:cstheme="minorHAnsi"/>
        </w:rPr>
      </w:pPr>
      <w:proofErr w:type="spellStart"/>
      <w:r w:rsidRPr="003038A8">
        <w:rPr>
          <w:rFonts w:asciiTheme="minorHAnsi" w:hAnsiTheme="minorHAnsi" w:cstheme="minorHAnsi"/>
        </w:rPr>
        <w:t>PIBpc</w:t>
      </w:r>
      <w:proofErr w:type="spellEnd"/>
      <w:r w:rsidRPr="003038A8">
        <w:rPr>
          <w:rFonts w:asciiTheme="minorHAnsi" w:hAnsiTheme="minorHAnsi" w:cstheme="minorHAnsi"/>
          <w:position w:val="-4"/>
        </w:rPr>
        <w:t>i</w:t>
      </w:r>
      <w:r w:rsidRPr="003038A8">
        <w:rPr>
          <w:rFonts w:asciiTheme="minorHAnsi" w:hAnsiTheme="minorHAnsi" w:cstheme="minorHAnsi"/>
        </w:rPr>
        <w:t xml:space="preserve"> es la última información oficial del Producto Interno Bruto per cápita que hubiere dado a conocer el Instituto Nacional de Estadística, Geografía e Informática para la entidad </w:t>
      </w:r>
      <w:r w:rsidRPr="003038A8">
        <w:rPr>
          <w:rFonts w:asciiTheme="minorHAnsi" w:hAnsiTheme="minorHAnsi" w:cstheme="minorHAnsi"/>
          <w:i/>
        </w:rPr>
        <w:t>i</w:t>
      </w:r>
      <w:r w:rsidRPr="003038A8">
        <w:rPr>
          <w:rFonts w:asciiTheme="minorHAnsi" w:hAnsiTheme="minorHAnsi" w:cstheme="minorHAnsi"/>
        </w:rPr>
        <w:t>.</w:t>
      </w:r>
    </w:p>
    <w:p w14:paraId="05CBFAE8" w14:textId="77777777" w:rsidR="003038A8" w:rsidRPr="003038A8" w:rsidRDefault="003038A8" w:rsidP="003038A8">
      <w:pPr>
        <w:pStyle w:val="Texto"/>
        <w:spacing w:after="0" w:line="276" w:lineRule="auto"/>
        <w:ind w:left="708" w:firstLine="0"/>
        <w:rPr>
          <w:rFonts w:asciiTheme="minorHAnsi" w:hAnsiTheme="minorHAnsi" w:cstheme="minorHAnsi"/>
        </w:rPr>
      </w:pPr>
    </w:p>
    <w:p w14:paraId="7D6538BF" w14:textId="77777777" w:rsidR="003038A8" w:rsidRPr="003038A8" w:rsidRDefault="003038A8" w:rsidP="003038A8">
      <w:pPr>
        <w:pStyle w:val="Texto"/>
        <w:spacing w:after="0" w:line="276" w:lineRule="auto"/>
        <w:ind w:left="708" w:firstLine="0"/>
        <w:rPr>
          <w:rFonts w:asciiTheme="minorHAnsi" w:hAnsiTheme="minorHAnsi" w:cstheme="minorHAnsi"/>
        </w:rPr>
      </w:pPr>
      <w:r w:rsidRPr="003038A8">
        <w:rPr>
          <w:rFonts w:asciiTheme="minorHAnsi" w:hAnsiTheme="minorHAnsi" w:cstheme="minorHAnsi"/>
        </w:rPr>
        <w:sym w:font="Symbol" w:char="F044"/>
      </w:r>
      <w:r w:rsidRPr="003038A8">
        <w:rPr>
          <w:rFonts w:asciiTheme="minorHAnsi" w:hAnsiTheme="minorHAnsi" w:cstheme="minorHAnsi"/>
        </w:rPr>
        <w:t>FAFEF</w:t>
      </w:r>
      <w:proofErr w:type="gramStart"/>
      <w:r w:rsidRPr="003038A8">
        <w:rPr>
          <w:rFonts w:asciiTheme="minorHAnsi" w:hAnsiTheme="minorHAnsi" w:cstheme="minorHAnsi"/>
          <w:position w:val="-4"/>
        </w:rPr>
        <w:t>07,t</w:t>
      </w:r>
      <w:proofErr w:type="gramEnd"/>
      <w:r w:rsidRPr="003038A8">
        <w:rPr>
          <w:rFonts w:asciiTheme="minorHAnsi" w:hAnsiTheme="minorHAnsi" w:cstheme="minorHAnsi"/>
        </w:rPr>
        <w:t xml:space="preserve"> es el crecimiento en el Fondo de Aportaciones para el Fortalecimiento de las Entidades Federativas entre el año 2007 y el año </w:t>
      </w:r>
      <w:r w:rsidRPr="003038A8">
        <w:rPr>
          <w:rFonts w:asciiTheme="minorHAnsi" w:hAnsiTheme="minorHAnsi" w:cstheme="minorHAnsi"/>
          <w:i/>
        </w:rPr>
        <w:t>t</w:t>
      </w:r>
      <w:r w:rsidRPr="003038A8">
        <w:rPr>
          <w:rFonts w:asciiTheme="minorHAnsi" w:hAnsiTheme="minorHAnsi" w:cstheme="minorHAnsi"/>
        </w:rPr>
        <w:t>.</w:t>
      </w:r>
    </w:p>
    <w:p w14:paraId="2F3EE682" w14:textId="77777777" w:rsidR="003038A8" w:rsidRPr="003038A8" w:rsidRDefault="003038A8" w:rsidP="003038A8">
      <w:pPr>
        <w:pStyle w:val="Texto"/>
        <w:spacing w:after="0" w:line="276" w:lineRule="auto"/>
        <w:ind w:left="708" w:firstLine="0"/>
        <w:rPr>
          <w:rFonts w:asciiTheme="minorHAnsi" w:hAnsiTheme="minorHAnsi" w:cstheme="minorHAnsi"/>
        </w:rPr>
      </w:pPr>
    </w:p>
    <w:p w14:paraId="1B1DCB17" w14:textId="77777777" w:rsidR="003038A8" w:rsidRPr="003038A8" w:rsidRDefault="003038A8" w:rsidP="003038A8">
      <w:pPr>
        <w:pStyle w:val="Texto"/>
        <w:spacing w:after="0" w:line="276" w:lineRule="auto"/>
        <w:ind w:left="708" w:firstLine="0"/>
        <w:rPr>
          <w:rFonts w:asciiTheme="minorHAnsi" w:hAnsiTheme="minorHAnsi" w:cstheme="minorHAnsi"/>
        </w:rPr>
      </w:pPr>
      <w:r w:rsidRPr="003038A8">
        <w:rPr>
          <w:rFonts w:asciiTheme="minorHAnsi" w:hAnsiTheme="minorHAnsi" w:cstheme="minorHAnsi"/>
        </w:rPr>
        <w:t>n</w:t>
      </w:r>
      <w:r w:rsidRPr="003038A8">
        <w:rPr>
          <w:rFonts w:asciiTheme="minorHAnsi" w:hAnsiTheme="minorHAnsi" w:cstheme="minorHAnsi"/>
          <w:position w:val="-4"/>
        </w:rPr>
        <w:t>i</w:t>
      </w:r>
      <w:r w:rsidRPr="003038A8">
        <w:rPr>
          <w:rFonts w:asciiTheme="minorHAnsi" w:hAnsiTheme="minorHAnsi" w:cstheme="minorHAnsi"/>
        </w:rPr>
        <w:t xml:space="preserve"> es la última información oficial de población que hubiere dado a conocer el Instituto Nacional de Estadística, Geografía e Informática para la entidad </w:t>
      </w:r>
      <w:r w:rsidRPr="003038A8">
        <w:rPr>
          <w:rFonts w:asciiTheme="minorHAnsi" w:hAnsiTheme="minorHAnsi" w:cstheme="minorHAnsi"/>
          <w:i/>
        </w:rPr>
        <w:t>i</w:t>
      </w:r>
      <w:r w:rsidRPr="003038A8">
        <w:rPr>
          <w:rFonts w:asciiTheme="minorHAnsi" w:hAnsiTheme="minorHAnsi" w:cstheme="minorHAnsi"/>
        </w:rPr>
        <w:t>.</w:t>
      </w:r>
    </w:p>
    <w:p w14:paraId="6104FE3B" w14:textId="77777777" w:rsidR="003038A8" w:rsidRPr="003038A8" w:rsidRDefault="003038A8" w:rsidP="003038A8">
      <w:pPr>
        <w:pStyle w:val="Texto"/>
        <w:spacing w:after="0" w:line="276" w:lineRule="auto"/>
        <w:ind w:left="708" w:firstLine="0"/>
        <w:rPr>
          <w:rFonts w:asciiTheme="minorHAnsi" w:hAnsiTheme="minorHAnsi" w:cstheme="minorHAnsi"/>
        </w:rPr>
      </w:pPr>
    </w:p>
    <w:p w14:paraId="179A0536" w14:textId="77777777" w:rsidR="003038A8" w:rsidRPr="003038A8" w:rsidRDefault="003038A8" w:rsidP="003038A8">
      <w:pPr>
        <w:pStyle w:val="Texto"/>
        <w:spacing w:after="0" w:line="276" w:lineRule="auto"/>
        <w:ind w:left="708" w:firstLine="0"/>
        <w:rPr>
          <w:rFonts w:asciiTheme="minorHAnsi" w:hAnsiTheme="minorHAnsi" w:cstheme="minorHAnsi"/>
        </w:rPr>
      </w:pPr>
      <w:r w:rsidRPr="003038A8">
        <w:rPr>
          <w:rFonts w:asciiTheme="minorHAnsi" w:eastAsia="Times New Roman" w:hAnsiTheme="minorHAnsi" w:cstheme="minorHAnsi"/>
          <w:position w:val="-28"/>
        </w:rPr>
        <w:object w:dxaOrig="465" w:dyaOrig="540" w14:anchorId="5094F46A">
          <v:shape id="_x0000_i1031" type="#_x0000_t75" style="width:23.35pt;height:26.6pt" o:ole="">
            <v:imagedata r:id="rId34" o:title=""/>
          </v:shape>
          <o:OLEObject Type="Embed" ProgID="Equation.3" ShapeID="_x0000_i1031" DrawAspect="Content" ObjectID="_1844949775" r:id="rId52"/>
        </w:object>
      </w:r>
      <w:r w:rsidRPr="003038A8">
        <w:rPr>
          <w:rFonts w:asciiTheme="minorHAnsi" w:hAnsiTheme="minorHAnsi" w:cstheme="minorHAnsi"/>
        </w:rPr>
        <w:t xml:space="preserve"> es la sumatoria sobre todas las entidades de la variable que le sigue.</w:t>
      </w:r>
    </w:p>
    <w:p w14:paraId="0AC6B20D" w14:textId="77777777" w:rsidR="003038A8" w:rsidRPr="003038A8" w:rsidRDefault="003038A8" w:rsidP="003038A8">
      <w:pPr>
        <w:jc w:val="right"/>
        <w:rPr>
          <w:b/>
          <w:bCs/>
          <w:shd w:val="clear" w:color="auto" w:fill="003E3D"/>
        </w:rPr>
      </w:pPr>
      <w:r w:rsidRPr="00DC674A">
        <w:rPr>
          <w:b/>
          <w:bCs/>
          <w:sz w:val="14"/>
          <w:szCs w:val="14"/>
          <w:shd w:val="clear" w:color="auto" w:fill="253746" w:themeFill="background2"/>
        </w:rPr>
        <w:t>Párrafo con “fórmula” reformado DOF 21-12-2007</w:t>
      </w:r>
    </w:p>
    <w:p w14:paraId="03A95081" w14:textId="77777777" w:rsidR="003038A8" w:rsidRPr="003038A8" w:rsidRDefault="003038A8" w:rsidP="003038A8">
      <w:pPr>
        <w:pStyle w:val="Texto"/>
        <w:spacing w:after="0" w:line="276" w:lineRule="auto"/>
        <w:ind w:left="708" w:firstLine="0"/>
        <w:rPr>
          <w:rFonts w:asciiTheme="minorHAnsi" w:eastAsia="Times New Roman" w:hAnsiTheme="minorHAnsi" w:cstheme="minorHAnsi"/>
        </w:rPr>
      </w:pPr>
    </w:p>
    <w:p w14:paraId="118205AF"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 fórmula anterior no será aplicable en el evento de que en el año de cálculo el monto del Fondo de Aportaciones para el Fortalecimiento de las Entidades Federativas sea inferior al observado en el año 2007. En dicho supuesto, la distribución se realizará en función de la cantidad efectivamente generada en el año de cálculo y de acuerdo al coeficiente efectivo que cada entidad haya recibido de dicho Fondo en el año 2007.</w:t>
      </w:r>
    </w:p>
    <w:p w14:paraId="4420D37B"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21-12-2007</w:t>
      </w:r>
    </w:p>
    <w:p w14:paraId="3A5DE568"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31-12-1998. Reformado DOF 13-03-2002, 27-12-2006</w:t>
      </w:r>
    </w:p>
    <w:p w14:paraId="3F36AAD0"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2F43B3D9"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62" w:name="Artículo_47"/>
      <w:r w:rsidRPr="003038A8">
        <w:rPr>
          <w:rFonts w:asciiTheme="minorHAnsi" w:hAnsiTheme="minorHAnsi" w:cstheme="minorHAnsi"/>
          <w:b/>
          <w:bCs/>
        </w:rPr>
        <w:t>Artículo 47</w:t>
      </w:r>
      <w:bookmarkEnd w:id="62"/>
      <w:r w:rsidRPr="003038A8">
        <w:rPr>
          <w:rFonts w:asciiTheme="minorHAnsi" w:hAnsiTheme="minorHAnsi" w:cstheme="minorHAnsi"/>
          <w:b/>
          <w:bCs/>
        </w:rPr>
        <w:t xml:space="preserve">. </w:t>
      </w:r>
      <w:r w:rsidRPr="003038A8">
        <w:rPr>
          <w:rFonts w:asciiTheme="minorHAnsi" w:hAnsiTheme="minorHAnsi" w:cstheme="minorHAnsi"/>
        </w:rPr>
        <w:t>Los recursos del Fondo de Aportaciones para el Fortalecimiento de las Entidades Federativas se destinarán:</w:t>
      </w:r>
    </w:p>
    <w:p w14:paraId="53574DD8" w14:textId="77777777" w:rsidR="003038A8" w:rsidRPr="003038A8" w:rsidRDefault="003038A8" w:rsidP="003038A8">
      <w:pPr>
        <w:pStyle w:val="Texto"/>
        <w:spacing w:after="0" w:line="276" w:lineRule="auto"/>
        <w:rPr>
          <w:rFonts w:asciiTheme="minorHAnsi" w:hAnsiTheme="minorHAnsi" w:cstheme="minorHAnsi"/>
        </w:rPr>
      </w:pPr>
    </w:p>
    <w:p w14:paraId="57523248" w14:textId="77777777" w:rsidR="003038A8" w:rsidRPr="003038A8" w:rsidRDefault="003038A8" w:rsidP="003038A8">
      <w:pPr>
        <w:pStyle w:val="ROMANOS"/>
        <w:numPr>
          <w:ilvl w:val="0"/>
          <w:numId w:val="40"/>
        </w:numPr>
        <w:spacing w:after="0" w:line="276" w:lineRule="auto"/>
        <w:rPr>
          <w:rFonts w:asciiTheme="minorHAnsi" w:hAnsiTheme="minorHAnsi" w:cstheme="minorHAnsi"/>
        </w:rPr>
      </w:pPr>
      <w:r w:rsidRPr="003038A8">
        <w:rPr>
          <w:rFonts w:asciiTheme="minorHAnsi" w:hAnsiTheme="minorHAnsi" w:cstheme="minorHAnsi"/>
        </w:rPr>
        <w:t>A la inversión en infraestructura física, incluyendo la construcción, reconstrucción, ampliación, mantenimiento y conservación de infraestructura; así como la adquisición de bienes para el equipamiento de las obras generadas o adquiridas; infraestructura hidroagrícola, y hasta un 3 por ciento del costo del programa o proyecto programado en el ejercicio fiscal correspondiente, para gastos indirectos por concepto de realización de estudios, elaboración y evaluación de proyectos, supervisión y control de estas obras de infraestructura;</w:t>
      </w:r>
    </w:p>
    <w:p w14:paraId="075FD3B2" w14:textId="77777777" w:rsidR="003038A8" w:rsidRPr="003038A8" w:rsidRDefault="003038A8" w:rsidP="003038A8">
      <w:pPr>
        <w:pStyle w:val="ROMANOS"/>
        <w:spacing w:after="0" w:line="276" w:lineRule="auto"/>
        <w:rPr>
          <w:rFonts w:asciiTheme="minorHAnsi" w:hAnsiTheme="minorHAnsi" w:cstheme="minorHAnsi"/>
        </w:rPr>
      </w:pPr>
    </w:p>
    <w:p w14:paraId="0248F77C" w14:textId="77777777" w:rsidR="003038A8" w:rsidRPr="003038A8" w:rsidRDefault="003038A8" w:rsidP="003038A8">
      <w:pPr>
        <w:pStyle w:val="ROMANOS"/>
        <w:numPr>
          <w:ilvl w:val="0"/>
          <w:numId w:val="40"/>
        </w:numPr>
        <w:spacing w:after="0" w:line="276" w:lineRule="auto"/>
        <w:rPr>
          <w:rFonts w:asciiTheme="minorHAnsi" w:hAnsiTheme="minorHAnsi" w:cstheme="minorHAnsi"/>
        </w:rPr>
      </w:pPr>
      <w:r w:rsidRPr="003038A8">
        <w:rPr>
          <w:rFonts w:asciiTheme="minorHAnsi" w:hAnsiTheme="minorHAnsi" w:cstheme="minorHAnsi"/>
        </w:rPr>
        <w:t xml:space="preserve">Al saneamiento financiero, preferentemente a través de la amortización de deuda pública, expresada como una reducción al saldo registrado al 31 de diciembre del año inmediato </w:t>
      </w:r>
      <w:r w:rsidRPr="003038A8">
        <w:rPr>
          <w:rFonts w:asciiTheme="minorHAnsi" w:hAnsiTheme="minorHAnsi" w:cstheme="minorHAnsi"/>
        </w:rPr>
        <w:lastRenderedPageBreak/>
        <w:t>anterior. Asimismo, podrán realizarse otras acciones de saneamiento financiero, siempre y cuando se acredite un impacto favorable en la fortaleza de las finanzas públicas locales;</w:t>
      </w:r>
    </w:p>
    <w:p w14:paraId="444AFCC7" w14:textId="77777777" w:rsidR="003038A8" w:rsidRPr="003038A8" w:rsidRDefault="003038A8" w:rsidP="003038A8">
      <w:pPr>
        <w:pStyle w:val="ROMANOS"/>
        <w:spacing w:after="0" w:line="276" w:lineRule="auto"/>
        <w:rPr>
          <w:rFonts w:asciiTheme="minorHAnsi" w:hAnsiTheme="minorHAnsi" w:cstheme="minorHAnsi"/>
        </w:rPr>
      </w:pPr>
    </w:p>
    <w:p w14:paraId="0BD048FF" w14:textId="77777777" w:rsidR="003038A8" w:rsidRPr="003038A8" w:rsidRDefault="003038A8" w:rsidP="003038A8">
      <w:pPr>
        <w:pStyle w:val="ROMANOS"/>
        <w:numPr>
          <w:ilvl w:val="0"/>
          <w:numId w:val="40"/>
        </w:numPr>
        <w:spacing w:after="0" w:line="276" w:lineRule="auto"/>
        <w:rPr>
          <w:rFonts w:asciiTheme="minorHAnsi" w:hAnsiTheme="minorHAnsi" w:cstheme="minorHAnsi"/>
        </w:rPr>
      </w:pPr>
      <w:r w:rsidRPr="003038A8">
        <w:rPr>
          <w:rFonts w:asciiTheme="minorHAnsi" w:hAnsiTheme="minorHAnsi" w:cstheme="minorHAnsi"/>
        </w:rPr>
        <w:t>Para apoyar el saneamiento de pensiones y, en su caso, reformas a los sistemas de pensiones de los Estados y del Distrito Federal, prioritariamente a las reservas actuariales;</w:t>
      </w:r>
    </w:p>
    <w:p w14:paraId="508D1BED" w14:textId="77777777" w:rsidR="003038A8" w:rsidRPr="003038A8" w:rsidRDefault="003038A8" w:rsidP="003038A8">
      <w:pPr>
        <w:pStyle w:val="ROMANOS"/>
        <w:spacing w:after="0" w:line="276" w:lineRule="auto"/>
        <w:rPr>
          <w:rFonts w:asciiTheme="minorHAnsi" w:hAnsiTheme="minorHAnsi" w:cstheme="minorHAnsi"/>
        </w:rPr>
      </w:pPr>
    </w:p>
    <w:p w14:paraId="50754344" w14:textId="77777777" w:rsidR="003038A8" w:rsidRPr="003038A8" w:rsidRDefault="003038A8" w:rsidP="003038A8">
      <w:pPr>
        <w:pStyle w:val="ROMANOS"/>
        <w:numPr>
          <w:ilvl w:val="0"/>
          <w:numId w:val="40"/>
        </w:numPr>
        <w:spacing w:after="0" w:line="276" w:lineRule="auto"/>
        <w:rPr>
          <w:rFonts w:asciiTheme="minorHAnsi" w:hAnsiTheme="minorHAnsi" w:cstheme="minorHAnsi"/>
        </w:rPr>
      </w:pPr>
      <w:r w:rsidRPr="003038A8">
        <w:rPr>
          <w:rFonts w:asciiTheme="minorHAnsi" w:hAnsiTheme="minorHAnsi" w:cstheme="minorHAnsi"/>
        </w:rPr>
        <w:t>A la modernización de los registros públicos de la propiedad y del comercio locales, en el marco de la coordinación para homologar los registros públicos; así como para modernización de los catastros, con el objeto de actualizar los valores de los bienes y hacer más eficiente la recaudación de contribuciones;</w:t>
      </w:r>
    </w:p>
    <w:p w14:paraId="3DA25E52" w14:textId="77777777" w:rsidR="003038A8" w:rsidRPr="003038A8" w:rsidRDefault="003038A8" w:rsidP="003038A8">
      <w:pPr>
        <w:pStyle w:val="ROMANOS"/>
        <w:spacing w:after="0" w:line="276" w:lineRule="auto"/>
        <w:rPr>
          <w:rFonts w:asciiTheme="minorHAnsi" w:hAnsiTheme="minorHAnsi" w:cstheme="minorHAnsi"/>
        </w:rPr>
      </w:pPr>
    </w:p>
    <w:p w14:paraId="190948BB" w14:textId="77777777" w:rsidR="003038A8" w:rsidRPr="003038A8" w:rsidRDefault="003038A8" w:rsidP="003038A8">
      <w:pPr>
        <w:pStyle w:val="ROMANOS"/>
        <w:numPr>
          <w:ilvl w:val="0"/>
          <w:numId w:val="40"/>
        </w:numPr>
        <w:spacing w:after="0" w:line="276" w:lineRule="auto"/>
        <w:rPr>
          <w:rFonts w:asciiTheme="minorHAnsi" w:hAnsiTheme="minorHAnsi" w:cstheme="minorHAnsi"/>
        </w:rPr>
      </w:pPr>
      <w:r w:rsidRPr="003038A8">
        <w:rPr>
          <w:rFonts w:asciiTheme="minorHAnsi" w:hAnsiTheme="minorHAnsi" w:cstheme="minorHAnsi"/>
        </w:rPr>
        <w:t>Para modernizar los sistemas de recaudación locales y para desarrollar mecanismos impositivos que permitan ampliar la base gravable de las contribuciones locales, lo cual genere un incremento neto en la recaudación;</w:t>
      </w:r>
    </w:p>
    <w:p w14:paraId="1437F8B7" w14:textId="77777777" w:rsidR="003038A8" w:rsidRPr="003038A8" w:rsidRDefault="003038A8" w:rsidP="003038A8">
      <w:pPr>
        <w:pStyle w:val="ROMANOS"/>
        <w:spacing w:after="0" w:line="276" w:lineRule="auto"/>
        <w:rPr>
          <w:rFonts w:asciiTheme="minorHAnsi" w:hAnsiTheme="minorHAnsi" w:cstheme="minorHAnsi"/>
        </w:rPr>
      </w:pPr>
    </w:p>
    <w:p w14:paraId="424D4299" w14:textId="77777777" w:rsidR="003038A8" w:rsidRPr="003038A8" w:rsidRDefault="003038A8" w:rsidP="003038A8">
      <w:pPr>
        <w:pStyle w:val="ROMANOS"/>
        <w:numPr>
          <w:ilvl w:val="0"/>
          <w:numId w:val="40"/>
        </w:numPr>
        <w:spacing w:after="0" w:line="276" w:lineRule="auto"/>
        <w:rPr>
          <w:rFonts w:asciiTheme="minorHAnsi" w:hAnsiTheme="minorHAnsi" w:cstheme="minorHAnsi"/>
        </w:rPr>
      </w:pPr>
      <w:r w:rsidRPr="003038A8">
        <w:rPr>
          <w:rFonts w:asciiTheme="minorHAnsi" w:hAnsiTheme="minorHAnsi" w:cstheme="minorHAnsi"/>
        </w:rPr>
        <w:t>Al fortalecimiento de los proyectos de investigación científica y desarrollo tecnológico, siempre y cuando las aportaciones federales destinadas a este rubro sean adicionales a los recursos de naturaleza local aprobados por las legislaturas locales en dicha materia;</w:t>
      </w:r>
    </w:p>
    <w:p w14:paraId="2900B150" w14:textId="77777777" w:rsidR="003038A8" w:rsidRPr="003038A8" w:rsidRDefault="003038A8" w:rsidP="003038A8">
      <w:pPr>
        <w:pStyle w:val="ROMANOS"/>
        <w:spacing w:after="0" w:line="276" w:lineRule="auto"/>
        <w:rPr>
          <w:rFonts w:asciiTheme="minorHAnsi" w:hAnsiTheme="minorHAnsi" w:cstheme="minorHAnsi"/>
        </w:rPr>
      </w:pPr>
    </w:p>
    <w:p w14:paraId="1A9F19B7" w14:textId="77777777" w:rsidR="003038A8" w:rsidRPr="003038A8" w:rsidRDefault="003038A8" w:rsidP="003038A8">
      <w:pPr>
        <w:pStyle w:val="ROMANOS"/>
        <w:numPr>
          <w:ilvl w:val="0"/>
          <w:numId w:val="40"/>
        </w:numPr>
        <w:spacing w:after="0" w:line="276" w:lineRule="auto"/>
        <w:rPr>
          <w:rFonts w:asciiTheme="minorHAnsi" w:hAnsiTheme="minorHAnsi" w:cstheme="minorHAnsi"/>
        </w:rPr>
      </w:pPr>
      <w:r w:rsidRPr="003038A8">
        <w:rPr>
          <w:rFonts w:asciiTheme="minorHAnsi" w:hAnsiTheme="minorHAnsi" w:cstheme="minorHAnsi"/>
        </w:rPr>
        <w:t>Para los sistemas de protección civil en los Estados y el Distrito Federal, siempre y cuando las aportaciones federales destinadas a este rubro sean adicionales a los recursos de naturaleza local aprobados por las legislaturas locales en dicha materia;</w:t>
      </w:r>
    </w:p>
    <w:p w14:paraId="64AA382D" w14:textId="77777777" w:rsidR="003038A8" w:rsidRPr="003038A8" w:rsidRDefault="003038A8" w:rsidP="003038A8">
      <w:pPr>
        <w:pStyle w:val="ROMANOS"/>
        <w:spacing w:after="0" w:line="276" w:lineRule="auto"/>
        <w:rPr>
          <w:rFonts w:asciiTheme="minorHAnsi" w:hAnsiTheme="minorHAnsi" w:cstheme="minorHAnsi"/>
        </w:rPr>
      </w:pPr>
    </w:p>
    <w:p w14:paraId="713A071D" w14:textId="77777777" w:rsidR="003038A8" w:rsidRPr="003038A8" w:rsidRDefault="003038A8" w:rsidP="003038A8">
      <w:pPr>
        <w:pStyle w:val="ROMANOS"/>
        <w:numPr>
          <w:ilvl w:val="0"/>
          <w:numId w:val="40"/>
        </w:numPr>
        <w:spacing w:after="0" w:line="276" w:lineRule="auto"/>
        <w:rPr>
          <w:rFonts w:asciiTheme="minorHAnsi" w:hAnsiTheme="minorHAnsi" w:cstheme="minorHAnsi"/>
        </w:rPr>
      </w:pPr>
      <w:r w:rsidRPr="003038A8">
        <w:rPr>
          <w:rFonts w:asciiTheme="minorHAnsi" w:hAnsiTheme="minorHAnsi" w:cstheme="minorHAnsi"/>
        </w:rPr>
        <w:t>Para apoyar la educación pública, siempre y cuando las aportaciones federales destinadas a este rubro sean adicionales a los recursos de naturaleza local aprobados por las legislaturas locales para dicha materia y que el monto de los recursos locales se incremente en términos reales respecto al presupuestado en el año inmediato anterior, y</w:t>
      </w:r>
    </w:p>
    <w:p w14:paraId="5A2FCB89" w14:textId="77777777" w:rsidR="003038A8" w:rsidRPr="003038A8" w:rsidRDefault="003038A8" w:rsidP="003038A8">
      <w:pPr>
        <w:pStyle w:val="ROMANOS"/>
        <w:spacing w:after="0" w:line="276" w:lineRule="auto"/>
        <w:rPr>
          <w:rFonts w:asciiTheme="minorHAnsi" w:hAnsiTheme="minorHAnsi" w:cstheme="minorHAnsi"/>
        </w:rPr>
      </w:pPr>
    </w:p>
    <w:p w14:paraId="76A0251A" w14:textId="77777777" w:rsidR="003038A8" w:rsidRPr="003038A8" w:rsidRDefault="003038A8" w:rsidP="003038A8">
      <w:pPr>
        <w:pStyle w:val="ROMANOS"/>
        <w:numPr>
          <w:ilvl w:val="0"/>
          <w:numId w:val="40"/>
        </w:numPr>
        <w:spacing w:after="0" w:line="276" w:lineRule="auto"/>
        <w:rPr>
          <w:rFonts w:asciiTheme="minorHAnsi" w:hAnsiTheme="minorHAnsi" w:cstheme="minorHAnsi"/>
        </w:rPr>
      </w:pPr>
      <w:r w:rsidRPr="003038A8">
        <w:rPr>
          <w:rFonts w:asciiTheme="minorHAnsi" w:hAnsiTheme="minorHAnsi" w:cstheme="minorHAnsi"/>
        </w:rPr>
        <w:t>Para destinarlas a fondos constituidos por los Estados y el Distrito Federal para apoyar proyectos de infraestructura concesionada o aquéllos donde se combinen recursos públicos y privados; al pago de obras públicas de infraestructura que sean susceptibles de complementarse con inversión privada, en forma inmediata o futura, así como a estudios, proyectos, supervisión, liberación del derecho de vía, y otros bienes y servicios relacionados con las mismas.</w:t>
      </w:r>
    </w:p>
    <w:p w14:paraId="78BC4A95" w14:textId="77777777" w:rsidR="003038A8" w:rsidRPr="003038A8" w:rsidRDefault="003038A8" w:rsidP="003038A8">
      <w:pPr>
        <w:pStyle w:val="Texto"/>
        <w:spacing w:after="0" w:line="276" w:lineRule="auto"/>
        <w:rPr>
          <w:rFonts w:asciiTheme="minorHAnsi" w:hAnsiTheme="minorHAnsi" w:cstheme="minorHAnsi"/>
        </w:rPr>
      </w:pPr>
    </w:p>
    <w:p w14:paraId="6A8624F2"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Los recursos del Fondo de Aportaciones para el Fortalecimiento de las Entidades Federativas, tienen por objeto fortalecer los presupuestos de las mismas y a las regiones que conforman. Para este fin y con las mismas restricciones, las Entidades Federativas podrán convenir entre ellas o con el Gobierno Federal, la aplicación de estos recursos, los que no podrán destinarse para erogaciones </w:t>
      </w:r>
      <w:r w:rsidRPr="003038A8">
        <w:rPr>
          <w:rFonts w:asciiTheme="minorHAnsi" w:hAnsiTheme="minorHAnsi" w:cstheme="minorHAnsi"/>
        </w:rPr>
        <w:lastRenderedPageBreak/>
        <w:t>de gasto corriente o de operación, salvo en los casos previstos expresamente en las fracciones anteriores. Las Entidades Federativas deberán presentar a la Secretaría de Hacienda y Crédito Público un informe trimestral detallado sobre la aplicación de los recursos a más tardar 20 días naturales después de terminado el trimestre.</w:t>
      </w:r>
    </w:p>
    <w:p w14:paraId="37444AA1"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27-12-2006</w:t>
      </w:r>
    </w:p>
    <w:p w14:paraId="51EFDFD9" w14:textId="77777777" w:rsidR="003038A8" w:rsidRPr="003038A8" w:rsidRDefault="003038A8" w:rsidP="003038A8">
      <w:pPr>
        <w:pStyle w:val="Texto"/>
        <w:spacing w:after="0" w:line="276" w:lineRule="auto"/>
        <w:rPr>
          <w:rFonts w:asciiTheme="minorHAnsi" w:eastAsia="Times New Roman" w:hAnsiTheme="minorHAnsi" w:cstheme="minorHAnsi"/>
        </w:rPr>
      </w:pPr>
    </w:p>
    <w:p w14:paraId="7A6B6E1B" w14:textId="77777777" w:rsidR="003038A8" w:rsidRPr="003038A8" w:rsidRDefault="003038A8" w:rsidP="003038A8">
      <w:pPr>
        <w:pStyle w:val="Texto"/>
        <w:spacing w:after="0" w:line="276" w:lineRule="auto"/>
        <w:ind w:firstLine="0"/>
        <w:rPr>
          <w:rFonts w:asciiTheme="minorHAnsi" w:hAnsiTheme="minorHAnsi" w:cstheme="minorHAnsi"/>
        </w:rPr>
      </w:pPr>
      <w:bookmarkStart w:id="63" w:name="Artículo_48"/>
      <w:r w:rsidRPr="003038A8">
        <w:rPr>
          <w:rFonts w:asciiTheme="minorHAnsi" w:hAnsiTheme="minorHAnsi" w:cstheme="minorHAnsi"/>
          <w:b/>
          <w:bCs/>
          <w:lang w:val="es-MX"/>
        </w:rPr>
        <w:t>Artículo 48</w:t>
      </w:r>
      <w:bookmarkEnd w:id="63"/>
      <w:r w:rsidRPr="003038A8">
        <w:rPr>
          <w:rFonts w:asciiTheme="minorHAnsi" w:hAnsiTheme="minorHAnsi" w:cstheme="minorHAnsi"/>
          <w:b/>
          <w:bCs/>
          <w:lang w:val="es-MX"/>
        </w:rPr>
        <w:t xml:space="preserve">. </w:t>
      </w:r>
      <w:r w:rsidRPr="003038A8">
        <w:rPr>
          <w:rFonts w:asciiTheme="minorHAnsi" w:hAnsiTheme="minorHAnsi" w:cstheme="minorHAnsi"/>
        </w:rPr>
        <w:t>Los Estados y el Distrito Federal enviarán al Ejecutivo Federal, por conducto de la Secretaría de Hacienda y Crédito Público, informes sobre el ejercicio y destino de los recursos de los Fondos de Aportaciones Federales a que se refiere este Capítulo.</w:t>
      </w:r>
    </w:p>
    <w:p w14:paraId="066BFFB1" w14:textId="77777777" w:rsidR="003038A8" w:rsidRPr="003038A8" w:rsidRDefault="003038A8" w:rsidP="003038A8">
      <w:pPr>
        <w:pStyle w:val="Texto"/>
        <w:spacing w:after="0" w:line="276" w:lineRule="auto"/>
        <w:ind w:firstLine="0"/>
        <w:rPr>
          <w:rFonts w:asciiTheme="minorHAnsi" w:hAnsiTheme="minorHAnsi" w:cstheme="minorHAnsi"/>
        </w:rPr>
      </w:pPr>
    </w:p>
    <w:p w14:paraId="783CE2C5"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Para los efectos del párrafo anterior, los Estados y el Distrito Federal reportarán tanto la información relativa a la Entidad Federativa, como aquélla de sus respectivos Municipios o Demarcaciones Territoriales para el caso del Distrito Federal, en los Fondos que correspondan, así como los resultados obtenidos; asimismo, remitirán la información consolidada a más tardar a los 20 días naturales posteriores a la terminación de cada trimestre del ejercicio fiscal.</w:t>
      </w:r>
    </w:p>
    <w:p w14:paraId="52D4859E" w14:textId="77777777" w:rsidR="003038A8" w:rsidRPr="003038A8" w:rsidRDefault="003038A8" w:rsidP="003038A8">
      <w:pPr>
        <w:pStyle w:val="Texto"/>
        <w:spacing w:after="0" w:line="276" w:lineRule="auto"/>
        <w:ind w:firstLine="0"/>
        <w:rPr>
          <w:rFonts w:asciiTheme="minorHAnsi" w:hAnsiTheme="minorHAnsi" w:cstheme="minorHAnsi"/>
        </w:rPr>
      </w:pPr>
    </w:p>
    <w:p w14:paraId="3E16E78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 Secretaría de Hacienda y Crédito Público incluirá los reportes señalados en el párrafo anterior, por Entidad Federativa, en los informes trimestrales que deben entregarse al Congreso de la Unión en los términos del artículo 107, fracción I, de la Ley Federal de Presupuesto y Responsabilidad Hacendaria; asimismo, pondrá dicha información a disposición para consulta en su página electrónica de Internet, la cual deberá actualizar a más tardar en la fecha en que el Ejecutivo Federal entregue los citados informes.</w:t>
      </w:r>
    </w:p>
    <w:p w14:paraId="0FBCD374" w14:textId="77777777" w:rsidR="003038A8" w:rsidRPr="003038A8" w:rsidRDefault="003038A8" w:rsidP="003038A8">
      <w:pPr>
        <w:pStyle w:val="Texto"/>
        <w:spacing w:after="0" w:line="276" w:lineRule="auto"/>
        <w:ind w:firstLine="0"/>
        <w:rPr>
          <w:rFonts w:asciiTheme="minorHAnsi" w:hAnsiTheme="minorHAnsi" w:cstheme="minorHAnsi"/>
        </w:rPr>
      </w:pPr>
    </w:p>
    <w:p w14:paraId="5A08BF7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Estados, el Distrito Federal, los Municipios y las Demarcaciones Territoriales del Distrito Federal, publicarán los informes a que se refiere el párrafo primero de este artículo en los órganos locales oficiales de difusión y los pondrán a disposición del público en general a través de sus respectivas páginas electrónicas de Internet o de otros medios locales de difusión, a más tardar a los 5 días hábiles posteriores a la fecha señalada en el párrafo anterior.</w:t>
      </w:r>
    </w:p>
    <w:p w14:paraId="1CA60629" w14:textId="77777777" w:rsidR="003038A8" w:rsidRPr="003038A8" w:rsidRDefault="003038A8" w:rsidP="003038A8">
      <w:pPr>
        <w:pStyle w:val="Texto"/>
        <w:spacing w:after="0" w:line="276" w:lineRule="auto"/>
        <w:ind w:firstLine="0"/>
        <w:rPr>
          <w:rFonts w:asciiTheme="minorHAnsi" w:hAnsiTheme="minorHAnsi" w:cstheme="minorHAnsi"/>
        </w:rPr>
      </w:pPr>
    </w:p>
    <w:p w14:paraId="284702C7"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entidades federativas enterarán al ente ejecutor local del gasto, el presupuesto que le corresponda en un máximo de cinco días hábiles, una vez recibida la ministración correspondiente de cada uno de los Fondos contemplados en el Capítulo V del presente ordenamiento.</w:t>
      </w:r>
    </w:p>
    <w:p w14:paraId="4742426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53F9D5B6"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27-12-2006</w:t>
      </w:r>
    </w:p>
    <w:p w14:paraId="328889B9"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3B18598C" w14:textId="77777777" w:rsidR="003038A8" w:rsidRPr="003038A8" w:rsidRDefault="003038A8" w:rsidP="003038A8">
      <w:pPr>
        <w:pStyle w:val="Texto"/>
        <w:spacing w:after="0" w:line="276" w:lineRule="auto"/>
        <w:ind w:firstLine="0"/>
        <w:rPr>
          <w:rFonts w:asciiTheme="minorHAnsi" w:hAnsiTheme="minorHAnsi" w:cstheme="minorHAnsi"/>
          <w:lang w:val="es-419"/>
        </w:rPr>
      </w:pPr>
      <w:bookmarkStart w:id="64" w:name="Artículo_49"/>
      <w:r w:rsidRPr="003038A8">
        <w:rPr>
          <w:rFonts w:asciiTheme="minorHAnsi" w:hAnsiTheme="minorHAnsi" w:cstheme="minorHAnsi"/>
          <w:b/>
        </w:rPr>
        <w:t>Artículo 49</w:t>
      </w:r>
      <w:bookmarkEnd w:id="64"/>
      <w:r w:rsidRPr="003038A8">
        <w:rPr>
          <w:rFonts w:asciiTheme="minorHAnsi" w:hAnsiTheme="minorHAnsi" w:cstheme="minorHAnsi"/>
          <w:b/>
        </w:rPr>
        <w:t>.</w:t>
      </w:r>
      <w:r w:rsidRPr="003038A8">
        <w:rPr>
          <w:rFonts w:asciiTheme="minorHAnsi" w:hAnsiTheme="minorHAnsi" w:cstheme="minorHAnsi"/>
        </w:rPr>
        <w:t xml:space="preserve"> Las aportaciones y sus accesorios que con cargo a los Fondos a que se refiere este Capítulo reciban las entidades y, en su caso, los municipios las alcaldías de la Ciudad de México, no serán embargables, ni los gobiernos correspondientes podrán, bajo ninguna circunstancia, gravarlas ni afectarlas en garantía o destinarse a mecanismos de fuente de pago, salvo por lo </w:t>
      </w:r>
      <w:r w:rsidRPr="003038A8">
        <w:rPr>
          <w:rFonts w:asciiTheme="minorHAnsi" w:hAnsiTheme="minorHAnsi" w:cstheme="minorHAnsi"/>
        </w:rPr>
        <w:lastRenderedPageBreak/>
        <w:t>dispuesto en los artículos 50, 51 y 52 de esta Ley. Dichas aportaciones y sus accesorios, en ningún caso podrán destinarse a fines distintos a los expresamente previstos en los artículos 26, 29, 33, 37, 40, 42, 45, 47, así como lo dispuesto en el presente artículo de esta Ley.</w:t>
      </w:r>
    </w:p>
    <w:p w14:paraId="3030137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21-12-2007, 09-12-2013, 18-07-2016</w:t>
      </w:r>
    </w:p>
    <w:p w14:paraId="3F66D01C" w14:textId="77777777" w:rsidR="003038A8" w:rsidRPr="003038A8" w:rsidRDefault="003038A8" w:rsidP="003038A8">
      <w:pPr>
        <w:pStyle w:val="Texto"/>
        <w:spacing w:after="0" w:line="276" w:lineRule="auto"/>
        <w:ind w:firstLine="0"/>
        <w:rPr>
          <w:rFonts w:asciiTheme="minorHAnsi" w:eastAsia="Times New Roman" w:hAnsiTheme="minorHAnsi" w:cstheme="minorHAnsi"/>
          <w:lang w:val="es-419"/>
        </w:rPr>
      </w:pPr>
    </w:p>
    <w:p w14:paraId="664A97E3"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aportaciones federales serán administradas y ejercidas por los gobiernos de las entidades federativas y, en su caso, de los municipios y las alcaldías de la Ciudad de México que las reciban, conforme a sus propias leyes en lo que no se contrapongan a la legislación federal, salvo en el caso de los recursos para el pago de servicios personales previsto en el Fondo de Aportaciones para la Nómina Educativa y Gasto Operativo, en el cual se observará lo dispuesto en el artículo 26 de esta Ley. En todos los casos deberán registrarlas como ingresos que deberán destinarse específicamente a los fines establecidos en los artículos citados en el párrafo anterior.</w:t>
      </w:r>
    </w:p>
    <w:p w14:paraId="56B1D7E0"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 18-07-2016</w:t>
      </w:r>
    </w:p>
    <w:p w14:paraId="7FB3823D"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24986482"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Para efectos del entero de los Fondos de Aportaciones a que se refiere el artículo 25 de esta Ley, salvo por lo dispuesto en el artículo 52 de este capítulo, no procederán los anticipos a que se refiere el segundo párrafo del artículo 7o. de la misma.</w:t>
      </w:r>
    </w:p>
    <w:p w14:paraId="05549CE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1A1517CD"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363ED5EF"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El control, la evaluación y fiscalización del manejo de los recursos federales a que se refiere este Capítulo quedará a cargo de las siguientes autoridades, en las etapas que se indican:</w:t>
      </w:r>
    </w:p>
    <w:p w14:paraId="23A21016"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01-10-2007</w:t>
      </w:r>
    </w:p>
    <w:p w14:paraId="1B4FE2CD" w14:textId="77777777" w:rsidR="003038A8" w:rsidRPr="003038A8" w:rsidRDefault="003038A8" w:rsidP="003038A8">
      <w:pPr>
        <w:jc w:val="right"/>
      </w:pPr>
    </w:p>
    <w:p w14:paraId="62BC9EE6" w14:textId="77777777" w:rsidR="003038A8" w:rsidRPr="003038A8" w:rsidRDefault="003038A8" w:rsidP="003038A8">
      <w:pPr>
        <w:pStyle w:val="ROMANOS"/>
        <w:numPr>
          <w:ilvl w:val="0"/>
          <w:numId w:val="41"/>
        </w:numPr>
        <w:spacing w:after="0" w:line="276" w:lineRule="auto"/>
        <w:rPr>
          <w:rFonts w:asciiTheme="minorHAnsi" w:hAnsiTheme="minorHAnsi" w:cstheme="minorHAnsi"/>
        </w:rPr>
      </w:pPr>
      <w:r w:rsidRPr="003038A8">
        <w:rPr>
          <w:rFonts w:asciiTheme="minorHAnsi" w:hAnsiTheme="minorHAnsi" w:cstheme="minorHAnsi"/>
        </w:rPr>
        <w:t>Desde el inicio del proceso de presupuestación, en términos de la legislación presupuestaria federal y hasta la entrega de los recursos correspondientes a las Entidades Federativas, corresponderá a la Secretaría de la Función Pública;</w:t>
      </w:r>
    </w:p>
    <w:p w14:paraId="7928C1E1" w14:textId="77777777" w:rsidR="003038A8" w:rsidRPr="003038A8" w:rsidRDefault="003038A8" w:rsidP="003038A8">
      <w:pPr>
        <w:pStyle w:val="ROMANOS"/>
        <w:spacing w:after="0" w:line="276" w:lineRule="auto"/>
        <w:rPr>
          <w:rFonts w:asciiTheme="minorHAnsi" w:hAnsiTheme="minorHAnsi" w:cstheme="minorHAnsi"/>
        </w:rPr>
      </w:pPr>
    </w:p>
    <w:p w14:paraId="2BA2DD42" w14:textId="77777777" w:rsidR="003038A8" w:rsidRPr="003038A8" w:rsidRDefault="003038A8" w:rsidP="003038A8">
      <w:pPr>
        <w:pStyle w:val="ROMANOS"/>
        <w:numPr>
          <w:ilvl w:val="0"/>
          <w:numId w:val="41"/>
        </w:numPr>
        <w:spacing w:after="0" w:line="276" w:lineRule="auto"/>
        <w:rPr>
          <w:rFonts w:asciiTheme="minorHAnsi" w:hAnsiTheme="minorHAnsi" w:cstheme="minorHAnsi"/>
        </w:rPr>
      </w:pPr>
      <w:r w:rsidRPr="003038A8">
        <w:rPr>
          <w:rFonts w:asciiTheme="minorHAnsi" w:hAnsiTheme="minorHAnsi" w:cstheme="minorHAnsi"/>
        </w:rPr>
        <w:t>Recibidos los recursos de los fondos de que se trate por las Entidades Federativas, los Municipios y las Demarcaciones Territoriales del Distrito Federal, hasta su erogación total, corresponderá a las autoridades de control y supervisión interna de los gobiernos locales.</w:t>
      </w:r>
    </w:p>
    <w:p w14:paraId="220F0505" w14:textId="77777777" w:rsidR="003038A8" w:rsidRPr="003038A8" w:rsidRDefault="003038A8" w:rsidP="003038A8">
      <w:pPr>
        <w:pStyle w:val="ROMANOS"/>
        <w:spacing w:after="0" w:line="276" w:lineRule="auto"/>
        <w:rPr>
          <w:rFonts w:asciiTheme="minorHAnsi" w:hAnsiTheme="minorHAnsi" w:cstheme="minorHAnsi"/>
        </w:rPr>
      </w:pPr>
    </w:p>
    <w:p w14:paraId="354054B4" w14:textId="77777777" w:rsidR="003038A8" w:rsidRPr="003038A8" w:rsidRDefault="003038A8" w:rsidP="003038A8">
      <w:pPr>
        <w:pStyle w:val="ROMANOS"/>
        <w:spacing w:after="0" w:line="276" w:lineRule="auto"/>
        <w:ind w:firstLine="0"/>
        <w:rPr>
          <w:rFonts w:asciiTheme="minorHAnsi" w:hAnsiTheme="minorHAnsi" w:cstheme="minorHAnsi"/>
        </w:rPr>
      </w:pPr>
      <w:r w:rsidRPr="003038A8">
        <w:rPr>
          <w:rFonts w:asciiTheme="minorHAnsi" w:hAnsiTheme="minorHAnsi" w:cstheme="minorHAnsi"/>
        </w:rPr>
        <w:t>La supervisión y vigilancia no podrán implicar limitaciones ni restricciones, de cualquier índole, en la administración y ejercicio de dichos Fondos;</w:t>
      </w:r>
    </w:p>
    <w:p w14:paraId="7FFE4698" w14:textId="77777777" w:rsidR="003038A8" w:rsidRPr="003038A8" w:rsidRDefault="003038A8" w:rsidP="003038A8">
      <w:pPr>
        <w:pStyle w:val="ROMANOS"/>
        <w:spacing w:after="0" w:line="276" w:lineRule="auto"/>
        <w:rPr>
          <w:rFonts w:asciiTheme="minorHAnsi" w:hAnsiTheme="minorHAnsi" w:cstheme="minorHAnsi"/>
        </w:rPr>
      </w:pPr>
    </w:p>
    <w:p w14:paraId="58E720D1" w14:textId="77777777" w:rsidR="003038A8" w:rsidRPr="003038A8" w:rsidRDefault="003038A8" w:rsidP="003038A8">
      <w:pPr>
        <w:pStyle w:val="ROMANOS"/>
        <w:numPr>
          <w:ilvl w:val="0"/>
          <w:numId w:val="41"/>
        </w:numPr>
        <w:spacing w:after="0" w:line="276" w:lineRule="auto"/>
        <w:rPr>
          <w:rFonts w:asciiTheme="minorHAnsi" w:hAnsiTheme="minorHAnsi" w:cstheme="minorHAnsi"/>
          <w:bCs/>
          <w:lang w:val="es-419"/>
        </w:rPr>
      </w:pPr>
      <w:r w:rsidRPr="003038A8">
        <w:rPr>
          <w:rFonts w:asciiTheme="minorHAnsi" w:hAnsiTheme="minorHAnsi" w:cstheme="minorHAnsi"/>
          <w:bCs/>
        </w:rPr>
        <w:t>La fiscalización sobre el ejercicio de los recursos de los Fondos a que se refiere el presente Capítulo corresponde a la Auditoría Superior de la Federación en los términos de la Ley de Fiscalización y Rendición de Cuentas de la Federación;</w:t>
      </w:r>
    </w:p>
    <w:p w14:paraId="35E2C579"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01-10-2007, 18-07-2016</w:t>
      </w:r>
    </w:p>
    <w:p w14:paraId="57BE7ABD" w14:textId="77777777" w:rsidR="003038A8" w:rsidRPr="00DC674A" w:rsidRDefault="003038A8" w:rsidP="00DC674A">
      <w:pPr>
        <w:jc w:val="right"/>
        <w:rPr>
          <w:b/>
          <w:bCs/>
          <w:sz w:val="14"/>
          <w:szCs w:val="14"/>
          <w:shd w:val="clear" w:color="auto" w:fill="253746" w:themeFill="background2"/>
        </w:rPr>
      </w:pPr>
    </w:p>
    <w:p w14:paraId="41777EF3" w14:textId="77777777" w:rsidR="003038A8" w:rsidRPr="003038A8" w:rsidRDefault="003038A8" w:rsidP="003038A8">
      <w:pPr>
        <w:pStyle w:val="ROMANOS"/>
        <w:numPr>
          <w:ilvl w:val="0"/>
          <w:numId w:val="41"/>
        </w:numPr>
        <w:spacing w:after="0" w:line="276" w:lineRule="auto"/>
        <w:rPr>
          <w:rFonts w:asciiTheme="minorHAnsi" w:hAnsiTheme="minorHAnsi" w:cstheme="minorHAnsi"/>
          <w:bCs/>
          <w:lang w:val="es-419"/>
        </w:rPr>
      </w:pPr>
      <w:r w:rsidRPr="003038A8">
        <w:rPr>
          <w:rFonts w:asciiTheme="minorHAnsi" w:hAnsiTheme="minorHAnsi" w:cstheme="minorHAnsi"/>
          <w:bCs/>
        </w:rPr>
        <w:lastRenderedPageBreak/>
        <w:t>La Auditoría Superior de la Federación de la Cámara de Diputados del Congreso de la Unión, al fiscalizar la Cuenta Pública Federal que corresponda, verificará que las dependencias del Ejecutivo Federal cumplieron con las disposiciones legales y administrativas federales y, por lo que hace a la ejecución de los recursos de los Fondos a los que se refiere este capítulo, la misma se realizará en términos de la Ley de Fiscalización y Rendición de Cuentas de la Federación.</w:t>
      </w:r>
    </w:p>
    <w:p w14:paraId="204E0566" w14:textId="77777777" w:rsidR="003038A8" w:rsidRPr="003038A8" w:rsidRDefault="003038A8" w:rsidP="003038A8">
      <w:pPr>
        <w:pStyle w:val="ROMANOS"/>
        <w:spacing w:after="0" w:line="276" w:lineRule="auto"/>
        <w:rPr>
          <w:rFonts w:asciiTheme="minorHAnsi" w:hAnsiTheme="minorHAnsi" w:cstheme="minorHAnsi"/>
          <w:bCs/>
          <w:lang w:val="es-419"/>
        </w:rPr>
      </w:pPr>
    </w:p>
    <w:p w14:paraId="6C31DAB7" w14:textId="77777777" w:rsidR="003038A8" w:rsidRPr="003038A8" w:rsidRDefault="003038A8" w:rsidP="003038A8">
      <w:pPr>
        <w:pStyle w:val="ROMANOS"/>
        <w:spacing w:after="0" w:line="276" w:lineRule="auto"/>
        <w:ind w:firstLine="0"/>
        <w:rPr>
          <w:rFonts w:asciiTheme="minorHAnsi" w:hAnsiTheme="minorHAnsi" w:cstheme="minorHAnsi"/>
          <w:bCs/>
          <w:lang w:val="es-419"/>
        </w:rPr>
      </w:pPr>
      <w:r w:rsidRPr="003038A8">
        <w:rPr>
          <w:rFonts w:asciiTheme="minorHAnsi" w:hAnsiTheme="minorHAnsi" w:cstheme="minorHAnsi"/>
          <w:bCs/>
        </w:rPr>
        <w:t>Para efectos de la fiscalización a que se refiere el párrafo anterior y con el objeto de fortalecer el alcance, profundidad, calidad y seguimiento de las revisiones realizadas por la Auditoría Superior de la Federación, se transferirá a ésta el 0.1 por ciento de los recursos de los fondos de aportaciones federales aprobados en el Presupuesto de Egresos de la Federación, con excepción del componente de servicios personales previsto en el Fondo de Aportaciones para la Nómina Educativa y Gasto Operativo.</w:t>
      </w:r>
    </w:p>
    <w:p w14:paraId="4FA09551" w14:textId="77777777" w:rsidR="003038A8" w:rsidRPr="003038A8" w:rsidRDefault="003038A8" w:rsidP="003038A8">
      <w:pPr>
        <w:pStyle w:val="ROMANOS"/>
        <w:spacing w:after="0" w:line="276" w:lineRule="auto"/>
        <w:ind w:firstLine="0"/>
        <w:rPr>
          <w:rFonts w:asciiTheme="minorHAnsi" w:hAnsiTheme="minorHAnsi" w:cstheme="minorHAnsi"/>
          <w:bCs/>
          <w:lang w:val="es-419"/>
        </w:rPr>
      </w:pPr>
    </w:p>
    <w:p w14:paraId="5E8D218F" w14:textId="77777777" w:rsidR="003038A8" w:rsidRPr="003038A8" w:rsidRDefault="003038A8" w:rsidP="003038A8">
      <w:pPr>
        <w:pStyle w:val="ROMANOS"/>
        <w:spacing w:after="0" w:line="276" w:lineRule="auto"/>
        <w:ind w:firstLine="0"/>
        <w:rPr>
          <w:rFonts w:asciiTheme="minorHAnsi" w:hAnsiTheme="minorHAnsi" w:cstheme="minorHAnsi"/>
          <w:bCs/>
          <w:lang w:val="es-419"/>
        </w:rPr>
      </w:pPr>
      <w:r w:rsidRPr="003038A8">
        <w:rPr>
          <w:rFonts w:asciiTheme="minorHAnsi" w:hAnsiTheme="minorHAnsi" w:cstheme="minorHAnsi"/>
          <w:bCs/>
        </w:rPr>
        <w:t>La Secretaría deducirá el monto correspondiente de los Fondos antes referidos, y lo transferirá a la Auditoría Superior de la Federación a más tardar el último día hábil del mes de junio de cada ejercicio fiscal;</w:t>
      </w:r>
    </w:p>
    <w:p w14:paraId="674D62A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reformada DOF 01-10-2007, 18-07-2016</w:t>
      </w:r>
    </w:p>
    <w:p w14:paraId="1ECFB775" w14:textId="77777777" w:rsidR="003038A8" w:rsidRPr="003038A8" w:rsidRDefault="003038A8" w:rsidP="003038A8">
      <w:pPr>
        <w:pStyle w:val="ROMANOS"/>
        <w:spacing w:after="0" w:line="276" w:lineRule="auto"/>
        <w:ind w:firstLine="0"/>
        <w:rPr>
          <w:rFonts w:asciiTheme="minorHAnsi" w:eastAsia="Times New Roman" w:hAnsiTheme="minorHAnsi" w:cstheme="minorHAnsi"/>
          <w:bCs/>
          <w:lang w:val="es-419"/>
        </w:rPr>
      </w:pPr>
    </w:p>
    <w:p w14:paraId="21BDBBDA" w14:textId="77777777" w:rsidR="003038A8" w:rsidRPr="003038A8" w:rsidRDefault="003038A8" w:rsidP="003038A8">
      <w:pPr>
        <w:pStyle w:val="ROMANOS"/>
        <w:numPr>
          <w:ilvl w:val="0"/>
          <w:numId w:val="41"/>
        </w:numPr>
        <w:spacing w:after="0" w:line="276" w:lineRule="auto"/>
        <w:rPr>
          <w:rFonts w:asciiTheme="minorHAnsi" w:hAnsiTheme="minorHAnsi" w:cstheme="minorHAnsi"/>
          <w:bCs/>
          <w:lang w:val="es-419"/>
        </w:rPr>
      </w:pPr>
      <w:r w:rsidRPr="003038A8">
        <w:rPr>
          <w:rFonts w:asciiTheme="minorHAnsi" w:hAnsiTheme="minorHAnsi" w:cstheme="minorHAnsi"/>
          <w:bCs/>
        </w:rPr>
        <w:t xml:space="preserve">El ejercicio de los recursos a que se refiere el presente capítulo deberá sujetarse a la evaluación del desempeño en términos del artículo 110 de la Ley Federal de Presupuesto y Responsabilidad Hacendaria. Los resultados del ejercicio de dichos recursos deberán ser evaluados, con base en indicadores, a fin de verificar el cumplimiento de los objetivos a los que se encuentran destinados los Fondos de Aportaciones Federales conforme a la presente Ley, incluyendo, en su caso, el resultado cuando concurran recursos de </w:t>
      </w:r>
      <w:proofErr w:type="gramStart"/>
      <w:r w:rsidRPr="003038A8">
        <w:rPr>
          <w:rFonts w:asciiTheme="minorHAnsi" w:hAnsiTheme="minorHAnsi" w:cstheme="minorHAnsi"/>
          <w:bCs/>
        </w:rPr>
        <w:t>la entidades federativas</w:t>
      </w:r>
      <w:proofErr w:type="gramEnd"/>
      <w:r w:rsidRPr="003038A8">
        <w:rPr>
          <w:rFonts w:asciiTheme="minorHAnsi" w:hAnsiTheme="minorHAnsi" w:cstheme="minorHAnsi"/>
          <w:bCs/>
        </w:rPr>
        <w:t>, municipios o demarcaciones territoriales de la Ciudad de México.</w:t>
      </w:r>
    </w:p>
    <w:p w14:paraId="06DC6474" w14:textId="77777777" w:rsidR="003038A8" w:rsidRPr="003038A8" w:rsidRDefault="003038A8" w:rsidP="003038A8">
      <w:pPr>
        <w:pStyle w:val="ROMANOS"/>
        <w:spacing w:after="0" w:line="276" w:lineRule="auto"/>
        <w:rPr>
          <w:rFonts w:asciiTheme="minorHAnsi" w:hAnsiTheme="minorHAnsi" w:cstheme="minorHAnsi"/>
          <w:bCs/>
          <w:lang w:val="es-419"/>
        </w:rPr>
      </w:pPr>
    </w:p>
    <w:p w14:paraId="500669D7" w14:textId="77777777" w:rsidR="003038A8" w:rsidRPr="003038A8" w:rsidRDefault="003038A8" w:rsidP="003038A8">
      <w:pPr>
        <w:pStyle w:val="ROMANOS"/>
        <w:spacing w:after="0" w:line="276" w:lineRule="auto"/>
        <w:ind w:firstLine="0"/>
        <w:rPr>
          <w:rFonts w:asciiTheme="minorHAnsi" w:hAnsiTheme="minorHAnsi" w:cstheme="minorHAnsi"/>
          <w:bCs/>
          <w:lang w:val="es-419"/>
        </w:rPr>
      </w:pPr>
      <w:r w:rsidRPr="003038A8">
        <w:rPr>
          <w:rFonts w:asciiTheme="minorHAnsi" w:hAnsiTheme="minorHAnsi" w:cstheme="minorHAnsi"/>
          <w:bCs/>
        </w:rPr>
        <w:t>Para efectos de la evaluación a que se refiere el párrafo anterior, se transferirá hasta el 0.05 por ciento de los recursos de los fondos de aportaciones federales aprobados en el Presupuesto de Egresos de la Federación, con excepción del componente de servicios personales previsto en el Fondo de Aportaciones para la Nómina Educativa y Gasto Operativo, al mecanismo que para tal efecto establezca la Secretaría de Hacienda y Crédito Público.</w:t>
      </w:r>
    </w:p>
    <w:p w14:paraId="211743AF"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Fracción adicionada DOF 01-10-2007. Reformada DOF 18-07-2016</w:t>
      </w:r>
    </w:p>
    <w:p w14:paraId="148C5D9A" w14:textId="77777777" w:rsidR="003038A8" w:rsidRPr="003038A8" w:rsidRDefault="003038A8" w:rsidP="003038A8">
      <w:pPr>
        <w:pStyle w:val="Texto"/>
        <w:spacing w:after="0" w:line="276" w:lineRule="auto"/>
        <w:rPr>
          <w:rFonts w:asciiTheme="minorHAnsi" w:eastAsia="Times New Roman" w:hAnsiTheme="minorHAnsi" w:cstheme="minorHAnsi"/>
        </w:rPr>
      </w:pPr>
    </w:p>
    <w:p w14:paraId="67EFAC4B"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el caso de los recursos para el pago de servicios personales previsto en el Fondo de Aportaciones para la Nómina Educativa y Gasto Operativo, las autoridades de control interno de los gobiernos federal y de las entidades federativas supervisarán, en el ámbito de sus respectivas </w:t>
      </w:r>
      <w:r w:rsidRPr="003038A8">
        <w:rPr>
          <w:rFonts w:asciiTheme="minorHAnsi" w:hAnsiTheme="minorHAnsi" w:cstheme="minorHAnsi"/>
        </w:rPr>
        <w:lastRenderedPageBreak/>
        <w:t>competencias, el proceso de integración y pago de la nómina del personal educativo. Asimismo, la Auditoría Superior de la Federación fiscalizará la aplicación de dichos recursos.</w:t>
      </w:r>
    </w:p>
    <w:p w14:paraId="70B1A0CB"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09-12-2013</w:t>
      </w:r>
    </w:p>
    <w:p w14:paraId="69728CFF" w14:textId="77777777" w:rsidR="003038A8" w:rsidRPr="003038A8" w:rsidRDefault="003038A8" w:rsidP="003038A8">
      <w:pPr>
        <w:pStyle w:val="Texto"/>
        <w:spacing w:after="0" w:line="276" w:lineRule="auto"/>
        <w:rPr>
          <w:rFonts w:asciiTheme="minorHAnsi" w:eastAsia="Times New Roman" w:hAnsiTheme="minorHAnsi" w:cstheme="minorHAnsi"/>
        </w:rPr>
      </w:pPr>
    </w:p>
    <w:p w14:paraId="6A97F93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Cuando las autoridades de las entidades federativas, de los municipios o de las demarcaciones territoriales del Distrito Federal, que en el ejercicio de sus atribuciones de control y supervisión conozcan que los recursos de los Fondos no han sido aplicados a los fines que por cada Fondo se señale en la Ley, deberán hacerlo del conocimiento de la Auditoría Superior de la Federación y de la Secretaría de la Función Pública en forma inmediata.</w:t>
      </w:r>
    </w:p>
    <w:p w14:paraId="63408001"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w:t>
      </w:r>
    </w:p>
    <w:p w14:paraId="3C7B9C13"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6D1F6C73"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Por su parte, cuando la entidad de fiscalización del Poder Legislativo local, detecte que los recursos de los Fondos no se han destinado a los fines establecidos en esta Ley, deberá hacerlo del conocimiento inmediato de la Auditoría Superior de la Federación de la Cámara de Diputados del Congreso de la Unión.</w:t>
      </w:r>
    </w:p>
    <w:p w14:paraId="6990790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w:t>
      </w:r>
    </w:p>
    <w:p w14:paraId="667FE81E"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53F8BA4A"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responsabilidades administrativas, civiles y penales en que incurran los servidores públicos federales o locales por el manejo o aplicación indebidos de los recursos de los Fondos a que se refiere este Capítulo, serán determinadas y sancionadas por las autoridades federales, en los términos de las leyes federales aplicables.</w:t>
      </w:r>
    </w:p>
    <w:p w14:paraId="080F783C"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 18-07-2016</w:t>
      </w:r>
    </w:p>
    <w:p w14:paraId="548456FC"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27-12-2006</w:t>
      </w:r>
    </w:p>
    <w:p w14:paraId="7409DC6F"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395A74D4" w14:textId="77777777" w:rsidR="003038A8" w:rsidRPr="003038A8" w:rsidRDefault="003038A8" w:rsidP="003038A8">
      <w:pPr>
        <w:pStyle w:val="Texto"/>
        <w:spacing w:after="0" w:line="276" w:lineRule="auto"/>
        <w:ind w:firstLine="0"/>
        <w:rPr>
          <w:rFonts w:asciiTheme="minorHAnsi" w:hAnsiTheme="minorHAnsi" w:cstheme="minorHAnsi"/>
        </w:rPr>
      </w:pPr>
      <w:bookmarkStart w:id="65" w:name="Artículo_50"/>
      <w:r w:rsidRPr="003038A8">
        <w:rPr>
          <w:rFonts w:asciiTheme="minorHAnsi" w:hAnsiTheme="minorHAnsi" w:cstheme="minorHAnsi"/>
          <w:b/>
        </w:rPr>
        <w:t>Artículo 50</w:t>
      </w:r>
      <w:bookmarkEnd w:id="65"/>
      <w:r w:rsidRPr="003038A8">
        <w:rPr>
          <w:rFonts w:asciiTheme="minorHAnsi" w:hAnsiTheme="minorHAnsi" w:cstheme="minorHAnsi"/>
          <w:b/>
        </w:rPr>
        <w:t xml:space="preserve">. </w:t>
      </w:r>
      <w:r w:rsidRPr="003038A8">
        <w:rPr>
          <w:rFonts w:asciiTheme="minorHAnsi" w:hAnsiTheme="minorHAnsi" w:cstheme="minorHAnsi"/>
        </w:rPr>
        <w:t>Las aportaciones que con cargo a los Fondos a que se refiere el artículo 25, en sus fracciones III y VIII, de esta Ley correspondan a las Entidades Federativas o Municipios, podrán afectarse para garantizar obligaciones en caso de incumplimiento, o servir como fuente de pago de dichas obligaciones que contraigan con la Federación, las instituciones de crédito que operen en territorio nacional o con personas físicas o morales de nacionalidad mexicana, siempre que cuenten con autorización de las legislaturas locales y se inscriban a petición de las Entidades Federativas o los Municipios, según corresponda, ante la Secretaría de Hacienda y Crédito Público, en el Registro de Obligaciones y Empréstitos de Entidades y Municipios, así como en el registro único de obligaciones y empréstitos a que se refiere el quinto párrafo del artículo 9o. del presente ordenamiento.</w:t>
      </w:r>
    </w:p>
    <w:p w14:paraId="5E40AF1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w:t>
      </w:r>
    </w:p>
    <w:p w14:paraId="72893F5F" w14:textId="77777777" w:rsidR="003038A8" w:rsidRPr="00DC674A" w:rsidRDefault="003038A8" w:rsidP="00DC674A">
      <w:pPr>
        <w:jc w:val="right"/>
        <w:rPr>
          <w:b/>
          <w:bCs/>
          <w:sz w:val="14"/>
          <w:szCs w:val="14"/>
          <w:shd w:val="clear" w:color="auto" w:fill="253746" w:themeFill="background2"/>
        </w:rPr>
      </w:pPr>
    </w:p>
    <w:p w14:paraId="165106B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Los financiamientos que den origen a las obligaciones a que hace referencia el párrafo anterior únicamente podrán destinarse a los fines establecidos en el artículo 33 de esta Ley, para el caso de las aportaciones con cargo al Fondo de Aportaciones para la Infraestructura Social, y a los fines </w:t>
      </w:r>
      <w:r w:rsidRPr="003038A8">
        <w:rPr>
          <w:rFonts w:asciiTheme="minorHAnsi" w:hAnsiTheme="minorHAnsi" w:cstheme="minorHAnsi"/>
        </w:rPr>
        <w:lastRenderedPageBreak/>
        <w:t>establecidos en el artículo 47 de esta Ley por lo que se refiere al Fondo de Aportaciones Federales para el Fortalecimiento de las Entidades Federativas.</w:t>
      </w:r>
    </w:p>
    <w:p w14:paraId="3D7A6C6C" w14:textId="77777777" w:rsidR="003038A8" w:rsidRPr="003038A8" w:rsidRDefault="003038A8" w:rsidP="003038A8">
      <w:pPr>
        <w:pStyle w:val="Texto"/>
        <w:spacing w:after="0" w:line="276" w:lineRule="auto"/>
        <w:ind w:firstLine="0"/>
        <w:rPr>
          <w:rFonts w:asciiTheme="minorHAnsi" w:hAnsiTheme="minorHAnsi" w:cstheme="minorHAnsi"/>
        </w:rPr>
      </w:pPr>
    </w:p>
    <w:p w14:paraId="1C9E46F3"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lang w:val="es-MX"/>
        </w:rPr>
        <w:t>Las Entidades Federativas y los Municipios que contraigan obligaciones al amparo de este artículo, no podrán destinar más del 25% de los recursos que anualmente les correspondan por concepto de los fondos a que se refiere el párrafo anterior, para servir dichas obligaciones.</w:t>
      </w:r>
    </w:p>
    <w:p w14:paraId="7F149856" w14:textId="77777777" w:rsidR="003038A8" w:rsidRPr="003038A8" w:rsidRDefault="003038A8" w:rsidP="003038A8">
      <w:pPr>
        <w:pStyle w:val="Texto"/>
        <w:spacing w:after="0" w:line="276" w:lineRule="auto"/>
        <w:ind w:firstLine="0"/>
        <w:rPr>
          <w:rFonts w:asciiTheme="minorHAnsi" w:hAnsiTheme="minorHAnsi" w:cstheme="minorHAnsi"/>
        </w:rPr>
      </w:pPr>
    </w:p>
    <w:p w14:paraId="5425270F"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Tratándose de obligaciones pagaderas en dos o más ejercicios fiscales, para cada año podrá destinarse al servicio de las mismas lo que resulte mayor entre aplicar el porcentaje a que se refiere el párrafo anterior a los recursos correspondientes al año de que se trate o a los recursos correspondientes al año en que las obligaciones hayan sido contratadas.</w:t>
      </w:r>
    </w:p>
    <w:p w14:paraId="30584231"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adicionado DOF 21-12-2007</w:t>
      </w:r>
    </w:p>
    <w:p w14:paraId="44F0202D"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4B0F3809"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obligaciones de los Municipios a que se refiere el segundo párrafo de este artículo se inscribirán en el Registro de Obligaciones y Empréstitos de Entidades Federativas y Municipios, cuando cuenten con la garantía del Gobierno del Estado respectivo, salvo cuando a juicio de la Secretaría de Hacienda y Crédito Público tengan suficientes aportaciones con cargo al Fondo a que se refiere el artículo 25, fracción III, de esta Ley, para responder a sus compromisos.</w:t>
      </w:r>
    </w:p>
    <w:p w14:paraId="21E59B5F" w14:textId="77777777" w:rsidR="003038A8" w:rsidRPr="003038A8" w:rsidRDefault="003038A8" w:rsidP="003038A8">
      <w:pPr>
        <w:pStyle w:val="Texto"/>
        <w:spacing w:after="0" w:line="276" w:lineRule="auto"/>
        <w:ind w:firstLine="0"/>
        <w:rPr>
          <w:rFonts w:asciiTheme="minorHAnsi" w:hAnsiTheme="minorHAnsi" w:cstheme="minorHAnsi"/>
        </w:rPr>
      </w:pPr>
    </w:p>
    <w:p w14:paraId="008646C9"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Entidades Federativas y Municipios efectuarán los pagos de las obligaciones contraídas en los términos de este artículo, con cargo a las aportaciones que les correspondan de los Fondos a que el mismo se refiere, a través de mecanismos de garantía o de fuente de pago, sin perjuicio de los instrumentos y sistemas de registro establecidos, en su caso, en las leyes estatales de deuda.</w:t>
      </w:r>
    </w:p>
    <w:p w14:paraId="3A563422"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27-12-2006</w:t>
      </w:r>
    </w:p>
    <w:p w14:paraId="181ACF27"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789BF18"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66" w:name="Artículo_51"/>
      <w:r w:rsidRPr="003038A8">
        <w:rPr>
          <w:rFonts w:asciiTheme="minorHAnsi" w:hAnsiTheme="minorHAnsi" w:cstheme="minorHAnsi"/>
          <w:b/>
        </w:rPr>
        <w:t>Artículo 51</w:t>
      </w:r>
      <w:bookmarkEnd w:id="66"/>
      <w:r w:rsidRPr="003038A8">
        <w:rPr>
          <w:rFonts w:asciiTheme="minorHAnsi" w:hAnsiTheme="minorHAnsi" w:cstheme="minorHAnsi"/>
          <w:b/>
        </w:rPr>
        <w:t>.-</w:t>
      </w:r>
      <w:r w:rsidRPr="003038A8">
        <w:rPr>
          <w:rFonts w:asciiTheme="minorHAnsi" w:hAnsiTheme="minorHAnsi" w:cstheme="minorHAnsi"/>
        </w:rPr>
        <w:t xml:space="preserve"> Las aportaciones que con cargo al Fondo a que se refiere el artículo 25, fracción IV de esta Ley correspondan a los municipios y a las demarcaciones territoriales del Distrito Federal podrán afectarse como garantía del cumplimiento de sus obligaciones de pago de derechos y aprovechamientos por concepto de agua y descargas de aguas residuales, cuando así lo dispongan las leyes locales y de conformidad con lo dispuesto en este artículo.</w:t>
      </w:r>
    </w:p>
    <w:p w14:paraId="5A74D0D6"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w:t>
      </w:r>
    </w:p>
    <w:p w14:paraId="4E7C88C5"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p>
    <w:p w14:paraId="1A97BE0B"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caso de incumplimiento por parte de los municipios o de las demarcaciones territoriales del Distrito Federal a sus obligaciones de pago de derechos y aprovechamientos por concepto de agua y descargas de aguas residuales, la Comisión Nacional del Agua podrá solicitar al gobierno local correspondiente, previa acreditación del incumplimiento, la retención y pago del adeudo con cargo a los recursos del Fondo mencionado en el párrafo anterior que correspondan al municipio o Demarcación Territorial de que se trate, conforme a lo dispuesto por el artículo 36 de esta Ley. La </w:t>
      </w:r>
      <w:r w:rsidRPr="003038A8">
        <w:rPr>
          <w:rFonts w:asciiTheme="minorHAnsi" w:hAnsiTheme="minorHAnsi" w:cstheme="minorHAnsi"/>
        </w:rPr>
        <w:lastRenderedPageBreak/>
        <w:t>Comisión Nacional del Agua sólo podrá solicitar la retención y pago señalados cuando el adeudo tenga una antigüedad mayor de 90 días naturales.</w:t>
      </w:r>
    </w:p>
    <w:p w14:paraId="4A62629E"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Párrafo reformado DOF 09-12-2013</w:t>
      </w:r>
    </w:p>
    <w:p w14:paraId="3B6E3133" w14:textId="77777777" w:rsidR="003038A8" w:rsidRPr="003038A8" w:rsidRDefault="003038A8" w:rsidP="003038A8">
      <w:pPr>
        <w:pStyle w:val="Texto"/>
        <w:spacing w:after="0" w:line="276" w:lineRule="auto"/>
        <w:ind w:firstLine="0"/>
        <w:rPr>
          <w:rFonts w:asciiTheme="minorHAnsi" w:eastAsia="Times New Roman" w:hAnsiTheme="minorHAnsi" w:cstheme="minorHAnsi"/>
          <w:lang w:val="es-MX"/>
        </w:rPr>
      </w:pPr>
    </w:p>
    <w:p w14:paraId="0D62374A"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lang w:val="es-MX"/>
        </w:rPr>
        <w:t>Lo previsto en el párrafo anterior, será aplicable aun y cuando el servicio de suministro de agua no sea proporcionado directamente por la Comisión Nacional del Agua, sino a través de organismos prestadores del servicio.</w:t>
      </w:r>
    </w:p>
    <w:p w14:paraId="0BEFC97C"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091144FC"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lang w:val="es-MX"/>
        </w:rPr>
        <w:t>La Comisión Nacional del Agua podrá ceder, afectar y en términos generales transferir los recursos derivados de la retención a que se refiere este artículo a fideicomisos u otros mecanismos de fuente de pago o de garantía constituidos para el financiamiento de infraestructura prioritaria en las materias de abastecimiento de agua potable, drenaje o saneamiento de aguas residuales.</w:t>
      </w:r>
    </w:p>
    <w:p w14:paraId="76902E17"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21-12-2007</w:t>
      </w:r>
    </w:p>
    <w:p w14:paraId="1445318D" w14:textId="77777777" w:rsidR="003038A8" w:rsidRPr="00DC674A" w:rsidRDefault="003038A8" w:rsidP="00DC674A">
      <w:pPr>
        <w:jc w:val="right"/>
        <w:rPr>
          <w:b/>
          <w:bCs/>
          <w:sz w:val="14"/>
          <w:szCs w:val="14"/>
          <w:shd w:val="clear" w:color="auto" w:fill="253746" w:themeFill="background2"/>
        </w:rPr>
      </w:pPr>
    </w:p>
    <w:p w14:paraId="3D8AB82D" w14:textId="77777777" w:rsidR="003038A8" w:rsidRPr="003038A8" w:rsidRDefault="003038A8" w:rsidP="003038A8">
      <w:pPr>
        <w:pStyle w:val="Texto"/>
        <w:spacing w:after="0" w:line="276" w:lineRule="auto"/>
        <w:ind w:firstLine="0"/>
        <w:rPr>
          <w:rFonts w:asciiTheme="minorHAnsi" w:eastAsia="Times New Roman" w:hAnsiTheme="minorHAnsi" w:cstheme="minorHAnsi"/>
        </w:rPr>
      </w:pPr>
      <w:bookmarkStart w:id="67" w:name="Artículo_52"/>
      <w:r w:rsidRPr="003038A8">
        <w:rPr>
          <w:rFonts w:asciiTheme="minorHAnsi" w:hAnsiTheme="minorHAnsi" w:cstheme="minorHAnsi"/>
          <w:b/>
        </w:rPr>
        <w:t>Artículo 52</w:t>
      </w:r>
      <w:bookmarkEnd w:id="67"/>
      <w:r w:rsidRPr="003038A8">
        <w:rPr>
          <w:rFonts w:asciiTheme="minorHAnsi" w:hAnsiTheme="minorHAnsi" w:cstheme="minorHAnsi"/>
          <w:b/>
        </w:rPr>
        <w:t xml:space="preserve">.- </w:t>
      </w:r>
      <w:r w:rsidRPr="003038A8">
        <w:rPr>
          <w:rFonts w:asciiTheme="minorHAnsi" w:hAnsiTheme="minorHAnsi" w:cstheme="minorHAnsi"/>
        </w:rPr>
        <w:t>Las aportaciones que con cargo a los Fondos de Aportaciones Múltiples y para la Seguridad Pública de los Estados y el Distrito Federal, a que se refiere el artículo 25 de esta Ley, fracciones V y VII, respectivamente, que correspondan a las entidades, podrán afectarse para garantizar obligaciones en caso de incumplimiento, o servir como fuente de pago de obligaciones que se contraigan en términos de los convenios que celebren las Entidades Federativas con la Federación, a través de la Secretaría de Hacienda y Crédito Público, mediante los cuales se establezcan mecanismos de potenciación, financiamiento o esquemas similares respecto de dichos Fondos.</w:t>
      </w:r>
    </w:p>
    <w:p w14:paraId="0DC87AE8" w14:textId="77777777" w:rsidR="003038A8" w:rsidRPr="003038A8" w:rsidRDefault="003038A8" w:rsidP="003038A8">
      <w:pPr>
        <w:pStyle w:val="Texto"/>
        <w:spacing w:after="0" w:line="276" w:lineRule="auto"/>
        <w:ind w:firstLine="0"/>
        <w:rPr>
          <w:rFonts w:asciiTheme="minorHAnsi" w:hAnsiTheme="minorHAnsi" w:cstheme="minorHAnsi"/>
        </w:rPr>
      </w:pPr>
    </w:p>
    <w:p w14:paraId="5F1FC09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Las entidades convendrán con la Federación los términos y condiciones de dichos esquemas, incluyendo el reconocimiento de la recepción anticipada de recursos correspondientes a dichos Fondos como resultado de los mecanismos referidos, así como su compensación a través del tiempo.</w:t>
      </w:r>
    </w:p>
    <w:p w14:paraId="602D38ED" w14:textId="77777777" w:rsidR="003038A8" w:rsidRPr="003038A8" w:rsidRDefault="003038A8" w:rsidP="003038A8">
      <w:pPr>
        <w:pStyle w:val="Texto"/>
        <w:spacing w:after="0" w:line="276" w:lineRule="auto"/>
        <w:ind w:firstLine="0"/>
        <w:rPr>
          <w:rFonts w:asciiTheme="minorHAnsi" w:hAnsiTheme="minorHAnsi" w:cstheme="minorHAnsi"/>
        </w:rPr>
      </w:pPr>
    </w:p>
    <w:p w14:paraId="41EDB989"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recursos netos que se obtengan de los mecanismos antes referidos, únicamente podrán destinarse a infraestructura directamente relacionada con los fines establecidos en los artículos 40 y 45 de esta Ley, en términos de los convenios respectivos.</w:t>
      </w:r>
    </w:p>
    <w:p w14:paraId="57F383A7" w14:textId="77777777" w:rsidR="003038A8" w:rsidRPr="003038A8" w:rsidRDefault="003038A8" w:rsidP="003038A8">
      <w:pPr>
        <w:pStyle w:val="Texto"/>
        <w:spacing w:after="0" w:line="276" w:lineRule="auto"/>
        <w:ind w:firstLine="0"/>
        <w:rPr>
          <w:rFonts w:asciiTheme="minorHAnsi" w:hAnsiTheme="minorHAnsi" w:cstheme="minorHAnsi"/>
        </w:rPr>
      </w:pPr>
    </w:p>
    <w:p w14:paraId="340E7110"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Para las obligaciones al amparo de este artículo, no podrán destinarse más del 25% de los recursos que anualmente correspondan por concepto de los fondos a que se refiere el párrafo anterior, para servir dichas obligaciones, excepto por lo establecido en el párrafo siguiente.</w:t>
      </w:r>
    </w:p>
    <w:p w14:paraId="29145306" w14:textId="77777777" w:rsidR="003038A8" w:rsidRPr="003038A8" w:rsidRDefault="003038A8" w:rsidP="003038A8">
      <w:pPr>
        <w:pStyle w:val="Texto"/>
        <w:spacing w:after="0" w:line="276" w:lineRule="auto"/>
        <w:ind w:firstLine="0"/>
        <w:rPr>
          <w:rFonts w:asciiTheme="minorHAnsi" w:hAnsiTheme="minorHAnsi" w:cstheme="minorHAnsi"/>
        </w:rPr>
      </w:pPr>
    </w:p>
    <w:p w14:paraId="0BC1C95A"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Tratándose de obligaciones pagaderas en dos o más ejercicios fiscales, para cada año podrá destinarse al servicio de las mismas lo que resulte mayor entre aplicar el porcentaje a que se refiere </w:t>
      </w:r>
      <w:r w:rsidRPr="003038A8">
        <w:rPr>
          <w:rFonts w:asciiTheme="minorHAnsi" w:hAnsiTheme="minorHAnsi" w:cstheme="minorHAnsi"/>
        </w:rPr>
        <w:lastRenderedPageBreak/>
        <w:t>el párrafo anterior a los recursos correspondientes al año de que se trate o a los recursos correspondientes al año en que las obligaciones hayan sido contratadas.</w:t>
      </w:r>
    </w:p>
    <w:p w14:paraId="24562FB4" w14:textId="77777777" w:rsidR="003038A8" w:rsidRPr="00DC674A" w:rsidRDefault="003038A8" w:rsidP="003038A8">
      <w:pPr>
        <w:jc w:val="right"/>
        <w:rPr>
          <w:b/>
          <w:bCs/>
          <w:sz w:val="14"/>
          <w:szCs w:val="14"/>
          <w:shd w:val="clear" w:color="auto" w:fill="253746" w:themeFill="background2"/>
        </w:rPr>
      </w:pPr>
      <w:r w:rsidRPr="00DC674A">
        <w:rPr>
          <w:b/>
          <w:bCs/>
          <w:sz w:val="14"/>
          <w:szCs w:val="14"/>
          <w:shd w:val="clear" w:color="auto" w:fill="253746" w:themeFill="background2"/>
        </w:rPr>
        <w:t>Artículo adicionado DOF 09-12-2013</w:t>
      </w:r>
    </w:p>
    <w:p w14:paraId="1970D41A" w14:textId="77777777" w:rsidR="003038A8" w:rsidRPr="003038A8" w:rsidRDefault="003038A8" w:rsidP="003038A8">
      <w:pPr>
        <w:jc w:val="right"/>
        <w:rPr>
          <w:rFonts w:eastAsia="MS Mincho"/>
        </w:rPr>
      </w:pPr>
    </w:p>
    <w:p w14:paraId="18859668" w14:textId="77777777" w:rsidR="003038A8" w:rsidRPr="003038A8" w:rsidRDefault="003038A8" w:rsidP="003038A8">
      <w:pPr>
        <w:jc w:val="right"/>
        <w:rPr>
          <w:rFonts w:eastAsia="MS Mincho"/>
        </w:rPr>
      </w:pPr>
    </w:p>
    <w:p w14:paraId="57E7C6A8" w14:textId="77777777" w:rsidR="003038A8" w:rsidRPr="00DC674A" w:rsidRDefault="003038A8" w:rsidP="00DC674A">
      <w:pPr>
        <w:pStyle w:val="Textosinformato"/>
        <w:spacing w:line="276" w:lineRule="auto"/>
        <w:jc w:val="center"/>
        <w:rPr>
          <w:rFonts w:asciiTheme="majorHAnsi" w:eastAsia="Calibri" w:hAnsiTheme="majorHAnsi" w:cstheme="majorHAnsi"/>
          <w:b/>
        </w:rPr>
      </w:pPr>
      <w:bookmarkStart w:id="68" w:name="TRANSITORIOS"/>
      <w:r w:rsidRPr="00DC674A">
        <w:rPr>
          <w:rFonts w:asciiTheme="majorHAnsi" w:eastAsia="Calibri" w:hAnsiTheme="majorHAnsi" w:cstheme="majorHAnsi"/>
          <w:b/>
        </w:rPr>
        <w:t>TRANSITORIOS</w:t>
      </w:r>
      <w:bookmarkEnd w:id="68"/>
    </w:p>
    <w:p w14:paraId="71BD01AE"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7AF66A91"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69" w:name="Artículo_Primero"/>
      <w:r w:rsidRPr="003038A8">
        <w:rPr>
          <w:rFonts w:asciiTheme="minorHAnsi" w:eastAsia="MS Mincho" w:hAnsiTheme="minorHAnsi" w:cstheme="minorHAnsi"/>
          <w:b/>
          <w:bCs/>
        </w:rPr>
        <w:t xml:space="preserve">Artículo </w:t>
      </w:r>
      <w:proofErr w:type="gramStart"/>
      <w:r w:rsidRPr="003038A8">
        <w:rPr>
          <w:rFonts w:asciiTheme="minorHAnsi" w:eastAsia="MS Mincho" w:hAnsiTheme="minorHAnsi" w:cstheme="minorHAnsi"/>
          <w:b/>
          <w:bCs/>
        </w:rPr>
        <w:t>Primero</w:t>
      </w:r>
      <w:bookmarkEnd w:id="69"/>
      <w:r w:rsidRPr="003038A8">
        <w:rPr>
          <w:rFonts w:asciiTheme="minorHAnsi" w:eastAsia="MS Mincho" w:hAnsiTheme="minorHAnsi" w:cstheme="minorHAnsi"/>
          <w:b/>
          <w:bCs/>
        </w:rPr>
        <w:t>.-</w:t>
      </w:r>
      <w:proofErr w:type="gramEnd"/>
      <w:r w:rsidRPr="003038A8">
        <w:rPr>
          <w:rFonts w:asciiTheme="minorHAnsi" w:eastAsia="MS Mincho" w:hAnsiTheme="minorHAnsi" w:cstheme="minorHAnsi"/>
          <w:b/>
          <w:bCs/>
        </w:rPr>
        <w:t xml:space="preserve"> </w:t>
      </w:r>
      <w:r w:rsidRPr="003038A8">
        <w:rPr>
          <w:rFonts w:asciiTheme="minorHAnsi" w:eastAsia="MS Mincho" w:hAnsiTheme="minorHAnsi" w:cstheme="minorHAnsi"/>
        </w:rPr>
        <w:t>Esta Ley entrará en vigor, en toda la República, el día 1o. de enero de 1980, salvo las disposiciones del Capítulo IV, las que entrarán en vigor en lo conducente, el 1o. de enero de 1979.</w:t>
      </w:r>
    </w:p>
    <w:p w14:paraId="5A632E57"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29F5AE93"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70" w:name="Artículo_Segundo"/>
      <w:r w:rsidRPr="003038A8">
        <w:rPr>
          <w:rFonts w:asciiTheme="minorHAnsi" w:eastAsia="MS Mincho" w:hAnsiTheme="minorHAnsi" w:cstheme="minorHAnsi"/>
          <w:b/>
          <w:bCs/>
        </w:rPr>
        <w:t xml:space="preserve">Artículo </w:t>
      </w:r>
      <w:proofErr w:type="gramStart"/>
      <w:r w:rsidRPr="003038A8">
        <w:rPr>
          <w:rFonts w:asciiTheme="minorHAnsi" w:eastAsia="MS Mincho" w:hAnsiTheme="minorHAnsi" w:cstheme="minorHAnsi"/>
          <w:b/>
          <w:bCs/>
        </w:rPr>
        <w:t>Segundo</w:t>
      </w:r>
      <w:bookmarkEnd w:id="70"/>
      <w:r w:rsidRPr="003038A8">
        <w:rPr>
          <w:rFonts w:asciiTheme="minorHAnsi" w:eastAsia="MS Mincho" w:hAnsiTheme="minorHAnsi" w:cstheme="minorHAnsi"/>
          <w:b/>
          <w:bCs/>
        </w:rPr>
        <w:t>.-</w:t>
      </w:r>
      <w:proofErr w:type="gramEnd"/>
      <w:r w:rsidRPr="003038A8">
        <w:rPr>
          <w:rFonts w:asciiTheme="minorHAnsi" w:eastAsia="MS Mincho" w:hAnsiTheme="minorHAnsi" w:cstheme="minorHAnsi"/>
          <w:b/>
          <w:bCs/>
        </w:rPr>
        <w:t xml:space="preserve"> </w:t>
      </w:r>
      <w:r w:rsidRPr="003038A8">
        <w:rPr>
          <w:rFonts w:asciiTheme="minorHAnsi" w:eastAsia="MS Mincho" w:hAnsiTheme="minorHAnsi" w:cstheme="minorHAnsi"/>
        </w:rPr>
        <w:t>Al entrar en vigor la presente Ley se abroga la Ley de Coordinación Fiscal entre la Federación y los Estados de 28 de diciembre de 1953.</w:t>
      </w:r>
    </w:p>
    <w:p w14:paraId="5137179E"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991D68C"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71" w:name="Artículo_Tercero"/>
      <w:r w:rsidRPr="003038A8">
        <w:rPr>
          <w:rFonts w:asciiTheme="minorHAnsi" w:eastAsia="MS Mincho" w:hAnsiTheme="minorHAnsi" w:cstheme="minorHAnsi"/>
          <w:b/>
          <w:bCs/>
        </w:rPr>
        <w:t xml:space="preserve">Artículo </w:t>
      </w:r>
      <w:proofErr w:type="gramStart"/>
      <w:r w:rsidRPr="003038A8">
        <w:rPr>
          <w:rFonts w:asciiTheme="minorHAnsi" w:eastAsia="MS Mincho" w:hAnsiTheme="minorHAnsi" w:cstheme="minorHAnsi"/>
          <w:b/>
          <w:bCs/>
        </w:rPr>
        <w:t>Tercero</w:t>
      </w:r>
      <w:bookmarkEnd w:id="71"/>
      <w:r w:rsidRPr="003038A8">
        <w:rPr>
          <w:rFonts w:asciiTheme="minorHAnsi" w:eastAsia="MS Mincho" w:hAnsiTheme="minorHAnsi" w:cstheme="minorHAnsi"/>
          <w:b/>
          <w:bCs/>
        </w:rPr>
        <w:t>.-</w:t>
      </w:r>
      <w:proofErr w:type="gramEnd"/>
      <w:r w:rsidRPr="003038A8">
        <w:rPr>
          <w:rFonts w:asciiTheme="minorHAnsi" w:eastAsia="MS Mincho" w:hAnsiTheme="minorHAnsi" w:cstheme="minorHAnsi"/>
          <w:b/>
          <w:bCs/>
        </w:rPr>
        <w:t xml:space="preserve"> </w:t>
      </w:r>
      <w:r w:rsidRPr="003038A8">
        <w:rPr>
          <w:rFonts w:asciiTheme="minorHAnsi" w:eastAsia="MS Mincho" w:hAnsiTheme="minorHAnsi" w:cstheme="minorHAnsi"/>
        </w:rPr>
        <w:t>A partir de la fecha en que entre en vigor la presente Ley, quedarán abrogadas la Ley que Regula el Pago de Participaciones en Ingresos Federales a las Entidades Federativas, de 29 de diciembre de 1948; y la Ley que Otorga Compensaciones Adicionales a los Estados que Celebren Convenio de Coordinación en Materia de Impuesto Federal sobre Ingresos Mercantiles, de 28 de diciembre de 1953.</w:t>
      </w:r>
    </w:p>
    <w:p w14:paraId="7AE0A401"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1700B0D4"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72" w:name="Artículo_Cuarto"/>
      <w:r w:rsidRPr="003038A8">
        <w:rPr>
          <w:rFonts w:asciiTheme="minorHAnsi" w:eastAsia="MS Mincho" w:hAnsiTheme="minorHAnsi" w:cstheme="minorHAnsi"/>
          <w:b/>
          <w:bCs/>
        </w:rPr>
        <w:t xml:space="preserve">Artículo </w:t>
      </w:r>
      <w:proofErr w:type="gramStart"/>
      <w:r w:rsidRPr="003038A8">
        <w:rPr>
          <w:rFonts w:asciiTheme="minorHAnsi" w:eastAsia="MS Mincho" w:hAnsiTheme="minorHAnsi" w:cstheme="minorHAnsi"/>
          <w:b/>
          <w:bCs/>
        </w:rPr>
        <w:t>Cuarto</w:t>
      </w:r>
      <w:bookmarkEnd w:id="72"/>
      <w:r w:rsidRPr="003038A8">
        <w:rPr>
          <w:rFonts w:asciiTheme="minorHAnsi" w:eastAsia="MS Mincho" w:hAnsiTheme="minorHAnsi" w:cstheme="minorHAnsi"/>
          <w:b/>
          <w:bCs/>
        </w:rPr>
        <w:t>.-</w:t>
      </w:r>
      <w:proofErr w:type="gramEnd"/>
      <w:r w:rsidRPr="003038A8">
        <w:rPr>
          <w:rFonts w:asciiTheme="minorHAnsi" w:eastAsia="MS Mincho" w:hAnsiTheme="minorHAnsi" w:cstheme="minorHAnsi"/>
          <w:b/>
          <w:bCs/>
        </w:rPr>
        <w:t xml:space="preserve"> </w:t>
      </w:r>
      <w:r w:rsidRPr="003038A8">
        <w:rPr>
          <w:rFonts w:asciiTheme="minorHAnsi" w:eastAsia="MS Mincho" w:hAnsiTheme="minorHAnsi" w:cstheme="minorHAnsi"/>
        </w:rPr>
        <w:t>Para los efectos del artículo 2o., fracción I, de esta Ley, los gravámenes que las entidades locales o municipales convengan en derogar o dejar en suspenso al adherirse al Sistema Nacional de Coordinación Fiscal, referirán al año de 1978 y a los gravámenes que estuvieron en vigor en dicho año.</w:t>
      </w:r>
    </w:p>
    <w:p w14:paraId="108C6F3D"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76942FCE"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73" w:name="Artículo_Quinto"/>
      <w:r w:rsidRPr="003038A8">
        <w:rPr>
          <w:rFonts w:asciiTheme="minorHAnsi" w:eastAsia="MS Mincho" w:hAnsiTheme="minorHAnsi" w:cstheme="minorHAnsi"/>
          <w:b/>
          <w:bCs/>
        </w:rPr>
        <w:t xml:space="preserve">Artículo </w:t>
      </w:r>
      <w:proofErr w:type="gramStart"/>
      <w:r w:rsidRPr="003038A8">
        <w:rPr>
          <w:rFonts w:asciiTheme="minorHAnsi" w:eastAsia="MS Mincho" w:hAnsiTheme="minorHAnsi" w:cstheme="minorHAnsi"/>
          <w:b/>
          <w:bCs/>
        </w:rPr>
        <w:t>Quinto</w:t>
      </w:r>
      <w:bookmarkEnd w:id="73"/>
      <w:r w:rsidRPr="003038A8">
        <w:rPr>
          <w:rFonts w:asciiTheme="minorHAnsi" w:eastAsia="MS Mincho" w:hAnsiTheme="minorHAnsi" w:cstheme="minorHAnsi"/>
          <w:b/>
          <w:bCs/>
        </w:rPr>
        <w:t>.-</w:t>
      </w:r>
      <w:proofErr w:type="gramEnd"/>
      <w:r w:rsidRPr="003038A8">
        <w:rPr>
          <w:rFonts w:asciiTheme="minorHAnsi" w:eastAsia="MS Mincho" w:hAnsiTheme="minorHAnsi" w:cstheme="minorHAnsi"/>
          <w:b/>
          <w:bCs/>
        </w:rPr>
        <w:t xml:space="preserve"> </w:t>
      </w:r>
      <w:r w:rsidRPr="003038A8">
        <w:rPr>
          <w:rFonts w:asciiTheme="minorHAnsi" w:eastAsia="MS Mincho" w:hAnsiTheme="minorHAnsi" w:cstheme="minorHAnsi"/>
        </w:rPr>
        <w:t>Por el año de 1980, no se aplicará el procedimiento señalado en el artículo 3o. de esta Ley, sino que procederá como sigue:</w:t>
      </w:r>
    </w:p>
    <w:p w14:paraId="2DFAD7F7"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0B3BE863" w14:textId="77777777" w:rsidR="003038A8" w:rsidRPr="003038A8" w:rsidRDefault="003038A8" w:rsidP="003038A8">
      <w:pPr>
        <w:pStyle w:val="Textosinformato"/>
        <w:numPr>
          <w:ilvl w:val="0"/>
          <w:numId w:val="4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Se sumarán todas las cantidades que cada entidad hubiera percibido en 1978, por concepto de participaciones que en impuestos federales hubieran correspondido a la propia entidad y las que la Federación hubiera pagado directamente a sus Municipios con exclusión de las relativas a los impuestos adicionales de 3% y de 2% sobre importaciones y exportaciones, respectivamente, y el monto de las recaudaciones, que la entidad hubiera obtenido en dicho año por gravámenes estatales o municipales, que no deba mantener en vigor al iniciar la vigencia de la presente Ley.</w:t>
      </w:r>
    </w:p>
    <w:p w14:paraId="144EE6A6"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31F32920" w14:textId="77777777" w:rsidR="003038A8" w:rsidRPr="003038A8" w:rsidRDefault="003038A8" w:rsidP="003038A8">
      <w:pPr>
        <w:pStyle w:val="Textosinformato"/>
        <w:numPr>
          <w:ilvl w:val="0"/>
          <w:numId w:val="4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Se determinará la recaudación por el total de impuestos que en el mismo año a que se refiere la fracción anterior obtenga la Federación en la República.</w:t>
      </w:r>
    </w:p>
    <w:p w14:paraId="587D7AA7"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60D74430" w14:textId="77777777" w:rsidR="003038A8" w:rsidRPr="003038A8" w:rsidRDefault="003038A8" w:rsidP="003038A8">
      <w:pPr>
        <w:pStyle w:val="Textosinformato"/>
        <w:numPr>
          <w:ilvl w:val="0"/>
          <w:numId w:val="4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lastRenderedPageBreak/>
        <w:t>Se dividirá la suma que resulte conforme a la fracción I, entre el monto determinado de acuerdo con la fracción II.</w:t>
      </w:r>
    </w:p>
    <w:p w14:paraId="3D5FD861"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20FCCD25" w14:textId="77777777" w:rsidR="003038A8" w:rsidRPr="003038A8" w:rsidRDefault="003038A8" w:rsidP="003038A8">
      <w:pPr>
        <w:pStyle w:val="Textosinformato"/>
        <w:numPr>
          <w:ilvl w:val="0"/>
          <w:numId w:val="42"/>
        </w:numPr>
        <w:spacing w:line="276" w:lineRule="auto"/>
        <w:jc w:val="both"/>
        <w:rPr>
          <w:rFonts w:asciiTheme="minorHAnsi" w:eastAsia="MS Mincho" w:hAnsiTheme="minorHAnsi" w:cstheme="minorHAnsi"/>
        </w:rPr>
      </w:pPr>
      <w:r w:rsidRPr="003038A8">
        <w:rPr>
          <w:rFonts w:asciiTheme="minorHAnsi" w:eastAsia="MS Mincho" w:hAnsiTheme="minorHAnsi" w:cstheme="minorHAnsi"/>
        </w:rPr>
        <w:t>Se sumarán los resultados que, de acuerdo con la fracción anterior se obtengan en todas las entidades, y se determinará el tanto por ciento que el resultado que corresponda a cada entidad represente en el total. Dicho tanto por ciento será la proporción en la que cada entidad participará en el Fondo General de Participaciones durante el ejercicio de 1980.</w:t>
      </w:r>
    </w:p>
    <w:p w14:paraId="1D56B7FF"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rPr>
      </w:pPr>
    </w:p>
    <w:p w14:paraId="22DD63EA"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A partir del ejercicio de 1981, se aplicará en sus términos la formula del artículo 3o. de esta Ley.</w:t>
      </w:r>
    </w:p>
    <w:p w14:paraId="224EDD47"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468BBB65" w14:textId="77777777" w:rsidR="003038A8" w:rsidRPr="003038A8" w:rsidRDefault="003038A8" w:rsidP="003038A8">
      <w:pPr>
        <w:pStyle w:val="Textosinformato"/>
        <w:spacing w:line="276" w:lineRule="auto"/>
        <w:jc w:val="both"/>
        <w:rPr>
          <w:rFonts w:asciiTheme="minorHAnsi" w:eastAsia="MS Mincho" w:hAnsiTheme="minorHAnsi" w:cstheme="minorHAnsi"/>
        </w:rPr>
      </w:pPr>
      <w:bookmarkStart w:id="74" w:name="Artículo_Sexto"/>
      <w:r w:rsidRPr="003038A8">
        <w:rPr>
          <w:rFonts w:asciiTheme="minorHAnsi" w:eastAsia="MS Mincho" w:hAnsiTheme="minorHAnsi" w:cstheme="minorHAnsi"/>
          <w:b/>
          <w:bCs/>
        </w:rPr>
        <w:t xml:space="preserve">Artículo </w:t>
      </w:r>
      <w:proofErr w:type="gramStart"/>
      <w:r w:rsidRPr="003038A8">
        <w:rPr>
          <w:rFonts w:asciiTheme="minorHAnsi" w:eastAsia="MS Mincho" w:hAnsiTheme="minorHAnsi" w:cstheme="minorHAnsi"/>
          <w:b/>
          <w:bCs/>
        </w:rPr>
        <w:t>Sexto</w:t>
      </w:r>
      <w:bookmarkEnd w:id="74"/>
      <w:r w:rsidRPr="003038A8">
        <w:rPr>
          <w:rFonts w:asciiTheme="minorHAnsi" w:eastAsia="MS Mincho" w:hAnsiTheme="minorHAnsi" w:cstheme="minorHAnsi"/>
          <w:b/>
          <w:bCs/>
        </w:rPr>
        <w:t>.-</w:t>
      </w:r>
      <w:proofErr w:type="gramEnd"/>
      <w:r w:rsidRPr="003038A8">
        <w:rPr>
          <w:rFonts w:asciiTheme="minorHAnsi" w:eastAsia="MS Mincho" w:hAnsiTheme="minorHAnsi" w:cstheme="minorHAnsi"/>
          <w:b/>
          <w:bCs/>
        </w:rPr>
        <w:t xml:space="preserve"> </w:t>
      </w:r>
      <w:r w:rsidRPr="003038A8">
        <w:rPr>
          <w:rFonts w:asciiTheme="minorHAnsi" w:eastAsia="MS Mincho" w:hAnsiTheme="minorHAnsi" w:cstheme="minorHAnsi"/>
        </w:rPr>
        <w:t>Los Estados que se adhieran al Sistema Nacional de Coordinación Fiscal y el Distrito Federal, percibirán, a partir de la fecha en que esta Ley entre en vigor, las participaciones que les correspondan sobre la recaudación federal que se obtenga a partir del 1o. de enero de 1980, aun cuando por los cuales ya no percibirán participaciones conforme a las diferentes leyes y decretos que las otorguen o que queden derogadas por la Ley del Impuesto al Valor Agregado.</w:t>
      </w:r>
    </w:p>
    <w:p w14:paraId="79A0D9EB"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2AD51079"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Las entidades que no se adhieran al Sistema Nacional de Coordinación Fiscal continuarán percibiendo las participaciones que les correspondan, conforme a las leyes y decretos que quedarán derogados por los impuestos causados con anterioridad a dicha derogación y las de impuestos especiales a que se refiere el inciso 5o., fracción XXIX, del artículo 73 de la Constitución Política de los Estados Unidos Mexicanos, que subsistan.</w:t>
      </w:r>
    </w:p>
    <w:p w14:paraId="4AE5AE6C"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861557A"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Lo dispuesto en este precepto es aplicable a las participaciones de los Municipios que se pagan directamente por la Federación.</w:t>
      </w:r>
    </w:p>
    <w:p w14:paraId="791906E7"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502AC719"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México, D.F., 22 de diciembre de 1978.- </w:t>
      </w:r>
      <w:r w:rsidRPr="003038A8">
        <w:rPr>
          <w:rFonts w:asciiTheme="minorHAnsi" w:eastAsia="MS Mincho" w:hAnsiTheme="minorHAnsi" w:cstheme="minorHAnsi"/>
          <w:b/>
          <w:bCs/>
        </w:rPr>
        <w:t>Antonio Riva Palacio López</w:t>
      </w:r>
      <w:r w:rsidRPr="003038A8">
        <w:rPr>
          <w:rFonts w:asciiTheme="minorHAnsi" w:eastAsia="MS Mincho" w:hAnsiTheme="minorHAnsi" w:cstheme="minorHAnsi"/>
        </w:rPr>
        <w:t xml:space="preserve">, D.P.- </w:t>
      </w:r>
      <w:r w:rsidRPr="003038A8">
        <w:rPr>
          <w:rFonts w:asciiTheme="minorHAnsi" w:eastAsia="MS Mincho" w:hAnsiTheme="minorHAnsi" w:cstheme="minorHAnsi"/>
          <w:b/>
          <w:bCs/>
        </w:rPr>
        <w:t>Antonio Ocampo Ramírez</w:t>
      </w:r>
      <w:r w:rsidRPr="003038A8">
        <w:rPr>
          <w:rFonts w:asciiTheme="minorHAnsi" w:eastAsia="MS Mincho" w:hAnsiTheme="minorHAnsi" w:cstheme="minorHAnsi"/>
        </w:rPr>
        <w:t xml:space="preserve">, S.P.- </w:t>
      </w:r>
      <w:r w:rsidRPr="003038A8">
        <w:rPr>
          <w:rFonts w:asciiTheme="minorHAnsi" w:eastAsia="MS Mincho" w:hAnsiTheme="minorHAnsi" w:cstheme="minorHAnsi"/>
          <w:b/>
          <w:bCs/>
        </w:rPr>
        <w:t xml:space="preserve">Pedro </w:t>
      </w:r>
      <w:proofErr w:type="spellStart"/>
      <w:r w:rsidRPr="003038A8">
        <w:rPr>
          <w:rFonts w:asciiTheme="minorHAnsi" w:eastAsia="MS Mincho" w:hAnsiTheme="minorHAnsi" w:cstheme="minorHAnsi"/>
          <w:b/>
          <w:bCs/>
        </w:rPr>
        <w:t>Avila</w:t>
      </w:r>
      <w:proofErr w:type="spellEnd"/>
      <w:r w:rsidRPr="003038A8">
        <w:rPr>
          <w:rFonts w:asciiTheme="minorHAnsi" w:eastAsia="MS Mincho" w:hAnsiTheme="minorHAnsi" w:cstheme="minorHAnsi"/>
          <w:b/>
          <w:bCs/>
        </w:rPr>
        <w:t xml:space="preserve"> Hernández</w:t>
      </w:r>
      <w:r w:rsidRPr="003038A8">
        <w:rPr>
          <w:rFonts w:asciiTheme="minorHAnsi" w:eastAsia="MS Mincho" w:hAnsiTheme="minorHAnsi" w:cstheme="minorHAnsi"/>
        </w:rPr>
        <w:t xml:space="preserve">, D.S.- </w:t>
      </w:r>
      <w:r w:rsidRPr="003038A8">
        <w:rPr>
          <w:rFonts w:asciiTheme="minorHAnsi" w:eastAsia="MS Mincho" w:hAnsiTheme="minorHAnsi" w:cstheme="minorHAnsi"/>
          <w:b/>
          <w:bCs/>
        </w:rPr>
        <w:t>Joaquín E. Repetto Ocampo</w:t>
      </w:r>
      <w:r w:rsidRPr="003038A8">
        <w:rPr>
          <w:rFonts w:asciiTheme="minorHAnsi" w:eastAsia="MS Mincho" w:hAnsiTheme="minorHAnsi" w:cstheme="minorHAnsi"/>
        </w:rPr>
        <w:t>, S.S.- Rúbricas.”</w:t>
      </w:r>
    </w:p>
    <w:p w14:paraId="1424FB9A" w14:textId="77777777" w:rsidR="003038A8" w:rsidRPr="003038A8" w:rsidRDefault="003038A8" w:rsidP="003038A8">
      <w:pPr>
        <w:pStyle w:val="Textosinformato"/>
        <w:spacing w:line="276" w:lineRule="auto"/>
        <w:jc w:val="both"/>
        <w:rPr>
          <w:rFonts w:asciiTheme="minorHAnsi" w:eastAsia="MS Mincho" w:hAnsiTheme="minorHAnsi" w:cstheme="minorHAnsi"/>
        </w:rPr>
      </w:pPr>
    </w:p>
    <w:p w14:paraId="69D4FD89" w14:textId="77777777" w:rsidR="003038A8" w:rsidRPr="003038A8" w:rsidRDefault="003038A8" w:rsidP="003038A8">
      <w:pPr>
        <w:pStyle w:val="Textosinformato"/>
        <w:spacing w:line="276" w:lineRule="auto"/>
        <w:jc w:val="both"/>
        <w:rPr>
          <w:rFonts w:asciiTheme="minorHAnsi" w:eastAsia="MS Mincho" w:hAnsiTheme="minorHAnsi" w:cstheme="minorHAnsi"/>
        </w:rPr>
      </w:pPr>
      <w:r w:rsidRPr="003038A8">
        <w:rPr>
          <w:rFonts w:asciiTheme="minorHAnsi" w:eastAsia="MS Mincho"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veintidós días del mes de diciembre de mil novecientos setenta y ocho.- </w:t>
      </w:r>
      <w:r w:rsidRPr="003038A8">
        <w:rPr>
          <w:rFonts w:asciiTheme="minorHAnsi" w:eastAsia="MS Mincho" w:hAnsiTheme="minorHAnsi" w:cstheme="minorHAnsi"/>
          <w:b/>
          <w:bCs/>
        </w:rPr>
        <w:t>José López Portillo</w:t>
      </w:r>
      <w:r w:rsidRPr="003038A8">
        <w:rPr>
          <w:rFonts w:asciiTheme="minorHAnsi" w:eastAsia="MS Mincho" w:hAnsiTheme="minorHAnsi" w:cstheme="minorHAnsi"/>
        </w:rPr>
        <w:t xml:space="preserve">.- Rúbrica.- El Secretario de Hacienda y Crédito Público, </w:t>
      </w:r>
      <w:r w:rsidRPr="003038A8">
        <w:rPr>
          <w:rFonts w:asciiTheme="minorHAnsi" w:eastAsia="MS Mincho" w:hAnsiTheme="minorHAnsi" w:cstheme="minorHAnsi"/>
          <w:b/>
          <w:bCs/>
        </w:rPr>
        <w:t>David Ibarra Muñoz</w:t>
      </w:r>
      <w:r w:rsidRPr="003038A8">
        <w:rPr>
          <w:rFonts w:asciiTheme="minorHAnsi" w:eastAsia="MS Mincho" w:hAnsiTheme="minorHAnsi" w:cstheme="minorHAnsi"/>
        </w:rPr>
        <w:t xml:space="preserve">.- Rúbrica.- El Secretario de Gobernación, </w:t>
      </w:r>
      <w:r w:rsidRPr="003038A8">
        <w:rPr>
          <w:rFonts w:asciiTheme="minorHAnsi" w:eastAsia="MS Mincho" w:hAnsiTheme="minorHAnsi" w:cstheme="minorHAnsi"/>
          <w:b/>
          <w:bCs/>
        </w:rPr>
        <w:t>Jesús Reyes Heroles</w:t>
      </w:r>
      <w:r w:rsidRPr="003038A8">
        <w:rPr>
          <w:rFonts w:asciiTheme="minorHAnsi" w:eastAsia="MS Mincho" w:hAnsiTheme="minorHAnsi" w:cstheme="minorHAnsi"/>
        </w:rPr>
        <w:t>.- Rúbrica.</w:t>
      </w:r>
    </w:p>
    <w:p w14:paraId="2B0F729F" w14:textId="77777777" w:rsidR="003038A8" w:rsidRPr="003038A8" w:rsidRDefault="003038A8" w:rsidP="003038A8">
      <w:pPr>
        <w:pStyle w:val="Textosinformato"/>
        <w:spacing w:line="276" w:lineRule="auto"/>
        <w:jc w:val="center"/>
        <w:rPr>
          <w:rFonts w:asciiTheme="minorHAnsi" w:eastAsia="MS Mincho" w:hAnsiTheme="minorHAnsi" w:cstheme="minorHAnsi"/>
          <w:b/>
          <w:bCs/>
        </w:rPr>
      </w:pPr>
      <w:r w:rsidRPr="003038A8">
        <w:rPr>
          <w:rFonts w:asciiTheme="minorHAnsi" w:eastAsia="MS Mincho" w:hAnsiTheme="minorHAnsi" w:cstheme="minorHAnsi"/>
          <w:b/>
          <w:bCs/>
        </w:rPr>
        <w:br w:type="page"/>
      </w:r>
      <w:bookmarkStart w:id="75" w:name="TRANSITORIOS_DE_DECRETOS_DE_REFORMA"/>
      <w:r w:rsidRPr="00DC674A">
        <w:rPr>
          <w:rFonts w:asciiTheme="majorHAnsi" w:eastAsia="Calibri" w:hAnsiTheme="majorHAnsi" w:cstheme="majorHAnsi"/>
          <w:b/>
        </w:rPr>
        <w:lastRenderedPageBreak/>
        <w:t>ARTÍCULOS TRANSITORIOS DE DECRETOS DE REFORMA</w:t>
      </w:r>
      <w:bookmarkEnd w:id="75"/>
    </w:p>
    <w:p w14:paraId="0AAD0F4A" w14:textId="77777777" w:rsidR="003038A8" w:rsidRPr="003038A8" w:rsidRDefault="003038A8" w:rsidP="003038A8">
      <w:pPr>
        <w:pStyle w:val="Textosinformato"/>
        <w:spacing w:line="276" w:lineRule="auto"/>
        <w:jc w:val="center"/>
        <w:rPr>
          <w:rFonts w:asciiTheme="minorHAnsi" w:eastAsia="MS Mincho" w:hAnsiTheme="minorHAnsi" w:cstheme="minorHAnsi"/>
          <w:bCs/>
          <w:i/>
          <w:color w:val="008000"/>
        </w:rPr>
      </w:pPr>
      <w:r w:rsidRPr="003038A8">
        <w:rPr>
          <w:rFonts w:asciiTheme="minorHAnsi" w:eastAsia="MS Mincho" w:hAnsiTheme="minorHAnsi" w:cstheme="minorHAnsi"/>
          <w:bCs/>
          <w:i/>
        </w:rPr>
        <w:t xml:space="preserve">A partir de </w:t>
      </w:r>
      <w:r w:rsidRPr="003038A8">
        <w:rPr>
          <w:rFonts w:asciiTheme="minorHAnsi" w:eastAsia="MS Mincho" w:hAnsiTheme="minorHAnsi" w:cstheme="minorHAnsi"/>
          <w:bCs/>
          <w:iCs/>
        </w:rPr>
        <w:t>1993</w:t>
      </w:r>
    </w:p>
    <w:p w14:paraId="2C302EF9" w14:textId="77777777" w:rsidR="003038A8" w:rsidRPr="003038A8" w:rsidRDefault="003038A8" w:rsidP="003038A8">
      <w:pPr>
        <w:rPr>
          <w:rFonts w:eastAsia="MS Mincho"/>
        </w:rPr>
      </w:pPr>
    </w:p>
    <w:p w14:paraId="4F86DCEC" w14:textId="77777777" w:rsidR="003038A8" w:rsidRPr="003038A8" w:rsidRDefault="003038A8" w:rsidP="003038A8">
      <w:pPr>
        <w:shd w:val="clear" w:color="auto" w:fill="003E3D"/>
        <w:rPr>
          <w:b/>
          <w:bCs/>
          <w:color w:val="FFFFFF" w:themeColor="background1"/>
        </w:rPr>
      </w:pPr>
      <w:r w:rsidRPr="003038A8">
        <w:rPr>
          <w:b/>
          <w:bCs/>
          <w:color w:val="FFFFFF" w:themeColor="background1"/>
        </w:rPr>
        <w:t>LEY QUE ESTABLECE LAS REDUCCIONES IMPOSITIVAS ACORDADAS EN EL PACTO PARA LA ESTABILIDAD, LA COMPETITIVIDAD Y EL EMPLEO.</w:t>
      </w:r>
    </w:p>
    <w:p w14:paraId="03D63B1B" w14:textId="77777777" w:rsidR="003038A8" w:rsidRPr="003038A8" w:rsidRDefault="003038A8" w:rsidP="003038A8">
      <w:pPr>
        <w:rPr>
          <w:rFonts w:eastAsia="MS Mincho"/>
        </w:rPr>
      </w:pPr>
    </w:p>
    <w:p w14:paraId="4CA62777" w14:textId="77777777" w:rsidR="003038A8" w:rsidRPr="003038A8" w:rsidRDefault="003038A8" w:rsidP="003038A8">
      <w:pPr>
        <w:pStyle w:val="Titulo1"/>
        <w:pBdr>
          <w:bottom w:val="none" w:sz="0" w:space="0" w:color="auto"/>
        </w:pBdr>
        <w:spacing w:before="0" w:line="276" w:lineRule="auto"/>
        <w:jc w:val="center"/>
        <w:rPr>
          <w:rFonts w:asciiTheme="minorHAnsi" w:eastAsia="Times New Roman" w:hAnsiTheme="minorHAnsi" w:cstheme="minorHAnsi"/>
          <w:b w:val="0"/>
          <w:bCs/>
        </w:rPr>
      </w:pPr>
      <w:r w:rsidRPr="003038A8">
        <w:rPr>
          <w:rFonts w:asciiTheme="minorHAnsi" w:hAnsiTheme="minorHAnsi" w:cstheme="minorHAnsi"/>
          <w:b w:val="0"/>
          <w:bCs/>
        </w:rPr>
        <w:t>Publicada en el Diario Oficial de la Federación el 3 de diciembre de 1993</w:t>
      </w:r>
    </w:p>
    <w:p w14:paraId="1D44E3F6" w14:textId="77777777" w:rsidR="003038A8" w:rsidRPr="003038A8" w:rsidRDefault="003038A8" w:rsidP="003038A8">
      <w:pPr>
        <w:rPr>
          <w:rFonts w:eastAsia="MS Mincho"/>
        </w:rPr>
      </w:pPr>
    </w:p>
    <w:p w14:paraId="76EA2523" w14:textId="77777777" w:rsidR="003038A8" w:rsidRPr="003038A8" w:rsidRDefault="003038A8" w:rsidP="003038A8">
      <w:pPr>
        <w:tabs>
          <w:tab w:val="right" w:leader="dot" w:pos="3969"/>
        </w:tabs>
        <w:jc w:val="center"/>
        <w:rPr>
          <w:b/>
          <w:bCs/>
        </w:rPr>
      </w:pPr>
      <w:r w:rsidRPr="003038A8">
        <w:rPr>
          <w:b/>
          <w:bCs/>
        </w:rPr>
        <w:t>LEY DE COORDINACION FISCAL</w:t>
      </w:r>
    </w:p>
    <w:p w14:paraId="0F9FA894" w14:textId="77777777" w:rsidR="003038A8" w:rsidRPr="003038A8" w:rsidRDefault="003038A8" w:rsidP="003038A8">
      <w:pPr>
        <w:tabs>
          <w:tab w:val="right" w:leader="dot" w:pos="3969"/>
        </w:tabs>
        <w:ind w:firstLine="289"/>
      </w:pPr>
    </w:p>
    <w:p w14:paraId="7B12E8CA" w14:textId="77777777" w:rsidR="003038A8" w:rsidRPr="003038A8" w:rsidRDefault="003038A8" w:rsidP="003038A8">
      <w:pPr>
        <w:tabs>
          <w:tab w:val="right" w:leader="dot" w:pos="3969"/>
        </w:tabs>
      </w:pPr>
      <w:r w:rsidRPr="003038A8">
        <w:rPr>
          <w:b/>
          <w:bCs/>
        </w:rPr>
        <w:t xml:space="preserve">ARTICULO SEGUNDO.- </w:t>
      </w:r>
      <w:r w:rsidRPr="003038A8">
        <w:t xml:space="preserve">Se </w:t>
      </w:r>
      <w:r w:rsidRPr="003038A8">
        <w:rPr>
          <w:b/>
          <w:bCs/>
        </w:rPr>
        <w:t>REFORMAN</w:t>
      </w:r>
      <w:r w:rsidRPr="003038A8">
        <w:t xml:space="preserve"> los artículos 2º,  segundo y tercer párrafos y el párrafo siguiente a la fracción III; 2º- A, fracciones II y III, primer párrafo y el actual inciso 2, mismo que pasa a ser el </w:t>
      </w:r>
      <w:proofErr w:type="spellStart"/>
      <w:r w:rsidRPr="003038A8">
        <w:t>subinciso</w:t>
      </w:r>
      <w:proofErr w:type="spellEnd"/>
      <w:r w:rsidRPr="003038A8">
        <w:t xml:space="preserve"> 2 del inciso a) de la citada fracción III; 4º, quinto párrafo; 10-A, fracción I, primer párrafo y cuarto párrafo del artículo; 10-B, tercer párrafo; se </w:t>
      </w:r>
      <w:r w:rsidRPr="003038A8">
        <w:rPr>
          <w:b/>
          <w:bCs/>
        </w:rPr>
        <w:t>ADICIONAN</w:t>
      </w:r>
      <w:r w:rsidRPr="003038A8">
        <w:t xml:space="preserve"> los artículos 2º-A, fracción III, los incisos a) y b); 10-A, con un sexto párrafo, pasando el actual sexto a ser séptimo párrafo, de y a la Ley de Coordinación Fiscal, para quedar como sigue:</w:t>
      </w:r>
    </w:p>
    <w:p w14:paraId="1F7981F9" w14:textId="77777777" w:rsidR="003038A8" w:rsidRPr="003038A8" w:rsidRDefault="003038A8" w:rsidP="003038A8">
      <w:pPr>
        <w:tabs>
          <w:tab w:val="right" w:leader="dot" w:pos="3969"/>
        </w:tabs>
        <w:ind w:firstLine="289"/>
      </w:pPr>
    </w:p>
    <w:p w14:paraId="137BF936" w14:textId="77777777" w:rsidR="003038A8" w:rsidRPr="003038A8" w:rsidRDefault="003038A8" w:rsidP="003038A8">
      <w:pPr>
        <w:tabs>
          <w:tab w:val="right" w:leader="dot" w:pos="3969"/>
        </w:tabs>
        <w:ind w:firstLine="289"/>
      </w:pPr>
      <w:r w:rsidRPr="003038A8">
        <w:t>..........</w:t>
      </w:r>
    </w:p>
    <w:p w14:paraId="16145899" w14:textId="77777777" w:rsidR="003038A8" w:rsidRPr="003038A8" w:rsidRDefault="003038A8" w:rsidP="003038A8">
      <w:pPr>
        <w:tabs>
          <w:tab w:val="right" w:leader="dot" w:pos="3969"/>
        </w:tabs>
        <w:ind w:firstLine="289"/>
      </w:pPr>
    </w:p>
    <w:p w14:paraId="2597A01A" w14:textId="77777777" w:rsidR="003038A8" w:rsidRPr="003038A8" w:rsidRDefault="003038A8" w:rsidP="003038A8">
      <w:pPr>
        <w:tabs>
          <w:tab w:val="right" w:leader="dot" w:pos="3969"/>
        </w:tabs>
        <w:jc w:val="center"/>
        <w:rPr>
          <w:b/>
          <w:bCs/>
        </w:rPr>
      </w:pPr>
      <w:r w:rsidRPr="003038A8">
        <w:rPr>
          <w:b/>
          <w:bCs/>
        </w:rPr>
        <w:t>DISPOSICION TRANSITORIA DE LA LEY DE COORDINACION FISCAL</w:t>
      </w:r>
    </w:p>
    <w:p w14:paraId="44E5D9F7" w14:textId="77777777" w:rsidR="003038A8" w:rsidRPr="003038A8" w:rsidRDefault="003038A8" w:rsidP="003038A8">
      <w:pPr>
        <w:tabs>
          <w:tab w:val="right" w:leader="dot" w:pos="3969"/>
        </w:tabs>
        <w:ind w:firstLine="289"/>
      </w:pPr>
    </w:p>
    <w:p w14:paraId="40E7AE60" w14:textId="77777777" w:rsidR="003038A8" w:rsidRPr="003038A8" w:rsidRDefault="003038A8" w:rsidP="003038A8">
      <w:pPr>
        <w:tabs>
          <w:tab w:val="right" w:leader="dot" w:pos="3969"/>
        </w:tabs>
      </w:pPr>
      <w:r w:rsidRPr="003038A8">
        <w:rPr>
          <w:b/>
          <w:bCs/>
        </w:rPr>
        <w:t xml:space="preserve">ARTICULO TERCERO.- </w:t>
      </w:r>
      <w:r w:rsidRPr="003038A8">
        <w:t>Las entidades federativas contarán con un plazo de cuatro meses a partir de la entrada en vigor de lo dispuesto en el ARTICULO SEGUNDO de esta Ley, para proponer a la Reunión Nacional de Funcionarios Fiscales, previo dictamen de la Comisión Permanente de Funcionarios Fiscales y conforme a las facultades establecidas en los artículos 19 y 21 de la Ley de Coordinación Fiscal, un programa de reordenamiento del comercio urbano en el ámbito de su competencia y jurisdicción, en los términos y plazos que determinen de mutuo acuerdo las citadas entidades federativas y el Gobierno Federal por conducto de la Secretaría de Hacienda y Crédito Público.</w:t>
      </w:r>
    </w:p>
    <w:p w14:paraId="131963F5" w14:textId="77777777" w:rsidR="003038A8" w:rsidRPr="003038A8" w:rsidRDefault="003038A8" w:rsidP="003038A8">
      <w:pPr>
        <w:tabs>
          <w:tab w:val="right" w:leader="dot" w:pos="3969"/>
        </w:tabs>
        <w:ind w:firstLine="289"/>
      </w:pPr>
    </w:p>
    <w:p w14:paraId="501C61A1" w14:textId="77777777" w:rsidR="003038A8" w:rsidRPr="003038A8" w:rsidRDefault="003038A8" w:rsidP="003038A8">
      <w:pPr>
        <w:tabs>
          <w:tab w:val="right" w:leader="dot" w:pos="3969"/>
        </w:tabs>
      </w:pPr>
      <w:r w:rsidRPr="003038A8">
        <w:t xml:space="preserve">Durante el período comprendido del 1o. de enero al 30 de junio de 1994, el porcentaje a que se refiere el artículo 2o.A fracción III, inciso b) de la Ley de Coordinación Fiscal, será distribuido a las entidades federativas coordinadas en derechos, </w:t>
      </w:r>
      <w:proofErr w:type="gramStart"/>
      <w:r w:rsidRPr="003038A8">
        <w:t>conforme  a</w:t>
      </w:r>
      <w:proofErr w:type="gramEnd"/>
      <w:r w:rsidRPr="003038A8">
        <w:t xml:space="preserve"> lo dispuesto en el citado artículo 2º-A fracción III, inciso a) de la citada Ley.</w:t>
      </w:r>
    </w:p>
    <w:p w14:paraId="6BDA3D18" w14:textId="77777777" w:rsidR="003038A8" w:rsidRPr="003038A8" w:rsidRDefault="003038A8" w:rsidP="003038A8">
      <w:pPr>
        <w:tabs>
          <w:tab w:val="right" w:leader="dot" w:pos="3969"/>
        </w:tabs>
        <w:ind w:firstLine="289"/>
      </w:pPr>
    </w:p>
    <w:p w14:paraId="2E66B93B" w14:textId="77777777" w:rsidR="003038A8" w:rsidRPr="003038A8" w:rsidRDefault="003038A8" w:rsidP="003038A8">
      <w:pPr>
        <w:tabs>
          <w:tab w:val="right" w:leader="dot" w:pos="3969"/>
        </w:tabs>
      </w:pPr>
      <w:r w:rsidRPr="003038A8">
        <w:t xml:space="preserve">La propia Secretaría y las entidades federativas, por conducto de la Comisión Permanente de </w:t>
      </w:r>
      <w:proofErr w:type="gramStart"/>
      <w:r w:rsidRPr="003038A8">
        <w:t>Funcionarios</w:t>
      </w:r>
      <w:proofErr w:type="gramEnd"/>
      <w:r w:rsidRPr="003038A8">
        <w:t xml:space="preserve"> Fiscales, revisarán periódicamente los resultados de dichos programas y determinarán a partir de julio de 1994, la procedencia del otorgamiento de la participación adicional a que se refiere la fracción III, inciso b) del artículo 2º-A de la Ley de Coordinación Fiscal.</w:t>
      </w:r>
    </w:p>
    <w:p w14:paraId="35DCDB7C" w14:textId="77777777" w:rsidR="003038A8" w:rsidRPr="003038A8" w:rsidRDefault="003038A8" w:rsidP="003038A8">
      <w:pPr>
        <w:tabs>
          <w:tab w:val="right" w:leader="dot" w:pos="3969"/>
        </w:tabs>
        <w:ind w:firstLine="289"/>
      </w:pPr>
    </w:p>
    <w:p w14:paraId="74DCEFB9" w14:textId="77777777" w:rsidR="003038A8" w:rsidRPr="003038A8" w:rsidRDefault="003038A8" w:rsidP="003038A8">
      <w:pPr>
        <w:tabs>
          <w:tab w:val="right" w:leader="dot" w:pos="3969"/>
        </w:tabs>
        <w:jc w:val="center"/>
        <w:rPr>
          <w:b/>
          <w:bCs/>
          <w:lang w:val="en-US"/>
        </w:rPr>
      </w:pPr>
      <w:r w:rsidRPr="003038A8">
        <w:rPr>
          <w:b/>
          <w:bCs/>
          <w:lang w:val="en-US"/>
        </w:rPr>
        <w:lastRenderedPageBreak/>
        <w:t>T R A N S I T O R I O S</w:t>
      </w:r>
    </w:p>
    <w:p w14:paraId="5AE57794" w14:textId="77777777" w:rsidR="003038A8" w:rsidRPr="003038A8" w:rsidRDefault="003038A8" w:rsidP="003038A8">
      <w:pPr>
        <w:tabs>
          <w:tab w:val="right" w:leader="dot" w:pos="3969"/>
        </w:tabs>
        <w:ind w:firstLine="289"/>
        <w:rPr>
          <w:lang w:val="en-US"/>
        </w:rPr>
      </w:pPr>
    </w:p>
    <w:p w14:paraId="30294DD8" w14:textId="77777777" w:rsidR="003038A8" w:rsidRPr="003038A8" w:rsidRDefault="003038A8" w:rsidP="003038A8">
      <w:pPr>
        <w:tabs>
          <w:tab w:val="right" w:leader="dot" w:pos="3969"/>
        </w:tabs>
      </w:pPr>
      <w:proofErr w:type="gramStart"/>
      <w:r w:rsidRPr="003038A8">
        <w:rPr>
          <w:b/>
          <w:bCs/>
        </w:rPr>
        <w:t>PRIMERO.-</w:t>
      </w:r>
      <w:proofErr w:type="gramEnd"/>
      <w:r w:rsidRPr="003038A8">
        <w:rPr>
          <w:b/>
          <w:bCs/>
        </w:rPr>
        <w:t xml:space="preserve"> </w:t>
      </w:r>
      <w:r w:rsidRPr="003038A8">
        <w:t>La presente Ley entrará en vigor a partir del 1o. de enero de 1994.</w:t>
      </w:r>
    </w:p>
    <w:p w14:paraId="3B9C3295" w14:textId="77777777" w:rsidR="003038A8" w:rsidRPr="003038A8" w:rsidRDefault="003038A8" w:rsidP="003038A8">
      <w:pPr>
        <w:tabs>
          <w:tab w:val="right" w:leader="dot" w:pos="3969"/>
        </w:tabs>
      </w:pPr>
    </w:p>
    <w:p w14:paraId="724D532B" w14:textId="77777777" w:rsidR="003038A8" w:rsidRPr="003038A8" w:rsidRDefault="003038A8" w:rsidP="003038A8">
      <w:pPr>
        <w:tabs>
          <w:tab w:val="right" w:leader="dot" w:pos="3969"/>
        </w:tabs>
      </w:pPr>
      <w:proofErr w:type="gramStart"/>
      <w:r w:rsidRPr="003038A8">
        <w:rPr>
          <w:b/>
          <w:bCs/>
        </w:rPr>
        <w:t>SEGUNDO.-</w:t>
      </w:r>
      <w:proofErr w:type="gramEnd"/>
      <w:r w:rsidRPr="003038A8">
        <w:rPr>
          <w:b/>
          <w:bCs/>
        </w:rPr>
        <w:t xml:space="preserve"> </w:t>
      </w:r>
      <w:r w:rsidRPr="003038A8">
        <w:t>Se establece como impuesto al comercio exterior, por los años de 1994 a 1996, inclusive, un impuesto a la exportación de energía eléctrica que se genere con vapor geotérmico. Este impuesto será del 13% del valor de exportación de la energía.</w:t>
      </w:r>
    </w:p>
    <w:p w14:paraId="1B7C9F0C" w14:textId="77777777" w:rsidR="003038A8" w:rsidRPr="003038A8" w:rsidRDefault="003038A8" w:rsidP="003038A8">
      <w:pPr>
        <w:tabs>
          <w:tab w:val="right" w:leader="dot" w:pos="3969"/>
        </w:tabs>
      </w:pPr>
    </w:p>
    <w:p w14:paraId="16EE3DBE" w14:textId="77777777" w:rsidR="003038A8" w:rsidRPr="003038A8" w:rsidRDefault="003038A8" w:rsidP="003038A8">
      <w:pPr>
        <w:tabs>
          <w:tab w:val="right" w:leader="dot" w:pos="3969"/>
        </w:tabs>
      </w:pPr>
      <w:r w:rsidRPr="003038A8">
        <w:t>Del monto que se recaude por esta contribución se participará con un 6% al Municipio productor colindante con la frontera por el que se realice materialmente la exportación. El remanente se destinará a la Comisión Federal de Electricidad para el financiamiento de los programas de aislamiento térmico.</w:t>
      </w:r>
    </w:p>
    <w:p w14:paraId="4CC36635" w14:textId="77777777" w:rsidR="003038A8" w:rsidRPr="003038A8" w:rsidRDefault="003038A8" w:rsidP="003038A8">
      <w:pPr>
        <w:tabs>
          <w:tab w:val="right" w:leader="dot" w:pos="3969"/>
        </w:tabs>
      </w:pPr>
    </w:p>
    <w:p w14:paraId="7F34E454" w14:textId="77777777" w:rsidR="003038A8" w:rsidRPr="003038A8" w:rsidRDefault="003038A8" w:rsidP="003038A8">
      <w:pPr>
        <w:tabs>
          <w:tab w:val="right" w:leader="dot" w:pos="3969"/>
        </w:tabs>
      </w:pPr>
      <w:r w:rsidRPr="003038A8">
        <w:t>Sobre el impuesto a que se refiere este artículo, no se pagará el adicional del 2% a la exportación que establece el artículo 35, fracción II, apartado B, inciso a) de la Ley Aduanera.</w:t>
      </w:r>
    </w:p>
    <w:p w14:paraId="2B286BFE" w14:textId="77777777" w:rsidR="003038A8" w:rsidRPr="003038A8" w:rsidRDefault="003038A8" w:rsidP="003038A8">
      <w:pPr>
        <w:tabs>
          <w:tab w:val="right" w:leader="dot" w:pos="3969"/>
        </w:tabs>
      </w:pPr>
    </w:p>
    <w:p w14:paraId="48C3C451" w14:textId="77777777" w:rsidR="003038A8" w:rsidRPr="003038A8" w:rsidRDefault="003038A8" w:rsidP="003038A8">
      <w:pPr>
        <w:tabs>
          <w:tab w:val="right" w:leader="dot" w:pos="3969"/>
        </w:tabs>
      </w:pPr>
      <w:r w:rsidRPr="003038A8">
        <w:t xml:space="preserve">México, D.F. a 2 de diciembre de 1993.- Sen. </w:t>
      </w:r>
      <w:r w:rsidRPr="003038A8">
        <w:rPr>
          <w:b/>
          <w:bCs/>
        </w:rPr>
        <w:t>Eduardo Robledo Rincón</w:t>
      </w:r>
      <w:r w:rsidRPr="003038A8">
        <w:t xml:space="preserve">, </w:t>
      </w:r>
      <w:proofErr w:type="gramStart"/>
      <w:r w:rsidRPr="003038A8">
        <w:t>Presidente.-</w:t>
      </w:r>
      <w:proofErr w:type="gramEnd"/>
      <w:r w:rsidRPr="003038A8">
        <w:t xml:space="preserve"> </w:t>
      </w:r>
      <w:proofErr w:type="spellStart"/>
      <w:r w:rsidRPr="003038A8">
        <w:t>Dip</w:t>
      </w:r>
      <w:proofErr w:type="spellEnd"/>
      <w:r w:rsidRPr="003038A8">
        <w:t xml:space="preserve">. </w:t>
      </w:r>
      <w:r w:rsidRPr="003038A8">
        <w:rPr>
          <w:b/>
          <w:bCs/>
        </w:rPr>
        <w:t>Cuauhtémoc López Sánchez</w:t>
      </w:r>
      <w:r w:rsidRPr="003038A8">
        <w:t xml:space="preserve">, </w:t>
      </w:r>
      <w:proofErr w:type="gramStart"/>
      <w:r w:rsidRPr="003038A8">
        <w:t>Presidente.-</w:t>
      </w:r>
      <w:proofErr w:type="gramEnd"/>
      <w:r w:rsidRPr="003038A8">
        <w:t xml:space="preserve"> Sen. </w:t>
      </w:r>
      <w:r w:rsidRPr="003038A8">
        <w:rPr>
          <w:b/>
          <w:bCs/>
        </w:rPr>
        <w:t>Israel Soberanis Nogueda</w:t>
      </w:r>
      <w:r w:rsidRPr="003038A8">
        <w:t xml:space="preserve">, </w:t>
      </w:r>
      <w:proofErr w:type="gramStart"/>
      <w:r w:rsidRPr="003038A8">
        <w:t>Secretario.-</w:t>
      </w:r>
      <w:proofErr w:type="gramEnd"/>
      <w:r w:rsidRPr="003038A8">
        <w:t xml:space="preserve"> </w:t>
      </w:r>
      <w:proofErr w:type="spellStart"/>
      <w:r w:rsidRPr="003038A8">
        <w:t>Dip</w:t>
      </w:r>
      <w:proofErr w:type="spellEnd"/>
      <w:r w:rsidRPr="003038A8">
        <w:t xml:space="preserve">. </w:t>
      </w:r>
      <w:r w:rsidRPr="003038A8">
        <w:rPr>
          <w:b/>
          <w:bCs/>
        </w:rPr>
        <w:t>Juan Adrián Ramírez García</w:t>
      </w:r>
      <w:r w:rsidRPr="003038A8">
        <w:t xml:space="preserve">, </w:t>
      </w:r>
      <w:proofErr w:type="gramStart"/>
      <w:r w:rsidRPr="003038A8">
        <w:t>Secretario.-</w:t>
      </w:r>
      <w:proofErr w:type="gramEnd"/>
      <w:r w:rsidRPr="003038A8">
        <w:t xml:space="preserve"> Rúbricas".</w:t>
      </w:r>
    </w:p>
    <w:p w14:paraId="194F377D" w14:textId="77777777" w:rsidR="003038A8" w:rsidRPr="003038A8" w:rsidRDefault="003038A8" w:rsidP="003038A8">
      <w:pPr>
        <w:tabs>
          <w:tab w:val="right" w:leader="dot" w:pos="3969"/>
        </w:tabs>
      </w:pPr>
    </w:p>
    <w:p w14:paraId="0F1064A5" w14:textId="77777777" w:rsidR="003038A8" w:rsidRPr="003038A8" w:rsidRDefault="003038A8" w:rsidP="003038A8">
      <w:pPr>
        <w:tabs>
          <w:tab w:val="right" w:leader="dot" w:pos="3969"/>
        </w:tabs>
      </w:pPr>
      <w:r w:rsidRPr="003038A8">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diciembre de mil novecientos noventa y </w:t>
      </w:r>
      <w:proofErr w:type="gramStart"/>
      <w:r w:rsidRPr="003038A8">
        <w:t>tres.-</w:t>
      </w:r>
      <w:proofErr w:type="gramEnd"/>
      <w:r w:rsidRPr="003038A8">
        <w:t xml:space="preserve"> </w:t>
      </w:r>
      <w:r w:rsidRPr="003038A8">
        <w:rPr>
          <w:b/>
          <w:bCs/>
        </w:rPr>
        <w:t>Carlos Salinas de Gortari</w:t>
      </w:r>
      <w:r w:rsidRPr="003038A8">
        <w:t xml:space="preserve">.- Rúbrica.- El Secretario de Gobernación, </w:t>
      </w:r>
      <w:r w:rsidRPr="003038A8">
        <w:rPr>
          <w:b/>
          <w:bCs/>
        </w:rPr>
        <w:t>José Patrocinio González Blanco Garrido</w:t>
      </w:r>
      <w:r w:rsidRPr="003038A8">
        <w:t>.- Rúbrica.</w:t>
      </w:r>
    </w:p>
    <w:p w14:paraId="02F1C432" w14:textId="77777777" w:rsidR="003038A8" w:rsidRPr="003038A8" w:rsidRDefault="003038A8" w:rsidP="003038A8">
      <w:pPr>
        <w:tabs>
          <w:tab w:val="right" w:leader="dot" w:pos="3969"/>
        </w:tabs>
      </w:pPr>
    </w:p>
    <w:p w14:paraId="100052C3" w14:textId="77777777" w:rsidR="003038A8" w:rsidRPr="003038A8" w:rsidRDefault="003038A8" w:rsidP="003038A8">
      <w:pPr>
        <w:tabs>
          <w:tab w:val="right" w:leader="dot" w:pos="3969"/>
        </w:tabs>
      </w:pPr>
    </w:p>
    <w:p w14:paraId="7773B6D7" w14:textId="77777777" w:rsidR="003038A8" w:rsidRPr="003038A8" w:rsidRDefault="003038A8" w:rsidP="003038A8">
      <w:pPr>
        <w:tabs>
          <w:tab w:val="right" w:leader="dot" w:pos="3969"/>
        </w:tabs>
      </w:pPr>
    </w:p>
    <w:p w14:paraId="2D3A4932" w14:textId="77777777" w:rsidR="003038A8" w:rsidRPr="003038A8" w:rsidRDefault="003038A8" w:rsidP="003038A8">
      <w:pPr>
        <w:tabs>
          <w:tab w:val="right" w:leader="dot" w:pos="3969"/>
        </w:tabs>
      </w:pPr>
    </w:p>
    <w:p w14:paraId="3016DD01" w14:textId="77777777" w:rsidR="003038A8" w:rsidRPr="003038A8" w:rsidRDefault="003038A8" w:rsidP="003038A8">
      <w:pPr>
        <w:tabs>
          <w:tab w:val="right" w:leader="dot" w:pos="3969"/>
        </w:tabs>
      </w:pPr>
    </w:p>
    <w:p w14:paraId="78294108" w14:textId="77777777" w:rsidR="003038A8" w:rsidRPr="003038A8" w:rsidRDefault="003038A8" w:rsidP="003038A8">
      <w:pPr>
        <w:tabs>
          <w:tab w:val="right" w:leader="dot" w:pos="3969"/>
        </w:tabs>
      </w:pPr>
    </w:p>
    <w:p w14:paraId="61B0CFA8" w14:textId="77777777" w:rsidR="003038A8" w:rsidRPr="003038A8" w:rsidRDefault="003038A8" w:rsidP="003038A8">
      <w:pPr>
        <w:tabs>
          <w:tab w:val="right" w:leader="dot" w:pos="3969"/>
        </w:tabs>
      </w:pPr>
    </w:p>
    <w:p w14:paraId="571B54B2" w14:textId="77777777" w:rsidR="003038A8" w:rsidRPr="003038A8" w:rsidRDefault="003038A8" w:rsidP="003038A8">
      <w:pPr>
        <w:tabs>
          <w:tab w:val="right" w:leader="dot" w:pos="3969"/>
        </w:tabs>
      </w:pPr>
    </w:p>
    <w:p w14:paraId="4E8D0362" w14:textId="77777777" w:rsidR="003038A8" w:rsidRPr="003038A8" w:rsidRDefault="003038A8" w:rsidP="003038A8">
      <w:pPr>
        <w:tabs>
          <w:tab w:val="right" w:leader="dot" w:pos="3969"/>
        </w:tabs>
      </w:pPr>
    </w:p>
    <w:p w14:paraId="12C7B4D3" w14:textId="77777777" w:rsidR="003038A8" w:rsidRPr="003038A8" w:rsidRDefault="003038A8" w:rsidP="003038A8">
      <w:pPr>
        <w:tabs>
          <w:tab w:val="right" w:leader="dot" w:pos="3969"/>
        </w:tabs>
      </w:pPr>
    </w:p>
    <w:p w14:paraId="1270BD8D" w14:textId="77777777" w:rsidR="003038A8" w:rsidRPr="003038A8" w:rsidRDefault="003038A8" w:rsidP="003038A8">
      <w:pPr>
        <w:tabs>
          <w:tab w:val="right" w:leader="dot" w:pos="3969"/>
        </w:tabs>
      </w:pPr>
    </w:p>
    <w:p w14:paraId="0A2474DC" w14:textId="77777777" w:rsidR="003038A8" w:rsidRPr="003038A8" w:rsidRDefault="003038A8" w:rsidP="003038A8">
      <w:pPr>
        <w:tabs>
          <w:tab w:val="right" w:leader="dot" w:pos="3969"/>
        </w:tabs>
      </w:pPr>
    </w:p>
    <w:p w14:paraId="33A3DCF6" w14:textId="77777777" w:rsidR="003038A8" w:rsidRPr="003038A8" w:rsidRDefault="003038A8" w:rsidP="003038A8">
      <w:pPr>
        <w:tabs>
          <w:tab w:val="right" w:leader="dot" w:pos="3969"/>
        </w:tabs>
      </w:pPr>
    </w:p>
    <w:p w14:paraId="30609652" w14:textId="77777777" w:rsidR="003038A8" w:rsidRPr="00DC674A" w:rsidRDefault="003038A8" w:rsidP="00DC674A">
      <w:pPr>
        <w:shd w:val="clear" w:color="auto" w:fill="253746" w:themeFill="background2"/>
        <w:rPr>
          <w:b/>
          <w:bCs/>
        </w:rPr>
      </w:pPr>
      <w:r w:rsidRPr="00DC674A">
        <w:rPr>
          <w:b/>
          <w:bCs/>
        </w:rPr>
        <w:lastRenderedPageBreak/>
        <w:t xml:space="preserve">DECRETO QUE REFORMA, ADICIONA Y DEROGA DIVERSAS DISPOSICIONES FISCALES RELACIONADAS CON EL COMERCIO Y LAS TRANSACCIONES INTERNACIONALES. </w:t>
      </w:r>
    </w:p>
    <w:p w14:paraId="0473902C" w14:textId="77777777" w:rsidR="003038A8" w:rsidRPr="003038A8" w:rsidRDefault="003038A8" w:rsidP="003038A8">
      <w:pPr>
        <w:tabs>
          <w:tab w:val="right" w:leader="dot" w:pos="3969"/>
        </w:tabs>
      </w:pPr>
    </w:p>
    <w:p w14:paraId="606EAD4B"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29 de diciembre de 1993</w:t>
      </w:r>
    </w:p>
    <w:p w14:paraId="10FAF0C3" w14:textId="77777777" w:rsidR="003038A8" w:rsidRPr="003038A8" w:rsidRDefault="003038A8" w:rsidP="003038A8">
      <w:pPr>
        <w:tabs>
          <w:tab w:val="right" w:leader="dot" w:pos="3969"/>
        </w:tabs>
      </w:pPr>
    </w:p>
    <w:p w14:paraId="05F32C81" w14:textId="77777777" w:rsidR="003038A8" w:rsidRPr="003038A8" w:rsidRDefault="003038A8" w:rsidP="003038A8">
      <w:pPr>
        <w:jc w:val="center"/>
        <w:rPr>
          <w:b/>
          <w:bCs/>
        </w:rPr>
      </w:pPr>
      <w:r w:rsidRPr="003038A8">
        <w:rPr>
          <w:b/>
          <w:bCs/>
        </w:rPr>
        <w:t>LEY DE COORDINACION FISCAL</w:t>
      </w:r>
    </w:p>
    <w:p w14:paraId="5CFF0529" w14:textId="77777777" w:rsidR="003038A8" w:rsidRPr="003038A8" w:rsidRDefault="003038A8" w:rsidP="003038A8">
      <w:pPr>
        <w:ind w:firstLine="289"/>
      </w:pPr>
    </w:p>
    <w:p w14:paraId="3E75EDDB" w14:textId="77777777" w:rsidR="003038A8" w:rsidRPr="003038A8" w:rsidRDefault="003038A8" w:rsidP="003038A8">
      <w:r w:rsidRPr="003038A8">
        <w:rPr>
          <w:b/>
          <w:bCs/>
        </w:rPr>
        <w:t xml:space="preserve">ARTICULO </w:t>
      </w:r>
      <w:proofErr w:type="gramStart"/>
      <w:r w:rsidRPr="003038A8">
        <w:rPr>
          <w:b/>
          <w:bCs/>
        </w:rPr>
        <w:t>NOVENO.-</w:t>
      </w:r>
      <w:proofErr w:type="gramEnd"/>
      <w:r w:rsidRPr="003038A8">
        <w:rPr>
          <w:b/>
          <w:bCs/>
        </w:rPr>
        <w:t xml:space="preserve"> </w:t>
      </w:r>
      <w:r w:rsidRPr="003038A8">
        <w:t xml:space="preserve">Se </w:t>
      </w:r>
      <w:r w:rsidRPr="003038A8">
        <w:rPr>
          <w:b/>
          <w:bCs/>
        </w:rPr>
        <w:t>REFORMAN</w:t>
      </w:r>
      <w:r w:rsidRPr="003038A8">
        <w:t xml:space="preserve"> los artículos 2o., tercer párrafo; 2o-A, fracciones I y II, primer párrafo; 4o., primer párrafo; 7o., primer y último párrafos, de la Ley de Coordinación Fiscal, para quedar como sigue:</w:t>
      </w:r>
    </w:p>
    <w:p w14:paraId="4D32BCFB" w14:textId="77777777" w:rsidR="003038A8" w:rsidRPr="003038A8" w:rsidRDefault="003038A8" w:rsidP="003038A8">
      <w:pPr>
        <w:ind w:firstLine="289"/>
      </w:pPr>
    </w:p>
    <w:p w14:paraId="2E88BB88" w14:textId="77777777" w:rsidR="003038A8" w:rsidRPr="003038A8" w:rsidRDefault="003038A8" w:rsidP="003038A8">
      <w:pPr>
        <w:ind w:firstLine="289"/>
      </w:pPr>
      <w:r w:rsidRPr="003038A8">
        <w:t>..........</w:t>
      </w:r>
    </w:p>
    <w:p w14:paraId="4E8F1BC9" w14:textId="77777777" w:rsidR="003038A8" w:rsidRPr="003038A8" w:rsidRDefault="003038A8" w:rsidP="003038A8">
      <w:pPr>
        <w:ind w:firstLine="289"/>
      </w:pPr>
    </w:p>
    <w:p w14:paraId="6329BD84" w14:textId="77777777" w:rsidR="003038A8" w:rsidRPr="003038A8" w:rsidRDefault="003038A8" w:rsidP="003038A8">
      <w:pPr>
        <w:jc w:val="center"/>
        <w:rPr>
          <w:b/>
          <w:bCs/>
        </w:rPr>
      </w:pPr>
      <w:r w:rsidRPr="003038A8">
        <w:rPr>
          <w:b/>
          <w:bCs/>
        </w:rPr>
        <w:t>DISPOSICION DE VIGENCIA ANUAL DE LA LEY DE COORDINACION FISCAL</w:t>
      </w:r>
    </w:p>
    <w:p w14:paraId="53586671" w14:textId="77777777" w:rsidR="003038A8" w:rsidRPr="003038A8" w:rsidRDefault="003038A8" w:rsidP="003038A8">
      <w:pPr>
        <w:ind w:firstLine="289"/>
      </w:pPr>
    </w:p>
    <w:p w14:paraId="015ECFB3" w14:textId="77777777" w:rsidR="003038A8" w:rsidRPr="003038A8" w:rsidRDefault="003038A8" w:rsidP="003038A8">
      <w:r w:rsidRPr="003038A8">
        <w:rPr>
          <w:b/>
          <w:bCs/>
        </w:rPr>
        <w:t xml:space="preserve">ARTICULO </w:t>
      </w:r>
      <w:proofErr w:type="gramStart"/>
      <w:r w:rsidRPr="003038A8">
        <w:rPr>
          <w:b/>
          <w:bCs/>
        </w:rPr>
        <w:t>DECIMO.-</w:t>
      </w:r>
      <w:proofErr w:type="gramEnd"/>
      <w:r w:rsidRPr="003038A8">
        <w:rPr>
          <w:b/>
          <w:bCs/>
        </w:rPr>
        <w:t xml:space="preserve"> </w:t>
      </w:r>
      <w:r w:rsidRPr="003038A8">
        <w:t>Durante el año de 1994, la distribución entre los municipios a que se refiere la fracción I del artículo 2o-A de la Ley de Coordinación Fiscal de las participaciones mencionadas en dicha fracción, se hará utilizando el procedimiento señalado en este artículo, en lugar de la fórmula a que se refiere el tercer párrafo de dicha fracción.</w:t>
      </w:r>
    </w:p>
    <w:p w14:paraId="2D52C6EB" w14:textId="77777777" w:rsidR="003038A8" w:rsidRPr="003038A8" w:rsidRDefault="003038A8" w:rsidP="003038A8"/>
    <w:p w14:paraId="5BA5E463" w14:textId="77777777" w:rsidR="003038A8" w:rsidRPr="003038A8" w:rsidRDefault="003038A8" w:rsidP="003038A8">
      <w:r w:rsidRPr="003038A8">
        <w:t>La distribución de las citadas participaciones se determinarán para cada municipio colindante con la frontera o los litorales por los que se realicen materialmente la entrada al país o la salida de él de los bienes que se importen o exporten, conforme al porcentaje que representen las participaciones federales recibidas en 1993 por concepto del 95% del 2.8% de los impuestos generales de importación y 2% adicional sobre el impuesto general de exportación, a que se refiere el artículo 2o-A, fracción I de la Ley de Coordinación Fiscal vigente hasta el 31 de diciembre de 1993, en el total de las participaciones que la Federación haya canalizado a los municipios por dichos conceptos durante 1993.</w:t>
      </w:r>
    </w:p>
    <w:p w14:paraId="06378618" w14:textId="77777777" w:rsidR="003038A8" w:rsidRPr="003038A8" w:rsidRDefault="003038A8" w:rsidP="003038A8"/>
    <w:p w14:paraId="1B1FF387" w14:textId="77777777" w:rsidR="003038A8" w:rsidRPr="003038A8" w:rsidRDefault="003038A8" w:rsidP="003038A8">
      <w:r w:rsidRPr="003038A8">
        <w:t>El porcentaje que resulte para cada municipio conforme al párrafo anterior, será el coeficiente de participación que se le aplicará para el año de 1994.</w:t>
      </w:r>
    </w:p>
    <w:p w14:paraId="33CE4D59" w14:textId="77777777" w:rsidR="003038A8" w:rsidRPr="003038A8" w:rsidRDefault="003038A8" w:rsidP="003038A8"/>
    <w:p w14:paraId="0C7A17DE" w14:textId="77777777" w:rsidR="003038A8" w:rsidRPr="003038A8" w:rsidRDefault="003038A8" w:rsidP="003038A8">
      <w:r w:rsidRPr="003038A8">
        <w:t>Los municipios colindantes con la frontera o con litorales, podrán recibir las participaciones a que se refiere este artículo, siempre que la entidad federativa de que se trate celebre convenio con la Federación en materia de vigilancia y control de introducción ilegal al territorio nacional de mercancías de procedencia extranjera y en dichos convenios se establezcan descuentos en las participaciones a que se refiere el párrafo segundo de este artículo, en los casos en que se detecten mercancías de procedencia extranjera respecto de las cuales no se acredite su legal estancia en el país."</w:t>
      </w:r>
    </w:p>
    <w:p w14:paraId="646ECFAD" w14:textId="77777777" w:rsidR="003038A8" w:rsidRPr="003038A8" w:rsidRDefault="003038A8" w:rsidP="003038A8">
      <w:pPr>
        <w:jc w:val="center"/>
        <w:rPr>
          <w:b/>
          <w:bCs/>
        </w:rPr>
      </w:pPr>
      <w:r w:rsidRPr="003038A8">
        <w:rPr>
          <w:b/>
          <w:bCs/>
        </w:rPr>
        <w:lastRenderedPageBreak/>
        <w:t>TRANSITORIO</w:t>
      </w:r>
    </w:p>
    <w:p w14:paraId="0A220AA0" w14:textId="77777777" w:rsidR="003038A8" w:rsidRPr="003038A8" w:rsidRDefault="003038A8" w:rsidP="003038A8">
      <w:pPr>
        <w:ind w:firstLine="289"/>
      </w:pPr>
    </w:p>
    <w:p w14:paraId="56FE4961" w14:textId="77777777" w:rsidR="003038A8" w:rsidRPr="003038A8" w:rsidRDefault="003038A8" w:rsidP="003038A8">
      <w:proofErr w:type="gramStart"/>
      <w:r w:rsidRPr="003038A8">
        <w:rPr>
          <w:b/>
          <w:bCs/>
        </w:rPr>
        <w:t>UNICO.-</w:t>
      </w:r>
      <w:proofErr w:type="gramEnd"/>
      <w:r w:rsidRPr="003038A8">
        <w:rPr>
          <w:b/>
          <w:bCs/>
        </w:rPr>
        <w:t xml:space="preserve"> </w:t>
      </w:r>
      <w:r w:rsidRPr="003038A8">
        <w:t>El presente Decreto entrará en vigor el día 1o. de enero de 1994.</w:t>
      </w:r>
    </w:p>
    <w:p w14:paraId="74520359" w14:textId="77777777" w:rsidR="003038A8" w:rsidRPr="003038A8" w:rsidRDefault="003038A8" w:rsidP="003038A8"/>
    <w:p w14:paraId="095769DE" w14:textId="77777777" w:rsidR="003038A8" w:rsidRPr="003038A8" w:rsidRDefault="003038A8" w:rsidP="003038A8">
      <w:r w:rsidRPr="003038A8">
        <w:t xml:space="preserve">México, D.F., a 20 de diciembre de 1993.- </w:t>
      </w:r>
      <w:proofErr w:type="spellStart"/>
      <w:r w:rsidRPr="003038A8">
        <w:t>Dip</w:t>
      </w:r>
      <w:proofErr w:type="spellEnd"/>
      <w:r w:rsidRPr="003038A8">
        <w:t xml:space="preserve">. </w:t>
      </w:r>
      <w:r w:rsidRPr="003038A8">
        <w:rPr>
          <w:b/>
          <w:bCs/>
        </w:rPr>
        <w:t>Cuauhtémoc López Sánchez</w:t>
      </w:r>
      <w:r w:rsidRPr="003038A8">
        <w:t xml:space="preserve">, </w:t>
      </w:r>
      <w:proofErr w:type="gramStart"/>
      <w:r w:rsidRPr="003038A8">
        <w:t>Presidente.-</w:t>
      </w:r>
      <w:proofErr w:type="gramEnd"/>
      <w:r w:rsidRPr="003038A8">
        <w:t xml:space="preserve"> Sen. </w:t>
      </w:r>
      <w:r w:rsidRPr="003038A8">
        <w:rPr>
          <w:b/>
          <w:bCs/>
        </w:rPr>
        <w:t>Eduardo Robledo Rincón</w:t>
      </w:r>
      <w:r w:rsidRPr="003038A8">
        <w:t xml:space="preserve">, </w:t>
      </w:r>
      <w:proofErr w:type="gramStart"/>
      <w:r w:rsidRPr="003038A8">
        <w:t>Presidente.-</w:t>
      </w:r>
      <w:proofErr w:type="gramEnd"/>
      <w:r w:rsidRPr="003038A8">
        <w:t xml:space="preserve"> </w:t>
      </w:r>
      <w:proofErr w:type="spellStart"/>
      <w:r w:rsidRPr="003038A8">
        <w:t>Dip</w:t>
      </w:r>
      <w:proofErr w:type="spellEnd"/>
      <w:r w:rsidRPr="003038A8">
        <w:t xml:space="preserve">. </w:t>
      </w:r>
      <w:r w:rsidRPr="003038A8">
        <w:rPr>
          <w:b/>
          <w:bCs/>
        </w:rPr>
        <w:t>Jorge Sánchez Muñoz</w:t>
      </w:r>
      <w:r w:rsidRPr="003038A8">
        <w:t xml:space="preserve">, </w:t>
      </w:r>
      <w:proofErr w:type="gramStart"/>
      <w:r w:rsidRPr="003038A8">
        <w:t>Secretario.-</w:t>
      </w:r>
      <w:proofErr w:type="gramEnd"/>
      <w:r w:rsidRPr="003038A8">
        <w:t xml:space="preserve"> Sen. </w:t>
      </w:r>
      <w:r w:rsidRPr="003038A8">
        <w:rPr>
          <w:b/>
          <w:bCs/>
        </w:rPr>
        <w:t>Antonio Melgar Aranda</w:t>
      </w:r>
      <w:r w:rsidRPr="003038A8">
        <w:t xml:space="preserve">, </w:t>
      </w:r>
      <w:proofErr w:type="gramStart"/>
      <w:r w:rsidRPr="003038A8">
        <w:t>Secretario.-</w:t>
      </w:r>
      <w:proofErr w:type="gramEnd"/>
      <w:r w:rsidRPr="003038A8">
        <w:t xml:space="preserve"> Rúbricas".</w:t>
      </w:r>
    </w:p>
    <w:p w14:paraId="798518ED" w14:textId="77777777" w:rsidR="003038A8" w:rsidRPr="003038A8" w:rsidRDefault="003038A8" w:rsidP="003038A8"/>
    <w:p w14:paraId="271DB024" w14:textId="4B93D086" w:rsidR="005A03D7" w:rsidRDefault="003038A8" w:rsidP="005A03D7">
      <w:r w:rsidRPr="003038A8">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veintitrés días del mes de diciembre de mil </w:t>
      </w:r>
      <w:proofErr w:type="spellStart"/>
      <w:r w:rsidRPr="003038A8">
        <w:t>noveciento</w:t>
      </w:r>
      <w:proofErr w:type="spellEnd"/>
      <w:r w:rsidRPr="003038A8">
        <w:t xml:space="preserve"> noventa y </w:t>
      </w:r>
      <w:proofErr w:type="gramStart"/>
      <w:r w:rsidRPr="003038A8">
        <w:t>tres.-</w:t>
      </w:r>
      <w:proofErr w:type="gramEnd"/>
      <w:r w:rsidRPr="003038A8">
        <w:t xml:space="preserve"> </w:t>
      </w:r>
      <w:r w:rsidRPr="003038A8">
        <w:rPr>
          <w:b/>
          <w:bCs/>
        </w:rPr>
        <w:t>Carlos Salinas de Gortari</w:t>
      </w:r>
      <w:r w:rsidRPr="003038A8">
        <w:t xml:space="preserve">.- Rúbrica.- El Secretario de Gobernación, </w:t>
      </w:r>
      <w:r w:rsidRPr="003038A8">
        <w:rPr>
          <w:b/>
          <w:bCs/>
        </w:rPr>
        <w:t>José Patrocinio González Blanco Garrido</w:t>
      </w:r>
      <w:r w:rsidRPr="003038A8">
        <w:t>.- Rúbrica.</w:t>
      </w:r>
    </w:p>
    <w:p w14:paraId="00B36FB0" w14:textId="7ED05F97" w:rsidR="005A03D7" w:rsidRDefault="005A03D7" w:rsidP="005A03D7"/>
    <w:p w14:paraId="1AF02DF4" w14:textId="0B1F9FAB" w:rsidR="005A03D7" w:rsidRDefault="005A03D7" w:rsidP="005A03D7"/>
    <w:p w14:paraId="573D152C" w14:textId="5D621FB6" w:rsidR="005A03D7" w:rsidRDefault="005A03D7" w:rsidP="005A03D7"/>
    <w:p w14:paraId="18676415" w14:textId="517740BC" w:rsidR="005A03D7" w:rsidRDefault="005A03D7" w:rsidP="005A03D7"/>
    <w:p w14:paraId="66FB5498" w14:textId="52E9456D" w:rsidR="005A03D7" w:rsidRDefault="005A03D7" w:rsidP="005A03D7"/>
    <w:p w14:paraId="5A194A40" w14:textId="1742696C" w:rsidR="005A03D7" w:rsidRDefault="005A03D7" w:rsidP="005A03D7"/>
    <w:p w14:paraId="69D3047C" w14:textId="5F600859" w:rsidR="005A03D7" w:rsidRDefault="005A03D7" w:rsidP="005A03D7"/>
    <w:p w14:paraId="022D2F7A" w14:textId="1A831970" w:rsidR="005A03D7" w:rsidRDefault="005A03D7" w:rsidP="005A03D7"/>
    <w:p w14:paraId="3273A76C" w14:textId="19EA9A87" w:rsidR="005A03D7" w:rsidRDefault="005A03D7" w:rsidP="005A03D7"/>
    <w:p w14:paraId="5836DAAC" w14:textId="4B6FEA13" w:rsidR="005A03D7" w:rsidRDefault="005A03D7" w:rsidP="005A03D7"/>
    <w:p w14:paraId="1F73C2D5" w14:textId="37061662" w:rsidR="005A03D7" w:rsidRDefault="005A03D7" w:rsidP="005A03D7"/>
    <w:p w14:paraId="7F957F7F" w14:textId="2549196F" w:rsidR="005A03D7" w:rsidRDefault="005A03D7" w:rsidP="005A03D7"/>
    <w:p w14:paraId="00617931" w14:textId="3672F351" w:rsidR="005A03D7" w:rsidRDefault="005A03D7" w:rsidP="005A03D7"/>
    <w:p w14:paraId="72ED2BD6" w14:textId="0FB7AEED" w:rsidR="005A03D7" w:rsidRDefault="005A03D7" w:rsidP="005A03D7"/>
    <w:p w14:paraId="14BE6915" w14:textId="67D1F9D5" w:rsidR="005A03D7" w:rsidRDefault="005A03D7" w:rsidP="005A03D7"/>
    <w:p w14:paraId="7D6A4AD9" w14:textId="71C66B4D" w:rsidR="005A03D7" w:rsidRDefault="005A03D7" w:rsidP="005A03D7"/>
    <w:p w14:paraId="640F6E91" w14:textId="3F11ABC9" w:rsidR="005A03D7" w:rsidRDefault="005A03D7" w:rsidP="005A03D7"/>
    <w:p w14:paraId="23F80235" w14:textId="7C7969F7" w:rsidR="005A03D7" w:rsidRDefault="005A03D7" w:rsidP="005A03D7"/>
    <w:p w14:paraId="58E32A35" w14:textId="1DD7084D" w:rsidR="005A03D7" w:rsidRDefault="005A03D7" w:rsidP="005A03D7"/>
    <w:p w14:paraId="5D662BAA" w14:textId="33A613B7" w:rsidR="005A03D7" w:rsidRDefault="005A03D7" w:rsidP="005A03D7"/>
    <w:p w14:paraId="054F3019" w14:textId="49F4CFAD" w:rsidR="005A03D7" w:rsidRDefault="005A03D7" w:rsidP="005A03D7"/>
    <w:p w14:paraId="4FCFFA36" w14:textId="78BEC5B3" w:rsidR="005A03D7" w:rsidRDefault="005A03D7" w:rsidP="005A03D7"/>
    <w:p w14:paraId="49B36D4C" w14:textId="633D94B2" w:rsidR="005A03D7" w:rsidRDefault="005A03D7" w:rsidP="005A03D7"/>
    <w:p w14:paraId="4C7E56F1" w14:textId="77777777" w:rsidR="005A03D7" w:rsidRDefault="005A03D7" w:rsidP="005A03D7"/>
    <w:p w14:paraId="32FADAF8" w14:textId="5CAF3149" w:rsidR="005A03D7" w:rsidRDefault="005A03D7" w:rsidP="005A03D7"/>
    <w:p w14:paraId="4151E146" w14:textId="297AB34F" w:rsidR="003038A8" w:rsidRPr="003038A8" w:rsidRDefault="003038A8" w:rsidP="00DC674A">
      <w:pPr>
        <w:shd w:val="clear" w:color="auto" w:fill="253746" w:themeFill="background2"/>
        <w:rPr>
          <w:b/>
          <w:bCs/>
        </w:rPr>
      </w:pPr>
      <w:r w:rsidRPr="00DC674A">
        <w:rPr>
          <w:b/>
          <w:bCs/>
        </w:rPr>
        <w:lastRenderedPageBreak/>
        <w:t>LEY REGLAMENTARIA DE LAS FRACCIONES I Y II DEL ARTÍCULO 105 DE LA CONSTITUCIÓN POLÍTICA DE LOS ESTADOS UNIDOS MEXICANOS.</w:t>
      </w:r>
    </w:p>
    <w:p w14:paraId="7D3C019C" w14:textId="77777777" w:rsidR="003038A8" w:rsidRPr="003038A8" w:rsidRDefault="003038A8" w:rsidP="003038A8"/>
    <w:p w14:paraId="0216C3F3"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Publicada en el Diario Oficial de la Federación el 11 de mayo de 1995</w:t>
      </w:r>
    </w:p>
    <w:p w14:paraId="3E67E192" w14:textId="77777777" w:rsidR="003038A8" w:rsidRPr="003038A8" w:rsidRDefault="003038A8" w:rsidP="003038A8"/>
    <w:p w14:paraId="324582E5"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2FBB6867" w14:textId="77777777" w:rsidR="003038A8" w:rsidRPr="003038A8" w:rsidRDefault="003038A8" w:rsidP="003038A8">
      <w:pPr>
        <w:pStyle w:val="ANOTACION"/>
        <w:spacing w:before="0" w:after="0" w:line="276" w:lineRule="auto"/>
        <w:rPr>
          <w:rFonts w:asciiTheme="minorHAnsi" w:hAnsiTheme="minorHAnsi" w:cstheme="minorHAnsi"/>
        </w:rPr>
      </w:pPr>
    </w:p>
    <w:p w14:paraId="43A10FC2" w14:textId="77777777" w:rsidR="003038A8" w:rsidRPr="003038A8" w:rsidRDefault="003038A8" w:rsidP="003038A8">
      <w:pPr>
        <w:pStyle w:val="texto0"/>
        <w:spacing w:after="0" w:line="276" w:lineRule="auto"/>
        <w:ind w:firstLine="0"/>
        <w:rPr>
          <w:rFonts w:asciiTheme="minorHAnsi" w:hAnsiTheme="minorHAnsi" w:cstheme="minorHAnsi"/>
          <w:b/>
        </w:rPr>
      </w:pPr>
      <w:proofErr w:type="gramStart"/>
      <w:r w:rsidRPr="003038A8">
        <w:rPr>
          <w:rFonts w:asciiTheme="minorHAnsi" w:hAnsiTheme="minorHAnsi" w:cstheme="minorHAnsi"/>
          <w:b/>
        </w:rPr>
        <w:t>PRIMERO.-</w:t>
      </w:r>
      <w:proofErr w:type="gramEnd"/>
      <w:r w:rsidRPr="003038A8">
        <w:rPr>
          <w:rFonts w:asciiTheme="minorHAnsi" w:hAnsiTheme="minorHAnsi" w:cstheme="minorHAnsi"/>
          <w:b/>
        </w:rPr>
        <w:t xml:space="preserve"> </w:t>
      </w:r>
      <w:r w:rsidRPr="003038A8">
        <w:rPr>
          <w:rFonts w:asciiTheme="minorHAnsi" w:hAnsiTheme="minorHAnsi" w:cstheme="minorHAnsi"/>
        </w:rPr>
        <w:t xml:space="preserve">El presente decreto entrará en vigor 30 días después de su publicación en el </w:t>
      </w:r>
      <w:r w:rsidRPr="003038A8">
        <w:rPr>
          <w:rFonts w:asciiTheme="minorHAnsi" w:hAnsiTheme="minorHAnsi" w:cstheme="minorHAnsi"/>
          <w:b/>
        </w:rPr>
        <w:t>Diario Oficial de la Federación.</w:t>
      </w:r>
    </w:p>
    <w:p w14:paraId="14E6653D" w14:textId="77777777" w:rsidR="003038A8" w:rsidRPr="003038A8" w:rsidRDefault="003038A8" w:rsidP="003038A8">
      <w:pPr>
        <w:pStyle w:val="texto0"/>
        <w:spacing w:after="0" w:line="276" w:lineRule="auto"/>
        <w:ind w:firstLine="0"/>
        <w:rPr>
          <w:rFonts w:asciiTheme="minorHAnsi" w:hAnsiTheme="minorHAnsi" w:cstheme="minorHAnsi"/>
          <w:b/>
        </w:rPr>
      </w:pPr>
    </w:p>
    <w:p w14:paraId="65C68DE1"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Las controversias constitucionales y ordinarias pendientes de resolución a la entrada en vigor del presente decreto, se tramitarán y resolverán en los términos establecidos en las disposiciones aplicables al momento en que se iniciaron.</w:t>
      </w:r>
    </w:p>
    <w:p w14:paraId="0D3DDDD6" w14:textId="77777777" w:rsidR="003038A8" w:rsidRPr="003038A8" w:rsidRDefault="003038A8" w:rsidP="003038A8">
      <w:pPr>
        <w:pStyle w:val="texto0"/>
        <w:spacing w:after="0" w:line="276" w:lineRule="auto"/>
        <w:ind w:firstLine="0"/>
        <w:rPr>
          <w:rFonts w:asciiTheme="minorHAnsi" w:hAnsiTheme="minorHAnsi" w:cstheme="minorHAnsi"/>
        </w:rPr>
      </w:pPr>
    </w:p>
    <w:p w14:paraId="19742034"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TERCERO.-</w:t>
      </w:r>
      <w:proofErr w:type="gramEnd"/>
      <w:r w:rsidRPr="003038A8">
        <w:rPr>
          <w:rFonts w:asciiTheme="minorHAnsi" w:hAnsiTheme="minorHAnsi" w:cstheme="minorHAnsi"/>
        </w:rPr>
        <w:t xml:space="preserve"> Se derogan los párrafos segundo a cuarto, inclusive, del artículo 12 de la Ley de Coordinación Fiscal, así como todas las disposiciones legales y reglamentarias que se opongan a esta ley.</w:t>
      </w:r>
    </w:p>
    <w:p w14:paraId="17042CFB" w14:textId="77777777" w:rsidR="003038A8" w:rsidRPr="003038A8" w:rsidRDefault="003038A8" w:rsidP="003038A8">
      <w:pPr>
        <w:pStyle w:val="texto0"/>
        <w:spacing w:after="0" w:line="276" w:lineRule="auto"/>
        <w:ind w:firstLine="0"/>
        <w:rPr>
          <w:rFonts w:asciiTheme="minorHAnsi" w:hAnsiTheme="minorHAnsi" w:cstheme="minorHAnsi"/>
        </w:rPr>
      </w:pPr>
    </w:p>
    <w:p w14:paraId="163E549B"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CUARTO.-</w:t>
      </w:r>
      <w:proofErr w:type="gramEnd"/>
      <w:r w:rsidRPr="003038A8">
        <w:rPr>
          <w:rFonts w:asciiTheme="minorHAnsi" w:hAnsiTheme="minorHAnsi" w:cstheme="minorHAnsi"/>
          <w:b/>
        </w:rPr>
        <w:t xml:space="preserve"> </w:t>
      </w:r>
      <w:r w:rsidRPr="003038A8">
        <w:rPr>
          <w:rFonts w:asciiTheme="minorHAnsi" w:hAnsiTheme="minorHAnsi" w:cstheme="minorHAnsi"/>
        </w:rPr>
        <w:t>En tanto entra en vigor el presente decreto, la Suprema Corte de Justicia de la Nación dictará los acuerdos generales necesarios para la debida aplicación de esta ley.</w:t>
      </w:r>
    </w:p>
    <w:p w14:paraId="7040735B" w14:textId="77777777" w:rsidR="003038A8" w:rsidRPr="003038A8" w:rsidRDefault="003038A8" w:rsidP="003038A8">
      <w:pPr>
        <w:pStyle w:val="texto0"/>
        <w:spacing w:after="0" w:line="276" w:lineRule="auto"/>
        <w:ind w:firstLine="0"/>
        <w:rPr>
          <w:rFonts w:asciiTheme="minorHAnsi" w:hAnsiTheme="minorHAnsi" w:cstheme="minorHAnsi"/>
        </w:rPr>
      </w:pPr>
    </w:p>
    <w:p w14:paraId="73965AF9"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México, D.F., a 24 de abril de 1995.- Sen. </w:t>
      </w:r>
      <w:r w:rsidRPr="003038A8">
        <w:rPr>
          <w:rFonts w:asciiTheme="minorHAnsi" w:hAnsiTheme="minorHAnsi" w:cstheme="minorHAnsi"/>
          <w:b/>
        </w:rPr>
        <w:t>Martha Lara Alatorre</w:t>
      </w:r>
      <w:r w:rsidRPr="003038A8">
        <w:rPr>
          <w:rFonts w:asciiTheme="minorHAnsi" w:hAnsiTheme="minorHAnsi" w:cstheme="minorHAnsi"/>
        </w:rPr>
        <w:t xml:space="preserve">, </w:t>
      </w:r>
      <w:proofErr w:type="gramStart"/>
      <w:r w:rsidRPr="003038A8">
        <w:rPr>
          <w:rFonts w:asciiTheme="minorHAnsi" w:hAnsiTheme="minorHAnsi" w:cstheme="minorHAnsi"/>
        </w:rPr>
        <w:t>Presidenta.-</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Anselmo García Cruz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Juan Fernando Palomino Topete</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Ricardo Fidel Pacheco Rodríguez</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p>
    <w:p w14:paraId="6A2CF878" w14:textId="77777777" w:rsidR="003038A8" w:rsidRPr="003038A8" w:rsidRDefault="003038A8" w:rsidP="003038A8">
      <w:pPr>
        <w:pStyle w:val="texto0"/>
        <w:spacing w:after="0" w:line="276" w:lineRule="auto"/>
        <w:ind w:firstLine="0"/>
        <w:rPr>
          <w:rFonts w:asciiTheme="minorHAnsi" w:hAnsiTheme="minorHAnsi" w:cstheme="minorHAnsi"/>
        </w:rPr>
      </w:pPr>
    </w:p>
    <w:p w14:paraId="5A44F0BA"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mayo de mil novecientos noventa y </w:t>
      </w:r>
      <w:proofErr w:type="gramStart"/>
      <w:r w:rsidRPr="003038A8">
        <w:rPr>
          <w:rFonts w:asciiTheme="minorHAnsi" w:hAnsiTheme="minorHAnsi" w:cstheme="minorHAnsi"/>
        </w:rPr>
        <w:t>cinco.-</w:t>
      </w:r>
      <w:proofErr w:type="gramEnd"/>
      <w:r w:rsidRPr="003038A8">
        <w:rPr>
          <w:rFonts w:asciiTheme="minorHAnsi" w:hAnsiTheme="minorHAnsi" w:cstheme="minorHAnsi"/>
        </w:rPr>
        <w:t xml:space="preserve"> </w:t>
      </w:r>
      <w:r w:rsidRPr="003038A8">
        <w:rPr>
          <w:rFonts w:asciiTheme="minorHAnsi" w:hAnsiTheme="minorHAnsi" w:cstheme="minorHAnsi"/>
          <w:b/>
        </w:rPr>
        <w:t>Ernesto Zedillo Ponce de León</w:t>
      </w:r>
      <w:r w:rsidRPr="003038A8">
        <w:rPr>
          <w:rFonts w:asciiTheme="minorHAnsi" w:hAnsiTheme="minorHAnsi" w:cstheme="minorHAnsi"/>
        </w:rPr>
        <w:t xml:space="preserve">.- Rúbrica.- El Secretario de Gobernación, </w:t>
      </w:r>
      <w:r w:rsidRPr="003038A8">
        <w:rPr>
          <w:rFonts w:asciiTheme="minorHAnsi" w:hAnsiTheme="minorHAnsi" w:cstheme="minorHAnsi"/>
          <w:b/>
        </w:rPr>
        <w:t>Esteban Moctezuma Barragán</w:t>
      </w:r>
      <w:r w:rsidRPr="003038A8">
        <w:rPr>
          <w:rFonts w:asciiTheme="minorHAnsi" w:hAnsiTheme="minorHAnsi" w:cstheme="minorHAnsi"/>
        </w:rPr>
        <w:t>.- Rúbrica.</w:t>
      </w:r>
    </w:p>
    <w:p w14:paraId="21D4074F" w14:textId="77777777" w:rsidR="003038A8" w:rsidRPr="003038A8" w:rsidRDefault="003038A8" w:rsidP="003038A8">
      <w:pPr>
        <w:pStyle w:val="texto0"/>
        <w:spacing w:after="0" w:line="276" w:lineRule="auto"/>
        <w:ind w:firstLine="0"/>
        <w:rPr>
          <w:rFonts w:asciiTheme="minorHAnsi" w:hAnsiTheme="minorHAnsi" w:cstheme="minorHAnsi"/>
        </w:rPr>
      </w:pPr>
    </w:p>
    <w:p w14:paraId="5E291F37" w14:textId="77777777" w:rsidR="003038A8" w:rsidRPr="003038A8" w:rsidRDefault="003038A8" w:rsidP="003038A8">
      <w:pPr>
        <w:pStyle w:val="texto0"/>
        <w:spacing w:after="0" w:line="276" w:lineRule="auto"/>
        <w:ind w:firstLine="0"/>
        <w:rPr>
          <w:rFonts w:asciiTheme="minorHAnsi" w:hAnsiTheme="minorHAnsi" w:cstheme="minorHAnsi"/>
        </w:rPr>
      </w:pPr>
    </w:p>
    <w:p w14:paraId="6A9F5FB0" w14:textId="77777777" w:rsidR="003038A8" w:rsidRPr="003038A8" w:rsidRDefault="003038A8" w:rsidP="003038A8">
      <w:pPr>
        <w:pStyle w:val="texto0"/>
        <w:spacing w:after="0" w:line="276" w:lineRule="auto"/>
        <w:ind w:firstLine="0"/>
        <w:rPr>
          <w:rFonts w:asciiTheme="minorHAnsi" w:hAnsiTheme="minorHAnsi" w:cstheme="minorHAnsi"/>
        </w:rPr>
      </w:pPr>
    </w:p>
    <w:p w14:paraId="7F26D38D" w14:textId="77777777" w:rsidR="003038A8" w:rsidRPr="003038A8" w:rsidRDefault="003038A8" w:rsidP="003038A8">
      <w:pPr>
        <w:pStyle w:val="texto0"/>
        <w:spacing w:after="0" w:line="276" w:lineRule="auto"/>
        <w:ind w:firstLine="0"/>
        <w:rPr>
          <w:rFonts w:asciiTheme="minorHAnsi" w:hAnsiTheme="minorHAnsi" w:cstheme="minorHAnsi"/>
        </w:rPr>
      </w:pPr>
    </w:p>
    <w:p w14:paraId="0F8EC8A7" w14:textId="77777777" w:rsidR="003038A8" w:rsidRPr="003038A8" w:rsidRDefault="003038A8" w:rsidP="003038A8">
      <w:pPr>
        <w:pStyle w:val="texto0"/>
        <w:spacing w:after="0" w:line="276" w:lineRule="auto"/>
        <w:ind w:firstLine="0"/>
        <w:rPr>
          <w:rFonts w:asciiTheme="minorHAnsi" w:hAnsiTheme="minorHAnsi" w:cstheme="minorHAnsi"/>
        </w:rPr>
      </w:pPr>
    </w:p>
    <w:p w14:paraId="73B46F07" w14:textId="77777777" w:rsidR="003038A8" w:rsidRPr="003038A8" w:rsidRDefault="003038A8" w:rsidP="003038A8">
      <w:pPr>
        <w:pStyle w:val="texto0"/>
        <w:spacing w:after="0" w:line="276" w:lineRule="auto"/>
        <w:ind w:firstLine="0"/>
        <w:rPr>
          <w:rFonts w:asciiTheme="minorHAnsi" w:hAnsiTheme="minorHAnsi" w:cstheme="minorHAnsi"/>
        </w:rPr>
      </w:pPr>
    </w:p>
    <w:p w14:paraId="6C1460DE" w14:textId="77777777" w:rsidR="003038A8" w:rsidRPr="003038A8" w:rsidRDefault="003038A8" w:rsidP="003038A8">
      <w:pPr>
        <w:pStyle w:val="texto0"/>
        <w:spacing w:after="0" w:line="276" w:lineRule="auto"/>
        <w:ind w:firstLine="0"/>
        <w:rPr>
          <w:rFonts w:asciiTheme="minorHAnsi" w:hAnsiTheme="minorHAnsi" w:cstheme="minorHAnsi"/>
        </w:rPr>
      </w:pPr>
    </w:p>
    <w:p w14:paraId="64D51244" w14:textId="77777777" w:rsidR="003038A8" w:rsidRPr="003038A8" w:rsidRDefault="003038A8" w:rsidP="003038A8">
      <w:pPr>
        <w:pStyle w:val="texto0"/>
        <w:spacing w:after="0" w:line="276" w:lineRule="auto"/>
        <w:ind w:firstLine="0"/>
        <w:rPr>
          <w:rFonts w:asciiTheme="minorHAnsi" w:hAnsiTheme="minorHAnsi" w:cstheme="minorHAnsi"/>
        </w:rPr>
      </w:pPr>
    </w:p>
    <w:p w14:paraId="5D2AB103" w14:textId="77777777" w:rsidR="003038A8" w:rsidRPr="003038A8" w:rsidRDefault="003038A8" w:rsidP="003038A8">
      <w:pPr>
        <w:pStyle w:val="texto0"/>
        <w:spacing w:after="0" w:line="276" w:lineRule="auto"/>
        <w:ind w:firstLine="0"/>
        <w:rPr>
          <w:rFonts w:asciiTheme="minorHAnsi" w:hAnsiTheme="minorHAnsi" w:cstheme="minorHAnsi"/>
        </w:rPr>
      </w:pPr>
    </w:p>
    <w:p w14:paraId="2727FB77" w14:textId="77777777" w:rsidR="003038A8" w:rsidRPr="003038A8" w:rsidRDefault="003038A8" w:rsidP="00DC674A">
      <w:pPr>
        <w:shd w:val="clear" w:color="auto" w:fill="253746" w:themeFill="background2"/>
        <w:rPr>
          <w:b/>
          <w:bCs/>
        </w:rPr>
      </w:pPr>
      <w:r w:rsidRPr="003038A8">
        <w:rPr>
          <w:b/>
          <w:bCs/>
        </w:rPr>
        <w:lastRenderedPageBreak/>
        <w:t>DECRETO POR EL QUE SE EXPIDEN NUEVAS LEYES FISCALES Y SE MODIFICAN OTRAS.</w:t>
      </w:r>
    </w:p>
    <w:p w14:paraId="43E6C75E" w14:textId="77777777" w:rsidR="003038A8" w:rsidRPr="003038A8" w:rsidRDefault="003038A8" w:rsidP="003038A8"/>
    <w:p w14:paraId="077B3167"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15 de diciembre de 1995</w:t>
      </w:r>
    </w:p>
    <w:p w14:paraId="1C22DE23" w14:textId="77777777" w:rsidR="003038A8" w:rsidRPr="003038A8" w:rsidRDefault="003038A8" w:rsidP="003038A8"/>
    <w:p w14:paraId="00B0B485" w14:textId="77777777" w:rsidR="003038A8" w:rsidRPr="003038A8" w:rsidRDefault="003038A8" w:rsidP="003038A8">
      <w:pPr>
        <w:pStyle w:val="pcscentro"/>
        <w:spacing w:line="276" w:lineRule="auto"/>
        <w:rPr>
          <w:rFonts w:asciiTheme="minorHAnsi" w:hAnsiTheme="minorHAnsi" w:cstheme="minorHAnsi"/>
          <w:szCs w:val="18"/>
        </w:rPr>
      </w:pPr>
      <w:r w:rsidRPr="003038A8">
        <w:rPr>
          <w:rFonts w:asciiTheme="minorHAnsi" w:hAnsiTheme="minorHAnsi" w:cstheme="minorHAnsi"/>
          <w:szCs w:val="18"/>
        </w:rPr>
        <w:t>Ley de Coordinación Fiscal</w:t>
      </w:r>
    </w:p>
    <w:p w14:paraId="1609F097" w14:textId="77777777" w:rsidR="003038A8" w:rsidRPr="003038A8" w:rsidRDefault="003038A8" w:rsidP="003038A8">
      <w:pPr>
        <w:pStyle w:val="pcscentro"/>
        <w:spacing w:line="276" w:lineRule="auto"/>
        <w:rPr>
          <w:rFonts w:asciiTheme="minorHAnsi" w:hAnsiTheme="minorHAnsi" w:cstheme="minorHAnsi"/>
          <w:szCs w:val="18"/>
        </w:rPr>
      </w:pPr>
    </w:p>
    <w:p w14:paraId="165F9305" w14:textId="77777777" w:rsidR="003038A8" w:rsidRPr="003038A8" w:rsidRDefault="003038A8" w:rsidP="003038A8">
      <w:pPr>
        <w:pStyle w:val="pcstexto"/>
        <w:spacing w:line="276" w:lineRule="auto"/>
        <w:ind w:firstLine="0"/>
        <w:rPr>
          <w:rFonts w:asciiTheme="minorHAnsi" w:hAnsiTheme="minorHAnsi" w:cstheme="minorHAnsi"/>
          <w:bCs/>
          <w:szCs w:val="18"/>
        </w:rPr>
      </w:pPr>
      <w:r w:rsidRPr="003038A8">
        <w:rPr>
          <w:rFonts w:asciiTheme="minorHAnsi" w:hAnsiTheme="minorHAnsi" w:cstheme="minorHAnsi"/>
          <w:b/>
          <w:szCs w:val="18"/>
        </w:rPr>
        <w:t xml:space="preserve">Artículo Décimo Segundo. </w:t>
      </w:r>
      <w:r w:rsidRPr="003038A8">
        <w:rPr>
          <w:rFonts w:asciiTheme="minorHAnsi" w:hAnsiTheme="minorHAnsi" w:cstheme="minorHAnsi"/>
          <w:bCs/>
          <w:szCs w:val="18"/>
        </w:rPr>
        <w:t xml:space="preserve">Se realizan las modificaciones siguientes a la Ley de Coordinación </w:t>
      </w:r>
      <w:proofErr w:type="spellStart"/>
      <w:r w:rsidRPr="003038A8">
        <w:rPr>
          <w:rFonts w:asciiTheme="minorHAnsi" w:hAnsiTheme="minorHAnsi" w:cstheme="minorHAnsi"/>
          <w:bCs/>
          <w:szCs w:val="18"/>
        </w:rPr>
        <w:t>FiscaI</w:t>
      </w:r>
      <w:proofErr w:type="spellEnd"/>
      <w:r w:rsidRPr="003038A8">
        <w:rPr>
          <w:rFonts w:asciiTheme="minorHAnsi" w:hAnsiTheme="minorHAnsi" w:cstheme="minorHAnsi"/>
          <w:bCs/>
          <w:szCs w:val="18"/>
        </w:rPr>
        <w:t>:</w:t>
      </w:r>
    </w:p>
    <w:p w14:paraId="6B97F4B4" w14:textId="77777777" w:rsidR="003038A8" w:rsidRPr="003038A8" w:rsidRDefault="003038A8" w:rsidP="003038A8">
      <w:pPr>
        <w:pStyle w:val="pcstexto"/>
        <w:spacing w:line="276" w:lineRule="auto"/>
        <w:rPr>
          <w:rFonts w:asciiTheme="minorHAnsi" w:hAnsiTheme="minorHAnsi" w:cstheme="minorHAnsi"/>
          <w:b/>
          <w:szCs w:val="18"/>
        </w:rPr>
      </w:pPr>
    </w:p>
    <w:p w14:paraId="3F938355" w14:textId="77777777" w:rsidR="003038A8" w:rsidRPr="003038A8" w:rsidRDefault="003038A8" w:rsidP="003038A8">
      <w:pPr>
        <w:pStyle w:val="pcsroma"/>
        <w:spacing w:line="276" w:lineRule="auto"/>
        <w:rPr>
          <w:rFonts w:asciiTheme="minorHAnsi" w:hAnsiTheme="minorHAnsi" w:cstheme="minorHAnsi"/>
          <w:szCs w:val="18"/>
        </w:rPr>
      </w:pPr>
      <w:r w:rsidRPr="003038A8">
        <w:rPr>
          <w:rFonts w:asciiTheme="minorHAnsi" w:hAnsiTheme="minorHAnsi" w:cstheme="minorHAnsi"/>
          <w:bCs/>
          <w:szCs w:val="18"/>
        </w:rPr>
        <w:t>I.</w:t>
      </w:r>
      <w:r w:rsidRPr="003038A8">
        <w:rPr>
          <w:rFonts w:asciiTheme="minorHAnsi" w:hAnsiTheme="minorHAnsi" w:cstheme="minorHAnsi"/>
          <w:szCs w:val="18"/>
        </w:rPr>
        <w:tab/>
        <w:t xml:space="preserve">Se </w:t>
      </w:r>
      <w:r w:rsidRPr="003038A8">
        <w:rPr>
          <w:rFonts w:asciiTheme="minorHAnsi" w:hAnsiTheme="minorHAnsi" w:cstheme="minorHAnsi"/>
          <w:b/>
          <w:szCs w:val="18"/>
        </w:rPr>
        <w:t xml:space="preserve">reforman </w:t>
      </w:r>
      <w:r w:rsidRPr="003038A8">
        <w:rPr>
          <w:rFonts w:asciiTheme="minorHAnsi" w:hAnsiTheme="minorHAnsi" w:cstheme="minorHAnsi"/>
          <w:szCs w:val="18"/>
        </w:rPr>
        <w:t>los artículos:</w:t>
      </w:r>
    </w:p>
    <w:p w14:paraId="19221F56" w14:textId="77777777" w:rsidR="003038A8" w:rsidRPr="003038A8" w:rsidRDefault="003038A8" w:rsidP="003038A8">
      <w:pPr>
        <w:pStyle w:val="pcsroma"/>
        <w:spacing w:line="276" w:lineRule="auto"/>
        <w:rPr>
          <w:rFonts w:asciiTheme="minorHAnsi" w:hAnsiTheme="minorHAnsi" w:cstheme="minorHAnsi"/>
          <w:szCs w:val="18"/>
        </w:rPr>
      </w:pPr>
    </w:p>
    <w:p w14:paraId="4D18D658"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2o., </w:t>
      </w:r>
      <w:r w:rsidRPr="003038A8">
        <w:rPr>
          <w:rFonts w:asciiTheme="minorHAnsi" w:hAnsiTheme="minorHAnsi" w:cstheme="minorHAnsi"/>
          <w:szCs w:val="18"/>
        </w:rPr>
        <w:tab/>
        <w:t>primer, cuarto y último párrafos,</w:t>
      </w:r>
    </w:p>
    <w:p w14:paraId="4CE3DF56"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2o.-A, </w:t>
      </w:r>
      <w:r w:rsidRPr="003038A8">
        <w:rPr>
          <w:rFonts w:asciiTheme="minorHAnsi" w:hAnsiTheme="minorHAnsi" w:cstheme="minorHAnsi"/>
          <w:szCs w:val="18"/>
        </w:rPr>
        <w:tab/>
        <w:t>fracción I, segundo párrafo; y la fracción III;</w:t>
      </w:r>
    </w:p>
    <w:p w14:paraId="5CFBB943"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3o., </w:t>
      </w:r>
      <w:r w:rsidRPr="003038A8">
        <w:rPr>
          <w:rFonts w:asciiTheme="minorHAnsi" w:hAnsiTheme="minorHAnsi" w:cstheme="minorHAnsi"/>
          <w:szCs w:val="18"/>
        </w:rPr>
        <w:tab/>
        <w:t>último párrafo;</w:t>
      </w:r>
    </w:p>
    <w:p w14:paraId="3FFF2312"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4o., </w:t>
      </w:r>
      <w:r w:rsidRPr="003038A8">
        <w:rPr>
          <w:rFonts w:asciiTheme="minorHAnsi" w:hAnsiTheme="minorHAnsi" w:cstheme="minorHAnsi"/>
          <w:szCs w:val="18"/>
        </w:rPr>
        <w:tab/>
        <w:t>primero y quinto párrafos;</w:t>
      </w:r>
    </w:p>
    <w:p w14:paraId="39F13A50"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7o., </w:t>
      </w:r>
      <w:r w:rsidRPr="003038A8">
        <w:rPr>
          <w:rFonts w:asciiTheme="minorHAnsi" w:hAnsiTheme="minorHAnsi" w:cstheme="minorHAnsi"/>
          <w:szCs w:val="18"/>
        </w:rPr>
        <w:tab/>
        <w:t>primero y quinto párrafos;</w:t>
      </w:r>
    </w:p>
    <w:p w14:paraId="7656E18E"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8o., </w:t>
      </w:r>
      <w:r w:rsidRPr="003038A8">
        <w:rPr>
          <w:rFonts w:asciiTheme="minorHAnsi" w:hAnsiTheme="minorHAnsi" w:cstheme="minorHAnsi"/>
          <w:szCs w:val="18"/>
        </w:rPr>
        <w:tab/>
        <w:t>primer párrafo;</w:t>
      </w:r>
    </w:p>
    <w:p w14:paraId="7E180443"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9o., </w:t>
      </w:r>
      <w:r w:rsidRPr="003038A8">
        <w:rPr>
          <w:rFonts w:asciiTheme="minorHAnsi" w:hAnsiTheme="minorHAnsi" w:cstheme="minorHAnsi"/>
          <w:szCs w:val="18"/>
        </w:rPr>
        <w:tab/>
        <w:t>tercero y cuarto párrafos;</w:t>
      </w:r>
    </w:p>
    <w:p w14:paraId="7A686BF5"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9o.-A;</w:t>
      </w:r>
    </w:p>
    <w:p w14:paraId="13028C52"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10-A, </w:t>
      </w:r>
      <w:r w:rsidRPr="003038A8">
        <w:rPr>
          <w:rFonts w:asciiTheme="minorHAnsi" w:hAnsiTheme="minorHAnsi" w:cstheme="minorHAnsi"/>
          <w:szCs w:val="18"/>
        </w:rPr>
        <w:tab/>
        <w:t>fracción III y segundo párrafo del propio artículo;</w:t>
      </w:r>
    </w:p>
    <w:p w14:paraId="63CDD212"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12, </w:t>
      </w:r>
      <w:r w:rsidRPr="003038A8">
        <w:rPr>
          <w:rFonts w:asciiTheme="minorHAnsi" w:hAnsiTheme="minorHAnsi" w:cstheme="minorHAnsi"/>
          <w:szCs w:val="18"/>
        </w:rPr>
        <w:tab/>
        <w:t>último párrafo, y</w:t>
      </w:r>
    </w:p>
    <w:p w14:paraId="6A00E3CA" w14:textId="77777777" w:rsidR="003038A8" w:rsidRPr="003038A8" w:rsidRDefault="003038A8" w:rsidP="003038A8">
      <w:pPr>
        <w:pStyle w:val="pcsinciso"/>
        <w:numPr>
          <w:ilvl w:val="0"/>
          <w:numId w:val="45"/>
        </w:numPr>
        <w:spacing w:line="276" w:lineRule="auto"/>
        <w:rPr>
          <w:rFonts w:asciiTheme="minorHAnsi" w:hAnsiTheme="minorHAnsi" w:cstheme="minorHAnsi"/>
          <w:szCs w:val="18"/>
        </w:rPr>
      </w:pPr>
      <w:r w:rsidRPr="003038A8">
        <w:rPr>
          <w:rFonts w:asciiTheme="minorHAnsi" w:hAnsiTheme="minorHAnsi" w:cstheme="minorHAnsi"/>
          <w:szCs w:val="18"/>
        </w:rPr>
        <w:t xml:space="preserve">13, </w:t>
      </w:r>
      <w:r w:rsidRPr="003038A8">
        <w:rPr>
          <w:rFonts w:asciiTheme="minorHAnsi" w:hAnsiTheme="minorHAnsi" w:cstheme="minorHAnsi"/>
          <w:szCs w:val="18"/>
        </w:rPr>
        <w:tab/>
        <w:t>segundo párrafo.</w:t>
      </w:r>
    </w:p>
    <w:p w14:paraId="3F2FA1C3" w14:textId="77777777" w:rsidR="003038A8" w:rsidRPr="003038A8" w:rsidRDefault="003038A8" w:rsidP="003038A8">
      <w:pPr>
        <w:pStyle w:val="pcsroma"/>
        <w:spacing w:line="276" w:lineRule="auto"/>
        <w:rPr>
          <w:rFonts w:asciiTheme="minorHAnsi" w:hAnsiTheme="minorHAnsi" w:cstheme="minorHAnsi"/>
          <w:b/>
          <w:szCs w:val="18"/>
        </w:rPr>
      </w:pPr>
    </w:p>
    <w:p w14:paraId="215D8677" w14:textId="77777777" w:rsidR="003038A8" w:rsidRPr="003038A8" w:rsidRDefault="003038A8" w:rsidP="003038A8">
      <w:pPr>
        <w:pStyle w:val="pcsroma"/>
        <w:spacing w:line="276" w:lineRule="auto"/>
        <w:rPr>
          <w:rFonts w:asciiTheme="minorHAnsi" w:hAnsiTheme="minorHAnsi" w:cstheme="minorHAnsi"/>
          <w:szCs w:val="18"/>
        </w:rPr>
      </w:pPr>
      <w:r w:rsidRPr="003038A8">
        <w:rPr>
          <w:rFonts w:asciiTheme="minorHAnsi" w:hAnsiTheme="minorHAnsi" w:cstheme="minorHAnsi"/>
          <w:bCs/>
          <w:szCs w:val="18"/>
        </w:rPr>
        <w:t>II.</w:t>
      </w:r>
      <w:r w:rsidRPr="003038A8">
        <w:rPr>
          <w:rFonts w:asciiTheme="minorHAnsi" w:hAnsiTheme="minorHAnsi" w:cstheme="minorHAnsi"/>
          <w:szCs w:val="18"/>
        </w:rPr>
        <w:tab/>
        <w:t xml:space="preserve">Se </w:t>
      </w:r>
      <w:r w:rsidRPr="003038A8">
        <w:rPr>
          <w:rFonts w:asciiTheme="minorHAnsi" w:hAnsiTheme="minorHAnsi" w:cstheme="minorHAnsi"/>
          <w:b/>
          <w:szCs w:val="18"/>
        </w:rPr>
        <w:t xml:space="preserve">adicionan </w:t>
      </w:r>
      <w:r w:rsidRPr="003038A8">
        <w:rPr>
          <w:rFonts w:asciiTheme="minorHAnsi" w:hAnsiTheme="minorHAnsi" w:cstheme="minorHAnsi"/>
          <w:szCs w:val="18"/>
        </w:rPr>
        <w:t>los artículos:</w:t>
      </w:r>
    </w:p>
    <w:p w14:paraId="1BFC47CB" w14:textId="77777777" w:rsidR="003038A8" w:rsidRPr="003038A8" w:rsidRDefault="003038A8" w:rsidP="003038A8">
      <w:pPr>
        <w:pStyle w:val="pcsroma"/>
        <w:spacing w:line="276" w:lineRule="auto"/>
        <w:rPr>
          <w:rFonts w:asciiTheme="minorHAnsi" w:hAnsiTheme="minorHAnsi" w:cstheme="minorHAnsi"/>
          <w:szCs w:val="18"/>
        </w:rPr>
      </w:pPr>
    </w:p>
    <w:p w14:paraId="385AF1F1" w14:textId="77777777" w:rsidR="003038A8" w:rsidRPr="003038A8" w:rsidRDefault="003038A8" w:rsidP="003038A8">
      <w:pPr>
        <w:pStyle w:val="pcsinciso"/>
        <w:numPr>
          <w:ilvl w:val="0"/>
          <w:numId w:val="46"/>
        </w:numPr>
        <w:spacing w:line="276" w:lineRule="auto"/>
        <w:rPr>
          <w:rFonts w:asciiTheme="minorHAnsi" w:hAnsiTheme="minorHAnsi" w:cstheme="minorHAnsi"/>
          <w:szCs w:val="18"/>
        </w:rPr>
      </w:pPr>
      <w:r w:rsidRPr="003038A8">
        <w:rPr>
          <w:rFonts w:asciiTheme="minorHAnsi" w:hAnsiTheme="minorHAnsi" w:cstheme="minorHAnsi"/>
          <w:szCs w:val="18"/>
        </w:rPr>
        <w:t>3o.-A;</w:t>
      </w:r>
    </w:p>
    <w:p w14:paraId="14007110" w14:textId="77777777" w:rsidR="003038A8" w:rsidRPr="003038A8" w:rsidRDefault="003038A8" w:rsidP="003038A8">
      <w:pPr>
        <w:pStyle w:val="pcsinciso"/>
        <w:numPr>
          <w:ilvl w:val="0"/>
          <w:numId w:val="46"/>
        </w:numPr>
        <w:spacing w:line="276" w:lineRule="auto"/>
        <w:rPr>
          <w:rFonts w:asciiTheme="minorHAnsi" w:hAnsiTheme="minorHAnsi" w:cstheme="minorHAnsi"/>
          <w:szCs w:val="18"/>
        </w:rPr>
      </w:pPr>
      <w:r w:rsidRPr="003038A8">
        <w:rPr>
          <w:rFonts w:asciiTheme="minorHAnsi" w:hAnsiTheme="minorHAnsi" w:cstheme="minorHAnsi"/>
          <w:szCs w:val="18"/>
        </w:rPr>
        <w:t xml:space="preserve">9o., </w:t>
      </w:r>
      <w:r w:rsidRPr="003038A8">
        <w:rPr>
          <w:rFonts w:asciiTheme="minorHAnsi" w:hAnsiTheme="minorHAnsi" w:cstheme="minorHAnsi"/>
          <w:szCs w:val="18"/>
        </w:rPr>
        <w:tab/>
        <w:t>quinto párrafo, pasando el actual quinto a ser sexto párrafo;</w:t>
      </w:r>
    </w:p>
    <w:p w14:paraId="6FFE235D" w14:textId="77777777" w:rsidR="003038A8" w:rsidRPr="003038A8" w:rsidRDefault="003038A8" w:rsidP="003038A8">
      <w:pPr>
        <w:pStyle w:val="pcsinciso"/>
        <w:numPr>
          <w:ilvl w:val="0"/>
          <w:numId w:val="46"/>
        </w:numPr>
        <w:spacing w:line="276" w:lineRule="auto"/>
        <w:rPr>
          <w:rFonts w:asciiTheme="minorHAnsi" w:hAnsiTheme="minorHAnsi" w:cstheme="minorHAnsi"/>
          <w:szCs w:val="18"/>
        </w:rPr>
      </w:pPr>
      <w:r w:rsidRPr="003038A8">
        <w:rPr>
          <w:rFonts w:asciiTheme="minorHAnsi" w:hAnsiTheme="minorHAnsi" w:cstheme="minorHAnsi"/>
          <w:szCs w:val="18"/>
        </w:rPr>
        <w:t xml:space="preserve">10-A, </w:t>
      </w:r>
      <w:r w:rsidRPr="003038A8">
        <w:rPr>
          <w:rFonts w:asciiTheme="minorHAnsi" w:hAnsiTheme="minorHAnsi" w:cstheme="minorHAnsi"/>
          <w:szCs w:val="18"/>
        </w:rPr>
        <w:tab/>
        <w:t>fracción I, incisos f) y g).</w:t>
      </w:r>
    </w:p>
    <w:p w14:paraId="039F9B9A" w14:textId="77777777" w:rsidR="003038A8" w:rsidRPr="003038A8" w:rsidRDefault="003038A8" w:rsidP="003038A8"/>
    <w:p w14:paraId="1D211D51" w14:textId="77777777" w:rsidR="003038A8" w:rsidRPr="003038A8" w:rsidRDefault="003038A8" w:rsidP="003038A8">
      <w:pPr>
        <w:pStyle w:val="pcscentro"/>
        <w:spacing w:line="276" w:lineRule="auto"/>
        <w:rPr>
          <w:rFonts w:asciiTheme="minorHAnsi" w:hAnsiTheme="minorHAnsi" w:cstheme="minorHAnsi"/>
          <w:szCs w:val="18"/>
        </w:rPr>
      </w:pPr>
      <w:r w:rsidRPr="003038A8">
        <w:rPr>
          <w:rFonts w:asciiTheme="minorHAnsi" w:hAnsiTheme="minorHAnsi" w:cstheme="minorHAnsi"/>
          <w:szCs w:val="18"/>
        </w:rPr>
        <w:t>Disposiciones Transitorias de la Ley de Coordinación Fiscal</w:t>
      </w:r>
    </w:p>
    <w:p w14:paraId="1A6E7303" w14:textId="77777777" w:rsidR="003038A8" w:rsidRPr="003038A8" w:rsidRDefault="003038A8" w:rsidP="003038A8">
      <w:pPr>
        <w:pStyle w:val="pcscentro"/>
        <w:spacing w:line="276" w:lineRule="auto"/>
        <w:rPr>
          <w:rFonts w:asciiTheme="minorHAnsi" w:hAnsiTheme="minorHAnsi" w:cstheme="minorHAnsi"/>
          <w:szCs w:val="18"/>
        </w:rPr>
      </w:pPr>
    </w:p>
    <w:p w14:paraId="1A3EF19D" w14:textId="77777777" w:rsidR="003038A8" w:rsidRPr="003038A8" w:rsidRDefault="003038A8" w:rsidP="003038A8">
      <w:pPr>
        <w:pStyle w:val="pcstexto"/>
        <w:spacing w:line="276" w:lineRule="auto"/>
        <w:ind w:firstLine="0"/>
        <w:rPr>
          <w:rFonts w:asciiTheme="minorHAnsi" w:hAnsiTheme="minorHAnsi" w:cstheme="minorHAnsi"/>
          <w:bCs/>
          <w:szCs w:val="18"/>
        </w:rPr>
      </w:pPr>
      <w:r w:rsidRPr="003038A8">
        <w:rPr>
          <w:rFonts w:asciiTheme="minorHAnsi" w:hAnsiTheme="minorHAnsi" w:cstheme="minorHAnsi"/>
          <w:b/>
          <w:szCs w:val="18"/>
        </w:rPr>
        <w:t xml:space="preserve">Artículo Décimo Tercero. </w:t>
      </w:r>
      <w:r w:rsidRPr="003038A8">
        <w:rPr>
          <w:rFonts w:asciiTheme="minorHAnsi" w:hAnsiTheme="minorHAnsi" w:cstheme="minorHAnsi"/>
          <w:bCs/>
          <w:szCs w:val="18"/>
        </w:rPr>
        <w:t>En relación con las modificaciones a que se refiere el Artículo Décimo Segundo que antecede, se estará a lo siguiente:</w:t>
      </w:r>
    </w:p>
    <w:p w14:paraId="7BC7DE5C" w14:textId="77777777" w:rsidR="003038A8" w:rsidRPr="003038A8" w:rsidRDefault="003038A8" w:rsidP="003038A8">
      <w:pPr>
        <w:pStyle w:val="pcstexto"/>
        <w:spacing w:line="276" w:lineRule="auto"/>
        <w:rPr>
          <w:rFonts w:asciiTheme="minorHAnsi" w:hAnsiTheme="minorHAnsi" w:cstheme="minorHAnsi"/>
          <w:szCs w:val="18"/>
        </w:rPr>
      </w:pPr>
    </w:p>
    <w:p w14:paraId="3DAA76D1" w14:textId="77777777" w:rsidR="003038A8" w:rsidRPr="003038A8" w:rsidRDefault="003038A8" w:rsidP="003038A8">
      <w:pPr>
        <w:pStyle w:val="pcsroma"/>
        <w:spacing w:line="276" w:lineRule="auto"/>
        <w:rPr>
          <w:rFonts w:asciiTheme="minorHAnsi" w:hAnsiTheme="minorHAnsi" w:cstheme="minorHAnsi"/>
          <w:szCs w:val="18"/>
        </w:rPr>
      </w:pPr>
      <w:r w:rsidRPr="003038A8">
        <w:rPr>
          <w:rFonts w:asciiTheme="minorHAnsi" w:hAnsiTheme="minorHAnsi" w:cstheme="minorHAnsi"/>
          <w:szCs w:val="18"/>
        </w:rPr>
        <w:t>I.</w:t>
      </w:r>
      <w:r w:rsidRPr="003038A8">
        <w:rPr>
          <w:rFonts w:asciiTheme="minorHAnsi" w:hAnsiTheme="minorHAnsi" w:cstheme="minorHAnsi"/>
          <w:szCs w:val="18"/>
        </w:rPr>
        <w:tab/>
        <w:t>Las reformas y adiciones a la Ley de Coordinación Fiscal entrarán en vigor a partir del 1o. de enero de 1996, con excepción de la reforma al último párrafo del artículo 3o., la cual entrará en vigor a partir del 1o. de enero de 1997.</w:t>
      </w:r>
    </w:p>
    <w:p w14:paraId="4F9D1275" w14:textId="77777777" w:rsidR="003038A8" w:rsidRPr="003038A8" w:rsidRDefault="003038A8" w:rsidP="003038A8">
      <w:pPr>
        <w:pStyle w:val="pcsroma"/>
        <w:spacing w:line="276" w:lineRule="auto"/>
        <w:rPr>
          <w:rFonts w:asciiTheme="minorHAnsi" w:hAnsiTheme="minorHAnsi" w:cstheme="minorHAnsi"/>
          <w:szCs w:val="18"/>
        </w:rPr>
      </w:pPr>
    </w:p>
    <w:p w14:paraId="57D9E6DF" w14:textId="77777777" w:rsidR="003038A8" w:rsidRPr="003038A8" w:rsidRDefault="003038A8" w:rsidP="003038A8">
      <w:pPr>
        <w:pStyle w:val="pcsroma"/>
        <w:spacing w:line="276" w:lineRule="auto"/>
        <w:rPr>
          <w:rFonts w:asciiTheme="minorHAnsi" w:hAnsiTheme="minorHAnsi" w:cstheme="minorHAnsi"/>
          <w:szCs w:val="18"/>
        </w:rPr>
      </w:pPr>
      <w:r w:rsidRPr="003038A8">
        <w:rPr>
          <w:rFonts w:asciiTheme="minorHAnsi" w:hAnsiTheme="minorHAnsi" w:cstheme="minorHAnsi"/>
          <w:szCs w:val="18"/>
        </w:rPr>
        <w:lastRenderedPageBreak/>
        <w:t>II.</w:t>
      </w:r>
      <w:r w:rsidRPr="003038A8">
        <w:rPr>
          <w:rFonts w:asciiTheme="minorHAnsi" w:hAnsiTheme="minorHAnsi" w:cstheme="minorHAnsi"/>
          <w:szCs w:val="18"/>
        </w:rPr>
        <w:tab/>
        <w:t>El impuesto asignable correspondiente al impuesto sobre automóviles nuevos a que se refiere el último párrafo del artículo 3o. de la Ley de Coordinación Fiscal, para los años de 1995 y 1996, se determinará conforme a lo siguiente:</w:t>
      </w:r>
    </w:p>
    <w:p w14:paraId="5D7AE714" w14:textId="77777777" w:rsidR="003038A8" w:rsidRPr="003038A8" w:rsidRDefault="003038A8" w:rsidP="003038A8">
      <w:pPr>
        <w:pStyle w:val="pcsinciso"/>
        <w:spacing w:line="276" w:lineRule="auto"/>
        <w:rPr>
          <w:rFonts w:asciiTheme="minorHAnsi" w:hAnsiTheme="minorHAnsi" w:cstheme="minorHAnsi"/>
          <w:szCs w:val="18"/>
        </w:rPr>
      </w:pPr>
    </w:p>
    <w:p w14:paraId="4EFFE3F3" w14:textId="77777777" w:rsidR="003038A8" w:rsidRPr="003038A8" w:rsidRDefault="003038A8" w:rsidP="003038A8">
      <w:pPr>
        <w:pStyle w:val="pcsinciso"/>
        <w:spacing w:line="276" w:lineRule="auto"/>
        <w:rPr>
          <w:rFonts w:asciiTheme="minorHAnsi" w:hAnsiTheme="minorHAnsi" w:cstheme="minorHAnsi"/>
          <w:szCs w:val="18"/>
        </w:rPr>
      </w:pPr>
      <w:r w:rsidRPr="003038A8">
        <w:rPr>
          <w:rFonts w:asciiTheme="minorHAnsi" w:hAnsiTheme="minorHAnsi" w:cstheme="minorHAnsi"/>
          <w:szCs w:val="18"/>
        </w:rPr>
        <w:t>a)</w:t>
      </w:r>
      <w:r w:rsidRPr="003038A8">
        <w:rPr>
          <w:rFonts w:asciiTheme="minorHAnsi" w:hAnsiTheme="minorHAnsi" w:cstheme="minorHAnsi"/>
          <w:szCs w:val="18"/>
        </w:rPr>
        <w:tab/>
        <w:t>Se considerará como base la información mensual que presentan los fabricantes, ensambladores y distribuidores de automóviles nuevos conforme a lo dispuesto por el artículo 13 de la Ley de la materia.</w:t>
      </w:r>
    </w:p>
    <w:p w14:paraId="49D8BA84" w14:textId="77777777" w:rsidR="003038A8" w:rsidRPr="003038A8" w:rsidRDefault="003038A8" w:rsidP="003038A8">
      <w:pPr>
        <w:pStyle w:val="pcsinciso"/>
        <w:spacing w:line="276" w:lineRule="auto"/>
        <w:rPr>
          <w:rFonts w:asciiTheme="minorHAnsi" w:hAnsiTheme="minorHAnsi" w:cstheme="minorHAnsi"/>
          <w:szCs w:val="18"/>
        </w:rPr>
      </w:pPr>
    </w:p>
    <w:p w14:paraId="1A78409C" w14:textId="77777777" w:rsidR="003038A8" w:rsidRPr="003038A8" w:rsidRDefault="003038A8" w:rsidP="003038A8">
      <w:pPr>
        <w:pStyle w:val="pcsinciso"/>
        <w:spacing w:line="276" w:lineRule="auto"/>
        <w:rPr>
          <w:rFonts w:asciiTheme="minorHAnsi" w:hAnsiTheme="minorHAnsi" w:cstheme="minorHAnsi"/>
          <w:szCs w:val="18"/>
        </w:rPr>
      </w:pPr>
      <w:r w:rsidRPr="003038A8">
        <w:rPr>
          <w:rFonts w:asciiTheme="minorHAnsi" w:hAnsiTheme="minorHAnsi" w:cstheme="minorHAnsi"/>
          <w:szCs w:val="18"/>
        </w:rPr>
        <w:t>b)</w:t>
      </w:r>
      <w:r w:rsidRPr="003038A8">
        <w:rPr>
          <w:rFonts w:asciiTheme="minorHAnsi" w:hAnsiTheme="minorHAnsi" w:cstheme="minorHAnsi"/>
          <w:szCs w:val="18"/>
        </w:rPr>
        <w:tab/>
        <w:t>A los precios de los automóviles contenidos en la información a que se refiere la fracción anterior; se aplicará la tarifa a que se refiere el artículo 3o. de la Ley del Impuesto Sobre Automóviles Nuevos, vigente al mes en que se efectuó la enajenación.</w:t>
      </w:r>
    </w:p>
    <w:p w14:paraId="12534E4E" w14:textId="77777777" w:rsidR="003038A8" w:rsidRPr="003038A8" w:rsidRDefault="003038A8" w:rsidP="003038A8">
      <w:pPr>
        <w:pStyle w:val="pcsroma"/>
        <w:spacing w:line="276" w:lineRule="auto"/>
        <w:rPr>
          <w:rFonts w:asciiTheme="minorHAnsi" w:hAnsiTheme="minorHAnsi" w:cstheme="minorHAnsi"/>
          <w:szCs w:val="18"/>
        </w:rPr>
      </w:pPr>
    </w:p>
    <w:p w14:paraId="20EFD191" w14:textId="77777777" w:rsidR="003038A8" w:rsidRPr="003038A8" w:rsidRDefault="003038A8" w:rsidP="003038A8">
      <w:pPr>
        <w:pStyle w:val="pcsroma"/>
        <w:spacing w:line="276" w:lineRule="auto"/>
        <w:rPr>
          <w:rFonts w:asciiTheme="minorHAnsi" w:hAnsiTheme="minorHAnsi" w:cstheme="minorHAnsi"/>
          <w:szCs w:val="18"/>
        </w:rPr>
      </w:pPr>
      <w:r w:rsidRPr="003038A8">
        <w:rPr>
          <w:rFonts w:asciiTheme="minorHAnsi" w:hAnsiTheme="minorHAnsi" w:cstheme="minorHAnsi"/>
          <w:szCs w:val="18"/>
        </w:rPr>
        <w:tab/>
        <w:t>Para los estados en que se aplique lo dispuesto en la fracción II del artículo 8o. de la Ley del Impuesto Sobre Automóviles Nuevos, el impuesto asignable para los años de 1995 y 1996 se determinará conforme a este artículo.</w:t>
      </w:r>
    </w:p>
    <w:p w14:paraId="2B47693D" w14:textId="77777777" w:rsidR="003038A8" w:rsidRPr="003038A8" w:rsidRDefault="003038A8" w:rsidP="003038A8">
      <w:pPr>
        <w:pStyle w:val="pcsroma"/>
        <w:spacing w:line="276" w:lineRule="auto"/>
        <w:rPr>
          <w:rFonts w:asciiTheme="minorHAnsi" w:hAnsiTheme="minorHAnsi" w:cstheme="minorHAnsi"/>
          <w:szCs w:val="18"/>
        </w:rPr>
      </w:pPr>
    </w:p>
    <w:p w14:paraId="6D9D2086" w14:textId="77777777" w:rsidR="003038A8" w:rsidRPr="003038A8" w:rsidRDefault="003038A8" w:rsidP="003038A8">
      <w:pPr>
        <w:pStyle w:val="pcsroma"/>
        <w:spacing w:line="276" w:lineRule="auto"/>
        <w:rPr>
          <w:rFonts w:asciiTheme="minorHAnsi" w:hAnsiTheme="minorHAnsi" w:cstheme="minorHAnsi"/>
          <w:szCs w:val="18"/>
        </w:rPr>
      </w:pPr>
      <w:r w:rsidRPr="003038A8">
        <w:rPr>
          <w:rFonts w:asciiTheme="minorHAnsi" w:hAnsiTheme="minorHAnsi" w:cstheme="minorHAnsi"/>
          <w:szCs w:val="18"/>
        </w:rPr>
        <w:t>III.</w:t>
      </w:r>
      <w:r w:rsidRPr="003038A8">
        <w:rPr>
          <w:rFonts w:asciiTheme="minorHAnsi" w:hAnsiTheme="minorHAnsi" w:cstheme="minorHAnsi"/>
          <w:szCs w:val="18"/>
        </w:rPr>
        <w:tab/>
        <w:t>La reforma al tercer párrafo del artículo 9o. de la Ley de Coordinación Fiscal, no será aplicable a la deuda contraída por las entidades federativas y municipios al 31 de diciembre de 1995.</w:t>
      </w:r>
    </w:p>
    <w:p w14:paraId="3FF5ACF1" w14:textId="77777777" w:rsidR="003038A8" w:rsidRPr="003038A8" w:rsidRDefault="003038A8" w:rsidP="003038A8"/>
    <w:p w14:paraId="4EF8618E" w14:textId="77777777" w:rsidR="003038A8" w:rsidRPr="003038A8" w:rsidRDefault="003038A8" w:rsidP="003038A8">
      <w:pPr>
        <w:pStyle w:val="pcscentro"/>
        <w:spacing w:line="276" w:lineRule="auto"/>
        <w:rPr>
          <w:rFonts w:asciiTheme="minorHAnsi" w:hAnsiTheme="minorHAnsi" w:cstheme="minorHAnsi"/>
          <w:szCs w:val="18"/>
          <w:lang w:val="en-US"/>
        </w:rPr>
      </w:pPr>
      <w:r w:rsidRPr="003038A8">
        <w:rPr>
          <w:rFonts w:asciiTheme="minorHAnsi" w:hAnsiTheme="minorHAnsi" w:cstheme="minorHAnsi"/>
          <w:szCs w:val="18"/>
          <w:lang w:val="en-US"/>
        </w:rPr>
        <w:t xml:space="preserve">T r a n s </w:t>
      </w:r>
      <w:proofErr w:type="spellStart"/>
      <w:r w:rsidRPr="003038A8">
        <w:rPr>
          <w:rFonts w:asciiTheme="minorHAnsi" w:hAnsiTheme="minorHAnsi" w:cstheme="minorHAnsi"/>
          <w:szCs w:val="18"/>
          <w:lang w:val="en-US"/>
        </w:rPr>
        <w:t>i</w:t>
      </w:r>
      <w:proofErr w:type="spellEnd"/>
      <w:r w:rsidRPr="003038A8">
        <w:rPr>
          <w:rFonts w:asciiTheme="minorHAnsi" w:hAnsiTheme="minorHAnsi" w:cstheme="minorHAnsi"/>
          <w:szCs w:val="18"/>
          <w:lang w:val="en-US"/>
        </w:rPr>
        <w:t xml:space="preserve"> t o r </w:t>
      </w:r>
      <w:proofErr w:type="spellStart"/>
      <w:r w:rsidRPr="003038A8">
        <w:rPr>
          <w:rFonts w:asciiTheme="minorHAnsi" w:hAnsiTheme="minorHAnsi" w:cstheme="minorHAnsi"/>
          <w:szCs w:val="18"/>
          <w:lang w:val="en-US"/>
        </w:rPr>
        <w:t>i</w:t>
      </w:r>
      <w:proofErr w:type="spellEnd"/>
      <w:r w:rsidRPr="003038A8">
        <w:rPr>
          <w:rFonts w:asciiTheme="minorHAnsi" w:hAnsiTheme="minorHAnsi" w:cstheme="minorHAnsi"/>
          <w:szCs w:val="18"/>
          <w:lang w:val="en-US"/>
        </w:rPr>
        <w:t xml:space="preserve"> o s</w:t>
      </w:r>
    </w:p>
    <w:p w14:paraId="29C373C8" w14:textId="77777777" w:rsidR="003038A8" w:rsidRPr="003038A8" w:rsidRDefault="003038A8" w:rsidP="003038A8">
      <w:pPr>
        <w:pStyle w:val="pcscentro"/>
        <w:spacing w:line="276" w:lineRule="auto"/>
        <w:rPr>
          <w:rFonts w:asciiTheme="minorHAnsi" w:hAnsiTheme="minorHAnsi" w:cstheme="minorHAnsi"/>
          <w:szCs w:val="18"/>
          <w:lang w:val="en-US"/>
        </w:rPr>
      </w:pPr>
    </w:p>
    <w:p w14:paraId="4A3D8869" w14:textId="77777777" w:rsidR="003038A8" w:rsidRPr="003038A8" w:rsidRDefault="003038A8" w:rsidP="003038A8">
      <w:pPr>
        <w:pStyle w:val="pcstexto"/>
        <w:spacing w:line="276" w:lineRule="auto"/>
        <w:ind w:firstLine="0"/>
        <w:rPr>
          <w:rFonts w:asciiTheme="minorHAnsi" w:hAnsiTheme="minorHAnsi" w:cstheme="minorHAnsi"/>
          <w:szCs w:val="18"/>
        </w:rPr>
      </w:pPr>
      <w:r w:rsidRPr="003038A8">
        <w:rPr>
          <w:rFonts w:asciiTheme="minorHAnsi" w:hAnsiTheme="minorHAnsi" w:cstheme="minorHAnsi"/>
          <w:b/>
          <w:szCs w:val="18"/>
        </w:rPr>
        <w:t xml:space="preserve">Primero. </w:t>
      </w:r>
      <w:r w:rsidRPr="003038A8">
        <w:rPr>
          <w:rFonts w:asciiTheme="minorHAnsi" w:hAnsiTheme="minorHAnsi" w:cstheme="minorHAnsi"/>
          <w:szCs w:val="18"/>
        </w:rPr>
        <w:t>El presente Decreto entrará en vigor el 1o. de enero de 1996.</w:t>
      </w:r>
    </w:p>
    <w:p w14:paraId="35A70C4C" w14:textId="77777777" w:rsidR="003038A8" w:rsidRPr="003038A8" w:rsidRDefault="003038A8" w:rsidP="003038A8">
      <w:pPr>
        <w:pStyle w:val="pcstexto"/>
        <w:spacing w:line="276" w:lineRule="auto"/>
        <w:ind w:firstLine="0"/>
        <w:rPr>
          <w:rFonts w:asciiTheme="minorHAnsi" w:hAnsiTheme="minorHAnsi" w:cstheme="minorHAnsi"/>
          <w:szCs w:val="18"/>
        </w:rPr>
      </w:pPr>
    </w:p>
    <w:p w14:paraId="648F8584" w14:textId="77777777" w:rsidR="003038A8" w:rsidRPr="003038A8" w:rsidRDefault="003038A8" w:rsidP="003038A8">
      <w:pPr>
        <w:pStyle w:val="pcstexto"/>
        <w:spacing w:line="276" w:lineRule="auto"/>
        <w:ind w:firstLine="0"/>
        <w:rPr>
          <w:rFonts w:asciiTheme="minorHAnsi" w:hAnsiTheme="minorHAnsi" w:cstheme="minorHAnsi"/>
          <w:szCs w:val="18"/>
        </w:rPr>
      </w:pPr>
      <w:r w:rsidRPr="003038A8">
        <w:rPr>
          <w:rFonts w:asciiTheme="minorHAnsi" w:hAnsiTheme="minorHAnsi" w:cstheme="minorHAnsi"/>
          <w:b/>
          <w:szCs w:val="18"/>
        </w:rPr>
        <w:t>Segundo.</w:t>
      </w:r>
      <w:r w:rsidRPr="003038A8">
        <w:rPr>
          <w:rFonts w:asciiTheme="minorHAnsi" w:hAnsiTheme="minorHAnsi" w:cstheme="minorHAnsi"/>
          <w:szCs w:val="18"/>
        </w:rPr>
        <w:t xml:space="preserve"> De conformidad con la disposición del Banco de México publicada en el </w:t>
      </w:r>
      <w:r w:rsidRPr="003038A8">
        <w:rPr>
          <w:rFonts w:asciiTheme="minorHAnsi" w:hAnsiTheme="minorHAnsi" w:cstheme="minorHAnsi"/>
          <w:b/>
          <w:szCs w:val="18"/>
        </w:rPr>
        <w:t>Diario Oficial de la Federación</w:t>
      </w:r>
      <w:r w:rsidRPr="003038A8">
        <w:rPr>
          <w:rFonts w:asciiTheme="minorHAnsi" w:hAnsiTheme="minorHAnsi" w:cstheme="minorHAnsi"/>
          <w:szCs w:val="18"/>
        </w:rPr>
        <w:t xml:space="preserve"> el día 6 de enero de 1994, todas las sumas en moneda nacional que en las leyes fiscales se encuentren expresadas en "nuevos pesos" y su abreviatura "N", a partir del 1o. de enero de 1996 deberán entenderse como "pesos" y su símbolo "$".</w:t>
      </w:r>
    </w:p>
    <w:p w14:paraId="710204D9" w14:textId="77777777" w:rsidR="003038A8" w:rsidRPr="003038A8" w:rsidRDefault="003038A8" w:rsidP="003038A8">
      <w:pPr>
        <w:pStyle w:val="pcstexto"/>
        <w:spacing w:line="276" w:lineRule="auto"/>
        <w:ind w:firstLine="0"/>
        <w:rPr>
          <w:rFonts w:asciiTheme="minorHAnsi" w:hAnsiTheme="minorHAnsi" w:cstheme="minorHAnsi"/>
          <w:szCs w:val="18"/>
        </w:rPr>
      </w:pPr>
    </w:p>
    <w:p w14:paraId="7580E83F" w14:textId="77777777" w:rsidR="003038A8" w:rsidRPr="003038A8" w:rsidRDefault="003038A8" w:rsidP="003038A8">
      <w:pPr>
        <w:pStyle w:val="pcstexto"/>
        <w:spacing w:line="276" w:lineRule="auto"/>
        <w:ind w:firstLine="0"/>
        <w:rPr>
          <w:rFonts w:asciiTheme="minorHAnsi" w:hAnsiTheme="minorHAnsi" w:cstheme="minorHAnsi"/>
          <w:szCs w:val="18"/>
        </w:rPr>
      </w:pPr>
      <w:r w:rsidRPr="003038A8">
        <w:rPr>
          <w:rFonts w:asciiTheme="minorHAnsi" w:hAnsiTheme="minorHAnsi" w:cstheme="minorHAnsi"/>
          <w:szCs w:val="18"/>
        </w:rPr>
        <w:t xml:space="preserve">México, D.F., a 7 de diciembre de 1995.- </w:t>
      </w:r>
      <w:proofErr w:type="spellStart"/>
      <w:r w:rsidRPr="003038A8">
        <w:rPr>
          <w:rFonts w:asciiTheme="minorHAnsi" w:hAnsiTheme="minorHAnsi" w:cstheme="minorHAnsi"/>
          <w:szCs w:val="18"/>
        </w:rPr>
        <w:t>Dip</w:t>
      </w:r>
      <w:proofErr w:type="spellEnd"/>
      <w:r w:rsidRPr="003038A8">
        <w:rPr>
          <w:rFonts w:asciiTheme="minorHAnsi" w:hAnsiTheme="minorHAnsi" w:cstheme="minorHAnsi"/>
          <w:szCs w:val="18"/>
        </w:rPr>
        <w:t xml:space="preserve">. </w:t>
      </w:r>
      <w:r w:rsidRPr="003038A8">
        <w:rPr>
          <w:rFonts w:asciiTheme="minorHAnsi" w:hAnsiTheme="minorHAnsi" w:cstheme="minorHAnsi"/>
          <w:b/>
          <w:szCs w:val="18"/>
        </w:rPr>
        <w:t>Oscar Cantón Zetina</w:t>
      </w:r>
      <w:r w:rsidRPr="003038A8">
        <w:rPr>
          <w:rFonts w:asciiTheme="minorHAnsi" w:hAnsiTheme="minorHAnsi" w:cstheme="minorHAnsi"/>
          <w:szCs w:val="18"/>
        </w:rPr>
        <w:t xml:space="preserve">, </w:t>
      </w:r>
      <w:proofErr w:type="gramStart"/>
      <w:r w:rsidRPr="003038A8">
        <w:rPr>
          <w:rFonts w:asciiTheme="minorHAnsi" w:hAnsiTheme="minorHAnsi" w:cstheme="minorHAnsi"/>
          <w:szCs w:val="18"/>
        </w:rPr>
        <w:t>Presidente.-</w:t>
      </w:r>
      <w:proofErr w:type="gramEnd"/>
      <w:r w:rsidRPr="003038A8">
        <w:rPr>
          <w:rFonts w:asciiTheme="minorHAnsi" w:hAnsiTheme="minorHAnsi" w:cstheme="minorHAnsi"/>
          <w:szCs w:val="18"/>
        </w:rPr>
        <w:t xml:space="preserve"> Sen. </w:t>
      </w:r>
      <w:r w:rsidRPr="003038A8">
        <w:rPr>
          <w:rFonts w:asciiTheme="minorHAnsi" w:hAnsiTheme="minorHAnsi" w:cstheme="minorHAnsi"/>
          <w:b/>
          <w:szCs w:val="18"/>
        </w:rPr>
        <w:t>Gustavo Carvajal Moreno</w:t>
      </w:r>
      <w:r w:rsidRPr="003038A8">
        <w:rPr>
          <w:rFonts w:asciiTheme="minorHAnsi" w:hAnsiTheme="minorHAnsi" w:cstheme="minorHAnsi"/>
          <w:szCs w:val="18"/>
        </w:rPr>
        <w:t xml:space="preserve">, </w:t>
      </w:r>
      <w:proofErr w:type="gramStart"/>
      <w:r w:rsidRPr="003038A8">
        <w:rPr>
          <w:rFonts w:asciiTheme="minorHAnsi" w:hAnsiTheme="minorHAnsi" w:cstheme="minorHAnsi"/>
          <w:szCs w:val="18"/>
        </w:rPr>
        <w:t>Presidente.-</w:t>
      </w:r>
      <w:proofErr w:type="gramEnd"/>
      <w:r w:rsidRPr="003038A8">
        <w:rPr>
          <w:rFonts w:asciiTheme="minorHAnsi" w:hAnsiTheme="minorHAnsi" w:cstheme="minorHAnsi"/>
          <w:szCs w:val="18"/>
        </w:rPr>
        <w:t xml:space="preserve"> </w:t>
      </w:r>
      <w:proofErr w:type="spellStart"/>
      <w:r w:rsidRPr="003038A8">
        <w:rPr>
          <w:rFonts w:asciiTheme="minorHAnsi" w:hAnsiTheme="minorHAnsi" w:cstheme="minorHAnsi"/>
          <w:szCs w:val="18"/>
        </w:rPr>
        <w:t>Dip</w:t>
      </w:r>
      <w:proofErr w:type="spellEnd"/>
      <w:r w:rsidRPr="003038A8">
        <w:rPr>
          <w:rFonts w:asciiTheme="minorHAnsi" w:hAnsiTheme="minorHAnsi" w:cstheme="minorHAnsi"/>
          <w:szCs w:val="18"/>
        </w:rPr>
        <w:t xml:space="preserve">. </w:t>
      </w:r>
      <w:r w:rsidRPr="003038A8">
        <w:rPr>
          <w:rFonts w:asciiTheme="minorHAnsi" w:hAnsiTheme="minorHAnsi" w:cstheme="minorHAnsi"/>
          <w:b/>
          <w:szCs w:val="18"/>
        </w:rPr>
        <w:t>Emilio Solórzano Solís</w:t>
      </w:r>
      <w:r w:rsidRPr="003038A8">
        <w:rPr>
          <w:rFonts w:asciiTheme="minorHAnsi" w:hAnsiTheme="minorHAnsi" w:cstheme="minorHAnsi"/>
          <w:szCs w:val="18"/>
        </w:rPr>
        <w:t xml:space="preserve">, </w:t>
      </w:r>
      <w:proofErr w:type="gramStart"/>
      <w:r w:rsidRPr="003038A8">
        <w:rPr>
          <w:rFonts w:asciiTheme="minorHAnsi" w:hAnsiTheme="minorHAnsi" w:cstheme="minorHAnsi"/>
          <w:szCs w:val="18"/>
        </w:rPr>
        <w:t>Secretario.-</w:t>
      </w:r>
      <w:proofErr w:type="gramEnd"/>
      <w:r w:rsidRPr="003038A8">
        <w:rPr>
          <w:rFonts w:asciiTheme="minorHAnsi" w:hAnsiTheme="minorHAnsi" w:cstheme="minorHAnsi"/>
          <w:szCs w:val="18"/>
        </w:rPr>
        <w:t xml:space="preserve"> Sen. </w:t>
      </w:r>
      <w:r w:rsidRPr="003038A8">
        <w:rPr>
          <w:rFonts w:asciiTheme="minorHAnsi" w:hAnsiTheme="minorHAnsi" w:cstheme="minorHAnsi"/>
          <w:b/>
          <w:szCs w:val="18"/>
        </w:rPr>
        <w:t>Jorge G. López Tijerina</w:t>
      </w:r>
      <w:r w:rsidRPr="003038A8">
        <w:rPr>
          <w:rFonts w:asciiTheme="minorHAnsi" w:hAnsiTheme="minorHAnsi" w:cstheme="minorHAnsi"/>
          <w:szCs w:val="18"/>
        </w:rPr>
        <w:t xml:space="preserve">, </w:t>
      </w:r>
      <w:proofErr w:type="gramStart"/>
      <w:r w:rsidRPr="003038A8">
        <w:rPr>
          <w:rFonts w:asciiTheme="minorHAnsi" w:hAnsiTheme="minorHAnsi" w:cstheme="minorHAnsi"/>
          <w:szCs w:val="18"/>
        </w:rPr>
        <w:t>Secretario.-</w:t>
      </w:r>
      <w:proofErr w:type="gramEnd"/>
      <w:r w:rsidRPr="003038A8">
        <w:rPr>
          <w:rFonts w:asciiTheme="minorHAnsi" w:hAnsiTheme="minorHAnsi" w:cstheme="minorHAnsi"/>
          <w:szCs w:val="18"/>
        </w:rPr>
        <w:t xml:space="preserve"> Rúbricas".</w:t>
      </w:r>
    </w:p>
    <w:p w14:paraId="6D5ABCFC" w14:textId="77777777" w:rsidR="003038A8" w:rsidRPr="003038A8" w:rsidRDefault="003038A8" w:rsidP="003038A8">
      <w:pPr>
        <w:pStyle w:val="pcstexto"/>
        <w:spacing w:line="276" w:lineRule="auto"/>
        <w:ind w:firstLine="0"/>
        <w:rPr>
          <w:rFonts w:asciiTheme="minorHAnsi" w:hAnsiTheme="minorHAnsi" w:cstheme="minorHAnsi"/>
          <w:szCs w:val="18"/>
        </w:rPr>
      </w:pPr>
    </w:p>
    <w:p w14:paraId="4D10F260"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trece días del mes de diciembre de mil novecientos noventa y </w:t>
      </w:r>
      <w:proofErr w:type="gramStart"/>
      <w:r w:rsidRPr="003038A8">
        <w:rPr>
          <w:rFonts w:asciiTheme="minorHAnsi" w:hAnsiTheme="minorHAnsi" w:cstheme="minorHAnsi"/>
        </w:rPr>
        <w:t>cinco.-</w:t>
      </w:r>
      <w:proofErr w:type="gramEnd"/>
      <w:r w:rsidRPr="003038A8">
        <w:rPr>
          <w:rFonts w:asciiTheme="minorHAnsi" w:hAnsiTheme="minorHAnsi" w:cstheme="minorHAnsi"/>
        </w:rPr>
        <w:t xml:space="preserve"> </w:t>
      </w:r>
      <w:r w:rsidRPr="003038A8">
        <w:rPr>
          <w:rFonts w:asciiTheme="minorHAnsi" w:hAnsiTheme="minorHAnsi" w:cstheme="minorHAnsi"/>
          <w:b/>
        </w:rPr>
        <w:t>Ernesto Zedillo Ponce de León</w:t>
      </w:r>
      <w:r w:rsidRPr="003038A8">
        <w:rPr>
          <w:rFonts w:asciiTheme="minorHAnsi" w:hAnsiTheme="minorHAnsi" w:cstheme="minorHAnsi"/>
        </w:rPr>
        <w:t xml:space="preserve">.- Rúbrica.- El Secretario de Gobernación, </w:t>
      </w:r>
      <w:r w:rsidRPr="003038A8">
        <w:rPr>
          <w:rFonts w:asciiTheme="minorHAnsi" w:hAnsiTheme="minorHAnsi" w:cstheme="minorHAnsi"/>
          <w:b/>
        </w:rPr>
        <w:t>Emilio Chuayffet Chemor</w:t>
      </w:r>
      <w:r w:rsidRPr="003038A8">
        <w:rPr>
          <w:rFonts w:asciiTheme="minorHAnsi" w:hAnsiTheme="minorHAnsi" w:cstheme="minorHAnsi"/>
        </w:rPr>
        <w:t>.- Rúbrica.</w:t>
      </w:r>
    </w:p>
    <w:p w14:paraId="1E2F3D32" w14:textId="77777777" w:rsidR="003038A8" w:rsidRPr="00DC674A" w:rsidRDefault="003038A8" w:rsidP="00DC674A">
      <w:pPr>
        <w:shd w:val="clear" w:color="auto" w:fill="253746" w:themeFill="background2"/>
        <w:rPr>
          <w:b/>
          <w:bCs/>
        </w:rPr>
      </w:pPr>
      <w:r w:rsidRPr="00DC674A">
        <w:rPr>
          <w:b/>
          <w:bCs/>
        </w:rPr>
        <w:lastRenderedPageBreak/>
        <w:t>LEY QUE ESTABLECE Y MODIFICA DIVERSAS LEYES FISCALES.</w:t>
      </w:r>
    </w:p>
    <w:p w14:paraId="154B655C" w14:textId="77777777" w:rsidR="003038A8" w:rsidRPr="003038A8" w:rsidRDefault="003038A8" w:rsidP="003038A8"/>
    <w:p w14:paraId="087C24C3"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Publicada en el Diario Oficial de la Federación el 30 de diciembre de 1996</w:t>
      </w:r>
    </w:p>
    <w:p w14:paraId="1D9AF202" w14:textId="77777777" w:rsidR="003038A8" w:rsidRPr="003038A8" w:rsidRDefault="003038A8" w:rsidP="003038A8"/>
    <w:p w14:paraId="5C42EDCC" w14:textId="77777777" w:rsidR="003038A8" w:rsidRPr="003038A8" w:rsidRDefault="003038A8" w:rsidP="003038A8">
      <w:pPr>
        <w:pStyle w:val="pcscentro"/>
        <w:spacing w:line="276" w:lineRule="auto"/>
        <w:rPr>
          <w:rFonts w:asciiTheme="minorHAnsi" w:hAnsiTheme="minorHAnsi" w:cstheme="minorHAnsi"/>
          <w:szCs w:val="18"/>
        </w:rPr>
      </w:pPr>
      <w:r w:rsidRPr="003038A8">
        <w:rPr>
          <w:rFonts w:asciiTheme="minorHAnsi" w:hAnsiTheme="minorHAnsi" w:cstheme="minorHAnsi"/>
          <w:szCs w:val="18"/>
        </w:rPr>
        <w:t>LEY DE COORDINACION FISCAL</w:t>
      </w:r>
    </w:p>
    <w:p w14:paraId="0EA9985C" w14:textId="77777777" w:rsidR="003038A8" w:rsidRPr="003038A8" w:rsidRDefault="003038A8" w:rsidP="003038A8">
      <w:pPr>
        <w:pStyle w:val="pcscentro"/>
        <w:spacing w:line="276" w:lineRule="auto"/>
        <w:rPr>
          <w:rFonts w:asciiTheme="minorHAnsi" w:hAnsiTheme="minorHAnsi" w:cstheme="minorHAnsi"/>
          <w:szCs w:val="18"/>
        </w:rPr>
      </w:pPr>
    </w:p>
    <w:p w14:paraId="1B46AE75" w14:textId="77777777" w:rsidR="003038A8" w:rsidRPr="003038A8" w:rsidRDefault="003038A8" w:rsidP="003038A8">
      <w:pPr>
        <w:pStyle w:val="pcstexto"/>
        <w:spacing w:line="276" w:lineRule="auto"/>
        <w:ind w:firstLine="0"/>
        <w:rPr>
          <w:rFonts w:asciiTheme="minorHAnsi" w:hAnsiTheme="minorHAnsi" w:cstheme="minorHAnsi"/>
          <w:szCs w:val="18"/>
        </w:rPr>
      </w:pPr>
      <w:r w:rsidRPr="003038A8">
        <w:rPr>
          <w:rFonts w:asciiTheme="minorHAnsi" w:hAnsiTheme="minorHAnsi" w:cstheme="minorHAnsi"/>
          <w:b/>
          <w:szCs w:val="18"/>
        </w:rPr>
        <w:t xml:space="preserve">Artículo </w:t>
      </w:r>
      <w:proofErr w:type="gramStart"/>
      <w:r w:rsidRPr="003038A8">
        <w:rPr>
          <w:rFonts w:asciiTheme="minorHAnsi" w:hAnsiTheme="minorHAnsi" w:cstheme="minorHAnsi"/>
          <w:b/>
          <w:szCs w:val="18"/>
        </w:rPr>
        <w:t>Décimo.-</w:t>
      </w:r>
      <w:proofErr w:type="gramEnd"/>
      <w:r w:rsidRPr="003038A8">
        <w:rPr>
          <w:rFonts w:asciiTheme="minorHAnsi" w:hAnsiTheme="minorHAnsi" w:cstheme="minorHAnsi"/>
          <w:szCs w:val="18"/>
        </w:rPr>
        <w:t xml:space="preserve"> Se </w:t>
      </w:r>
      <w:r w:rsidRPr="003038A8">
        <w:rPr>
          <w:rFonts w:asciiTheme="minorHAnsi" w:hAnsiTheme="minorHAnsi" w:cstheme="minorHAnsi"/>
          <w:b/>
          <w:szCs w:val="18"/>
        </w:rPr>
        <w:t>REFORMAN</w:t>
      </w:r>
      <w:r w:rsidRPr="003038A8">
        <w:rPr>
          <w:rFonts w:asciiTheme="minorHAnsi" w:hAnsiTheme="minorHAnsi" w:cstheme="minorHAnsi"/>
          <w:szCs w:val="18"/>
        </w:rPr>
        <w:t xml:space="preserve"> los artículos 2o., cuarto párrafo y el actual último párrafo; 3o., último párrafo; 6o., tercer párrafo y 15, tercer párrafo, y se </w:t>
      </w:r>
      <w:r w:rsidRPr="003038A8">
        <w:rPr>
          <w:rFonts w:asciiTheme="minorHAnsi" w:hAnsiTheme="minorHAnsi" w:cstheme="minorHAnsi"/>
          <w:b/>
          <w:szCs w:val="18"/>
        </w:rPr>
        <w:t>ADICIONA</w:t>
      </w:r>
      <w:r w:rsidRPr="003038A8">
        <w:rPr>
          <w:rFonts w:asciiTheme="minorHAnsi" w:hAnsiTheme="minorHAnsi" w:cstheme="minorHAnsi"/>
          <w:szCs w:val="18"/>
        </w:rPr>
        <w:t xml:space="preserve"> el artículo 2o., con un último párrafo, de la Ley de Coordinación Fiscal, para quedar como sigue:</w:t>
      </w:r>
    </w:p>
    <w:p w14:paraId="019F785A" w14:textId="77777777" w:rsidR="003038A8" w:rsidRPr="003038A8" w:rsidRDefault="003038A8" w:rsidP="003038A8">
      <w:pPr>
        <w:pStyle w:val="pcstexto"/>
        <w:spacing w:line="276" w:lineRule="auto"/>
        <w:rPr>
          <w:rFonts w:asciiTheme="minorHAnsi" w:hAnsiTheme="minorHAnsi" w:cstheme="minorHAnsi"/>
          <w:szCs w:val="18"/>
        </w:rPr>
      </w:pPr>
    </w:p>
    <w:p w14:paraId="5DD8D0DC" w14:textId="77777777" w:rsidR="003038A8" w:rsidRPr="003038A8" w:rsidRDefault="003038A8" w:rsidP="003038A8">
      <w:pPr>
        <w:pStyle w:val="pcstexto"/>
        <w:spacing w:line="276" w:lineRule="auto"/>
        <w:rPr>
          <w:rFonts w:asciiTheme="minorHAnsi" w:hAnsiTheme="minorHAnsi" w:cstheme="minorHAnsi"/>
          <w:szCs w:val="18"/>
        </w:rPr>
      </w:pPr>
      <w:r w:rsidRPr="003038A8">
        <w:rPr>
          <w:rFonts w:asciiTheme="minorHAnsi" w:hAnsiTheme="minorHAnsi" w:cstheme="minorHAnsi"/>
          <w:szCs w:val="18"/>
        </w:rPr>
        <w:t>..........</w:t>
      </w:r>
    </w:p>
    <w:p w14:paraId="61D182A7" w14:textId="77777777" w:rsidR="003038A8" w:rsidRPr="003038A8" w:rsidRDefault="003038A8" w:rsidP="003038A8">
      <w:pPr>
        <w:pStyle w:val="pcstexto"/>
        <w:spacing w:line="276" w:lineRule="auto"/>
        <w:rPr>
          <w:rFonts w:asciiTheme="minorHAnsi" w:hAnsiTheme="minorHAnsi" w:cstheme="minorHAnsi"/>
          <w:szCs w:val="18"/>
        </w:rPr>
      </w:pPr>
    </w:p>
    <w:p w14:paraId="3D8E3A34" w14:textId="77777777" w:rsidR="003038A8" w:rsidRPr="003038A8" w:rsidRDefault="003038A8" w:rsidP="003038A8">
      <w:pPr>
        <w:pStyle w:val="pcscentro"/>
        <w:spacing w:line="276" w:lineRule="auto"/>
        <w:rPr>
          <w:rFonts w:asciiTheme="minorHAnsi" w:hAnsiTheme="minorHAnsi" w:cstheme="minorHAnsi"/>
          <w:szCs w:val="18"/>
        </w:rPr>
      </w:pPr>
      <w:r w:rsidRPr="003038A8">
        <w:rPr>
          <w:rFonts w:asciiTheme="minorHAnsi" w:hAnsiTheme="minorHAnsi" w:cstheme="minorHAnsi"/>
          <w:szCs w:val="18"/>
        </w:rPr>
        <w:t>Disposición Transitoria de la Ley de Coordinación Fiscal</w:t>
      </w:r>
    </w:p>
    <w:p w14:paraId="145BA832" w14:textId="77777777" w:rsidR="003038A8" w:rsidRPr="003038A8" w:rsidRDefault="003038A8" w:rsidP="003038A8">
      <w:pPr>
        <w:pStyle w:val="pcscentro"/>
        <w:spacing w:line="276" w:lineRule="auto"/>
        <w:rPr>
          <w:rFonts w:asciiTheme="minorHAnsi" w:hAnsiTheme="minorHAnsi" w:cstheme="minorHAnsi"/>
          <w:szCs w:val="18"/>
        </w:rPr>
      </w:pPr>
    </w:p>
    <w:p w14:paraId="1B504EB2" w14:textId="77777777" w:rsidR="003038A8" w:rsidRPr="003038A8" w:rsidRDefault="003038A8" w:rsidP="003038A8">
      <w:pPr>
        <w:pStyle w:val="pcstexto"/>
        <w:spacing w:line="276" w:lineRule="auto"/>
        <w:ind w:firstLine="0"/>
        <w:rPr>
          <w:rFonts w:asciiTheme="minorHAnsi" w:hAnsiTheme="minorHAnsi" w:cstheme="minorHAnsi"/>
          <w:szCs w:val="18"/>
        </w:rPr>
      </w:pPr>
      <w:r w:rsidRPr="003038A8">
        <w:rPr>
          <w:rFonts w:asciiTheme="minorHAnsi" w:hAnsiTheme="minorHAnsi" w:cstheme="minorHAnsi"/>
          <w:b/>
          <w:szCs w:val="18"/>
        </w:rPr>
        <w:t xml:space="preserve">Artículo Décimo </w:t>
      </w:r>
      <w:proofErr w:type="gramStart"/>
      <w:r w:rsidRPr="003038A8">
        <w:rPr>
          <w:rFonts w:asciiTheme="minorHAnsi" w:hAnsiTheme="minorHAnsi" w:cstheme="minorHAnsi"/>
          <w:b/>
          <w:szCs w:val="18"/>
        </w:rPr>
        <w:t>Primero.-</w:t>
      </w:r>
      <w:proofErr w:type="gramEnd"/>
      <w:r w:rsidRPr="003038A8">
        <w:rPr>
          <w:rFonts w:asciiTheme="minorHAnsi" w:hAnsiTheme="minorHAnsi" w:cstheme="minorHAnsi"/>
          <w:szCs w:val="18"/>
        </w:rPr>
        <w:t xml:space="preserve"> En relación con las modificaciones a que se refiere el Artículo Décimo que antecede, se estará a lo siguiente:</w:t>
      </w:r>
    </w:p>
    <w:p w14:paraId="72E7D5E8" w14:textId="77777777" w:rsidR="003038A8" w:rsidRPr="003038A8" w:rsidRDefault="003038A8" w:rsidP="003038A8">
      <w:pPr>
        <w:pStyle w:val="pcstexto"/>
        <w:spacing w:line="276" w:lineRule="auto"/>
        <w:rPr>
          <w:rFonts w:asciiTheme="minorHAnsi" w:hAnsiTheme="minorHAnsi" w:cstheme="minorHAnsi"/>
          <w:szCs w:val="18"/>
        </w:rPr>
      </w:pPr>
    </w:p>
    <w:p w14:paraId="43061DEA" w14:textId="77777777" w:rsidR="003038A8" w:rsidRPr="003038A8" w:rsidRDefault="003038A8" w:rsidP="003038A8">
      <w:pPr>
        <w:pStyle w:val="pcstexto"/>
        <w:numPr>
          <w:ilvl w:val="0"/>
          <w:numId w:val="43"/>
        </w:numPr>
        <w:spacing w:line="276" w:lineRule="auto"/>
        <w:rPr>
          <w:rFonts w:asciiTheme="minorHAnsi" w:hAnsiTheme="minorHAnsi" w:cstheme="minorHAnsi"/>
          <w:szCs w:val="18"/>
        </w:rPr>
      </w:pPr>
      <w:r w:rsidRPr="003038A8">
        <w:rPr>
          <w:rFonts w:asciiTheme="minorHAnsi" w:hAnsiTheme="minorHAnsi" w:cstheme="minorHAnsi"/>
          <w:szCs w:val="18"/>
        </w:rPr>
        <w:t xml:space="preserve">Se deja sin efecto la reforma al último párrafo del artículo 3o., de la Ley de Coordinación Fiscal, </w:t>
      </w:r>
      <w:proofErr w:type="gramStart"/>
      <w:r w:rsidRPr="003038A8">
        <w:rPr>
          <w:rFonts w:asciiTheme="minorHAnsi" w:hAnsiTheme="minorHAnsi" w:cstheme="minorHAnsi"/>
          <w:szCs w:val="18"/>
        </w:rPr>
        <w:t>que</w:t>
      </w:r>
      <w:proofErr w:type="gramEnd"/>
      <w:r w:rsidRPr="003038A8">
        <w:rPr>
          <w:rFonts w:asciiTheme="minorHAnsi" w:hAnsiTheme="minorHAnsi" w:cstheme="minorHAnsi"/>
          <w:szCs w:val="18"/>
        </w:rPr>
        <w:t xml:space="preserve"> de conformidad con el Artículo Décimo Tercero, fracción I del Decreto por el que se expiden nuevas leyes fiscales y se modifican otras, publicado en el </w:t>
      </w:r>
      <w:r w:rsidRPr="003038A8">
        <w:rPr>
          <w:rFonts w:asciiTheme="minorHAnsi" w:hAnsiTheme="minorHAnsi" w:cstheme="minorHAnsi"/>
          <w:b/>
          <w:szCs w:val="18"/>
        </w:rPr>
        <w:t>Diario Oficial de la Federación</w:t>
      </w:r>
      <w:r w:rsidRPr="003038A8">
        <w:rPr>
          <w:rFonts w:asciiTheme="minorHAnsi" w:hAnsiTheme="minorHAnsi" w:cstheme="minorHAnsi"/>
          <w:szCs w:val="18"/>
        </w:rPr>
        <w:t xml:space="preserve"> el 15 de diciembre de 1995, entraría en vigor el 1o. de enero de 1997.</w:t>
      </w:r>
    </w:p>
    <w:p w14:paraId="5CB684EE" w14:textId="77777777" w:rsidR="003038A8" w:rsidRPr="003038A8" w:rsidRDefault="003038A8" w:rsidP="003038A8">
      <w:pPr>
        <w:pStyle w:val="pcstexto"/>
        <w:spacing w:line="276" w:lineRule="auto"/>
        <w:rPr>
          <w:rFonts w:asciiTheme="minorHAnsi" w:hAnsiTheme="minorHAnsi" w:cstheme="minorHAnsi"/>
          <w:szCs w:val="18"/>
        </w:rPr>
      </w:pPr>
    </w:p>
    <w:p w14:paraId="61168004" w14:textId="77777777" w:rsidR="003038A8" w:rsidRPr="003038A8" w:rsidRDefault="003038A8" w:rsidP="003038A8">
      <w:pPr>
        <w:pStyle w:val="pcstexto"/>
        <w:numPr>
          <w:ilvl w:val="0"/>
          <w:numId w:val="43"/>
        </w:numPr>
        <w:spacing w:line="276" w:lineRule="auto"/>
        <w:rPr>
          <w:rFonts w:asciiTheme="minorHAnsi" w:hAnsiTheme="minorHAnsi" w:cstheme="minorHAnsi"/>
          <w:szCs w:val="18"/>
        </w:rPr>
      </w:pPr>
      <w:r w:rsidRPr="003038A8">
        <w:rPr>
          <w:rFonts w:asciiTheme="minorHAnsi" w:hAnsiTheme="minorHAnsi" w:cstheme="minorHAnsi"/>
          <w:szCs w:val="18"/>
        </w:rPr>
        <w:t>El impuesto asignable correspondiente al impuesto sobre automóviles nuevos a que se refiere el último párrafo del artículo 3o. de la Ley de Coordinación Fiscal, para los años de 1995 y 1996, se determinará conforme a lo siguiente:</w:t>
      </w:r>
    </w:p>
    <w:p w14:paraId="373A0653" w14:textId="77777777" w:rsidR="003038A8" w:rsidRPr="003038A8" w:rsidRDefault="003038A8" w:rsidP="003038A8">
      <w:pPr>
        <w:pStyle w:val="pcstexto"/>
        <w:spacing w:line="276" w:lineRule="auto"/>
        <w:rPr>
          <w:rFonts w:asciiTheme="minorHAnsi" w:hAnsiTheme="minorHAnsi" w:cstheme="minorHAnsi"/>
          <w:szCs w:val="18"/>
        </w:rPr>
      </w:pPr>
    </w:p>
    <w:p w14:paraId="48117512" w14:textId="77777777" w:rsidR="003038A8" w:rsidRPr="003038A8" w:rsidRDefault="003038A8" w:rsidP="003038A8">
      <w:pPr>
        <w:pStyle w:val="pcstexto"/>
        <w:numPr>
          <w:ilvl w:val="0"/>
          <w:numId w:val="44"/>
        </w:numPr>
        <w:spacing w:line="276" w:lineRule="auto"/>
        <w:rPr>
          <w:rFonts w:asciiTheme="minorHAnsi" w:hAnsiTheme="minorHAnsi" w:cstheme="minorHAnsi"/>
          <w:szCs w:val="18"/>
        </w:rPr>
      </w:pPr>
      <w:r w:rsidRPr="003038A8">
        <w:rPr>
          <w:rFonts w:asciiTheme="minorHAnsi" w:hAnsiTheme="minorHAnsi" w:cstheme="minorHAnsi"/>
          <w:szCs w:val="18"/>
        </w:rPr>
        <w:t>Se considerará como base la información mensual que presentan los fabricantes, ensambladores y distribuidores de automóviles nuevos conforme a lo dispuesto por el artículo 13 de la Ley de la materia, vigente hasta el 31 de diciembre de 1996.</w:t>
      </w:r>
    </w:p>
    <w:p w14:paraId="60C501FD" w14:textId="77777777" w:rsidR="003038A8" w:rsidRPr="003038A8" w:rsidRDefault="003038A8" w:rsidP="003038A8">
      <w:pPr>
        <w:pStyle w:val="pcstexto"/>
        <w:spacing w:line="276" w:lineRule="auto"/>
        <w:rPr>
          <w:rFonts w:asciiTheme="minorHAnsi" w:hAnsiTheme="minorHAnsi" w:cstheme="minorHAnsi"/>
          <w:szCs w:val="18"/>
        </w:rPr>
      </w:pPr>
    </w:p>
    <w:p w14:paraId="00EA2792" w14:textId="77777777" w:rsidR="003038A8" w:rsidRPr="003038A8" w:rsidRDefault="003038A8" w:rsidP="003038A8">
      <w:pPr>
        <w:pStyle w:val="pcstexto"/>
        <w:numPr>
          <w:ilvl w:val="0"/>
          <w:numId w:val="44"/>
        </w:numPr>
        <w:spacing w:line="276" w:lineRule="auto"/>
        <w:rPr>
          <w:rFonts w:asciiTheme="minorHAnsi" w:hAnsiTheme="minorHAnsi" w:cstheme="minorHAnsi"/>
          <w:szCs w:val="18"/>
        </w:rPr>
      </w:pPr>
      <w:r w:rsidRPr="003038A8">
        <w:rPr>
          <w:rFonts w:asciiTheme="minorHAnsi" w:hAnsiTheme="minorHAnsi" w:cstheme="minorHAnsi"/>
          <w:szCs w:val="18"/>
        </w:rPr>
        <w:t>A los precios de los automóviles contenidos en la información a que se refiere la fracción anterior, se aplicará la tarifa a que se refiere el artículo 3o. de la Ley del Impuesto sobre Automóviles Nuevos, vigente al mes en que se efectuó la enajenación.</w:t>
      </w:r>
    </w:p>
    <w:p w14:paraId="31FCCBA8" w14:textId="77777777" w:rsidR="003038A8" w:rsidRPr="003038A8" w:rsidRDefault="003038A8" w:rsidP="003038A8">
      <w:pPr>
        <w:pStyle w:val="pcstexto"/>
        <w:spacing w:line="276" w:lineRule="auto"/>
        <w:rPr>
          <w:rFonts w:asciiTheme="minorHAnsi" w:hAnsiTheme="minorHAnsi" w:cstheme="minorHAnsi"/>
          <w:szCs w:val="18"/>
        </w:rPr>
      </w:pPr>
    </w:p>
    <w:p w14:paraId="4A1DA7AD" w14:textId="77777777" w:rsidR="003038A8" w:rsidRPr="003038A8" w:rsidRDefault="003038A8" w:rsidP="003038A8">
      <w:pPr>
        <w:pStyle w:val="pcstexto"/>
        <w:spacing w:line="276" w:lineRule="auto"/>
        <w:ind w:left="720" w:firstLine="0"/>
        <w:rPr>
          <w:rFonts w:asciiTheme="minorHAnsi" w:hAnsiTheme="minorHAnsi" w:cstheme="minorHAnsi"/>
          <w:szCs w:val="18"/>
        </w:rPr>
      </w:pPr>
      <w:r w:rsidRPr="003038A8">
        <w:rPr>
          <w:rFonts w:asciiTheme="minorHAnsi" w:hAnsiTheme="minorHAnsi" w:cstheme="minorHAnsi"/>
          <w:szCs w:val="18"/>
        </w:rPr>
        <w:t>Para las entidades en que se aplique lo dispuesto en la fracción II del artículo 8o. de la Ley del Impuesto sobre Automóviles Nuevos, vigente hasta el 31 de diciembre de 1996, el impuesto asignable para los años de 1995 y 1996 se determinará conforme a este artículo.</w:t>
      </w:r>
    </w:p>
    <w:p w14:paraId="6EB66D4D" w14:textId="77777777" w:rsidR="003038A8" w:rsidRPr="003038A8" w:rsidRDefault="003038A8" w:rsidP="003038A8">
      <w:pPr>
        <w:pStyle w:val="pcstexto"/>
        <w:spacing w:line="276" w:lineRule="auto"/>
        <w:rPr>
          <w:rFonts w:asciiTheme="minorHAnsi" w:hAnsiTheme="minorHAnsi" w:cstheme="minorHAnsi"/>
          <w:szCs w:val="18"/>
        </w:rPr>
      </w:pPr>
    </w:p>
    <w:p w14:paraId="678C1636" w14:textId="77777777" w:rsidR="003038A8" w:rsidRPr="003038A8" w:rsidRDefault="003038A8" w:rsidP="003038A8">
      <w:pPr>
        <w:pStyle w:val="pcstexto"/>
        <w:numPr>
          <w:ilvl w:val="0"/>
          <w:numId w:val="43"/>
        </w:numPr>
        <w:spacing w:line="276" w:lineRule="auto"/>
        <w:rPr>
          <w:rFonts w:asciiTheme="minorHAnsi" w:hAnsiTheme="minorHAnsi" w:cstheme="minorHAnsi"/>
          <w:szCs w:val="18"/>
        </w:rPr>
      </w:pPr>
      <w:r w:rsidRPr="003038A8">
        <w:rPr>
          <w:rFonts w:asciiTheme="minorHAnsi" w:hAnsiTheme="minorHAnsi" w:cstheme="minorHAnsi"/>
          <w:szCs w:val="18"/>
        </w:rPr>
        <w:lastRenderedPageBreak/>
        <w:t>El impuesto asignable correspondiente al impuesto sobre automóviles nuevos a que se refiere el último párrafo del artículo 3o. de la Ley de Coordinación Fiscal, para los años de 1997 y 1998, se determinará conforme a lo establecido en la Ley Federal del Impuesto sobre Automóviles Nuevos, sin considerar las reducciones a que se refieren los artículos quinto y sexto transitorios de la citada Ley.</w:t>
      </w:r>
    </w:p>
    <w:p w14:paraId="043CFD8C" w14:textId="77777777" w:rsidR="003038A8" w:rsidRPr="003038A8" w:rsidRDefault="003038A8" w:rsidP="003038A8">
      <w:pPr>
        <w:pStyle w:val="pcstexto"/>
        <w:spacing w:line="276" w:lineRule="auto"/>
        <w:rPr>
          <w:rFonts w:asciiTheme="minorHAnsi" w:hAnsiTheme="minorHAnsi" w:cstheme="minorHAnsi"/>
          <w:szCs w:val="18"/>
        </w:rPr>
      </w:pPr>
    </w:p>
    <w:p w14:paraId="32D794DD" w14:textId="77777777" w:rsidR="003038A8" w:rsidRPr="003038A8" w:rsidRDefault="003038A8" w:rsidP="003038A8">
      <w:pPr>
        <w:pStyle w:val="texto0"/>
        <w:spacing w:after="0" w:line="276" w:lineRule="auto"/>
        <w:ind w:firstLine="0"/>
        <w:jc w:val="center"/>
        <w:rPr>
          <w:rFonts w:asciiTheme="minorHAnsi" w:hAnsiTheme="minorHAnsi" w:cstheme="minorHAnsi"/>
          <w:b/>
        </w:rPr>
      </w:pPr>
      <w:r w:rsidRPr="003038A8">
        <w:rPr>
          <w:rFonts w:asciiTheme="minorHAnsi" w:hAnsiTheme="minorHAnsi" w:cstheme="minorHAnsi"/>
          <w:b/>
        </w:rPr>
        <w:t>Transitorio</w:t>
      </w:r>
    </w:p>
    <w:p w14:paraId="1376B42F" w14:textId="77777777" w:rsidR="003038A8" w:rsidRPr="003038A8" w:rsidRDefault="003038A8" w:rsidP="003038A8">
      <w:pPr>
        <w:pStyle w:val="texto0"/>
        <w:spacing w:after="0" w:line="276" w:lineRule="auto"/>
        <w:ind w:firstLine="0"/>
        <w:jc w:val="center"/>
        <w:rPr>
          <w:rFonts w:asciiTheme="minorHAnsi" w:hAnsiTheme="minorHAnsi" w:cstheme="minorHAnsi"/>
        </w:rPr>
      </w:pPr>
    </w:p>
    <w:p w14:paraId="4BEB3701"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UNICO.-</w:t>
      </w:r>
      <w:proofErr w:type="gramEnd"/>
      <w:r w:rsidRPr="003038A8">
        <w:rPr>
          <w:rFonts w:asciiTheme="minorHAnsi" w:hAnsiTheme="minorHAnsi" w:cstheme="minorHAnsi"/>
        </w:rPr>
        <w:t xml:space="preserve"> La presente Ley entrará en vigor a partir del 1o. de enero de 1997.</w:t>
      </w:r>
    </w:p>
    <w:p w14:paraId="19AA0997" w14:textId="77777777" w:rsidR="003038A8" w:rsidRPr="003038A8" w:rsidRDefault="003038A8" w:rsidP="003038A8">
      <w:pPr>
        <w:pStyle w:val="texto0"/>
        <w:spacing w:after="0" w:line="276" w:lineRule="auto"/>
        <w:ind w:firstLine="0"/>
        <w:rPr>
          <w:rFonts w:asciiTheme="minorHAnsi" w:hAnsiTheme="minorHAnsi" w:cstheme="minorHAnsi"/>
        </w:rPr>
      </w:pPr>
    </w:p>
    <w:p w14:paraId="2B3EB2BC"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México, D.F., 5 de diciembre de 1996.-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Sara Esther Muza Simón,</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w:t>
      </w:r>
      <w:r w:rsidRPr="003038A8">
        <w:rPr>
          <w:rFonts w:asciiTheme="minorHAnsi" w:hAnsiTheme="minorHAnsi" w:cstheme="minorHAnsi"/>
          <w:b/>
        </w:rPr>
        <w:t xml:space="preserve"> Laura Pavón Jaramillo,</w:t>
      </w:r>
      <w:r w:rsidRPr="003038A8">
        <w:rPr>
          <w:rFonts w:asciiTheme="minorHAnsi" w:hAnsiTheme="minorHAnsi" w:cstheme="minorHAnsi"/>
        </w:rPr>
        <w:t xml:space="preserve"> </w:t>
      </w:r>
      <w:proofErr w:type="gramStart"/>
      <w:r w:rsidRPr="003038A8">
        <w:rPr>
          <w:rFonts w:asciiTheme="minorHAnsi" w:hAnsiTheme="minorHAnsi" w:cstheme="minorHAnsi"/>
        </w:rPr>
        <w:t>Presidenta.-</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 xml:space="preserve">José Luis Martínez </w:t>
      </w:r>
      <w:proofErr w:type="spellStart"/>
      <w:r w:rsidRPr="003038A8">
        <w:rPr>
          <w:rFonts w:asciiTheme="minorHAnsi" w:hAnsiTheme="minorHAnsi" w:cstheme="minorHAnsi"/>
          <w:b/>
        </w:rPr>
        <w:t>Alvarez</w:t>
      </w:r>
      <w:proofErr w:type="spellEnd"/>
      <w:r w:rsidRPr="003038A8">
        <w:rPr>
          <w:rFonts w:asciiTheme="minorHAnsi" w:hAnsiTheme="minorHAnsi" w:cstheme="minorHAnsi"/>
          <w:b/>
        </w:rPr>
        <w:t>,</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proofErr w:type="spellStart"/>
      <w:r w:rsidRPr="003038A8">
        <w:rPr>
          <w:rFonts w:asciiTheme="minorHAnsi" w:hAnsiTheme="minorHAnsi" w:cstheme="minorHAnsi"/>
          <w:b/>
        </w:rPr>
        <w:t>Angel</w:t>
      </w:r>
      <w:proofErr w:type="spellEnd"/>
      <w:r w:rsidRPr="003038A8">
        <w:rPr>
          <w:rFonts w:asciiTheme="minorHAnsi" w:hAnsiTheme="minorHAnsi" w:cstheme="minorHAnsi"/>
          <w:b/>
        </w:rPr>
        <w:t xml:space="preserve"> Ventura Valle</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p>
    <w:p w14:paraId="1F5B97B6" w14:textId="77777777" w:rsidR="003038A8" w:rsidRPr="003038A8" w:rsidRDefault="003038A8" w:rsidP="003038A8">
      <w:pPr>
        <w:pStyle w:val="texto0"/>
        <w:spacing w:after="0" w:line="276" w:lineRule="auto"/>
        <w:ind w:firstLine="0"/>
        <w:rPr>
          <w:rFonts w:asciiTheme="minorHAnsi" w:hAnsiTheme="minorHAnsi" w:cstheme="minorHAnsi"/>
        </w:rPr>
      </w:pPr>
    </w:p>
    <w:p w14:paraId="17D7EA8D" w14:textId="77777777" w:rsidR="003038A8" w:rsidRPr="003038A8" w:rsidRDefault="003038A8" w:rsidP="003038A8">
      <w:pPr>
        <w:pStyle w:val="pcstexto"/>
        <w:spacing w:line="276" w:lineRule="auto"/>
        <w:ind w:firstLine="0"/>
        <w:rPr>
          <w:rFonts w:asciiTheme="minorHAnsi" w:hAnsiTheme="minorHAnsi" w:cstheme="minorHAnsi"/>
          <w:szCs w:val="18"/>
        </w:rPr>
      </w:pPr>
      <w:r w:rsidRPr="003038A8">
        <w:rPr>
          <w:rFonts w:asciiTheme="minorHAnsi" w:hAnsiTheme="minorHAnsi" w:cstheme="minorHAnsi"/>
          <w:szCs w:val="18"/>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dieciocho días del mes de diciembre de mil novecientos noventa y </w:t>
      </w:r>
      <w:proofErr w:type="gramStart"/>
      <w:r w:rsidRPr="003038A8">
        <w:rPr>
          <w:rFonts w:asciiTheme="minorHAnsi" w:hAnsiTheme="minorHAnsi" w:cstheme="minorHAnsi"/>
          <w:szCs w:val="18"/>
        </w:rPr>
        <w:t>seis.-</w:t>
      </w:r>
      <w:proofErr w:type="gramEnd"/>
      <w:r w:rsidRPr="003038A8">
        <w:rPr>
          <w:rFonts w:asciiTheme="minorHAnsi" w:hAnsiTheme="minorHAnsi" w:cstheme="minorHAnsi"/>
          <w:szCs w:val="18"/>
        </w:rPr>
        <w:t xml:space="preserve"> </w:t>
      </w:r>
      <w:r w:rsidRPr="003038A8">
        <w:rPr>
          <w:rFonts w:asciiTheme="minorHAnsi" w:hAnsiTheme="minorHAnsi" w:cstheme="minorHAnsi"/>
          <w:b/>
          <w:szCs w:val="18"/>
        </w:rPr>
        <w:t>Ernesto Zedillo Ponce de León</w:t>
      </w:r>
      <w:r w:rsidRPr="003038A8">
        <w:rPr>
          <w:rFonts w:asciiTheme="minorHAnsi" w:hAnsiTheme="minorHAnsi" w:cstheme="minorHAnsi"/>
          <w:szCs w:val="18"/>
        </w:rPr>
        <w:t xml:space="preserve">.- Rúbrica.- El Secretario de Gobernación, </w:t>
      </w:r>
      <w:r w:rsidRPr="003038A8">
        <w:rPr>
          <w:rFonts w:asciiTheme="minorHAnsi" w:hAnsiTheme="minorHAnsi" w:cstheme="minorHAnsi"/>
          <w:b/>
          <w:szCs w:val="18"/>
        </w:rPr>
        <w:t>Emilio Chuayffet Chemor</w:t>
      </w:r>
      <w:r w:rsidRPr="003038A8">
        <w:rPr>
          <w:rFonts w:asciiTheme="minorHAnsi" w:hAnsiTheme="minorHAnsi" w:cstheme="minorHAnsi"/>
          <w:szCs w:val="18"/>
        </w:rPr>
        <w:t>.- Rúbrica.</w:t>
      </w:r>
    </w:p>
    <w:p w14:paraId="514DD6FF" w14:textId="77777777" w:rsidR="003038A8" w:rsidRPr="003038A8" w:rsidRDefault="003038A8" w:rsidP="003038A8">
      <w:pPr>
        <w:pStyle w:val="pcstexto"/>
        <w:spacing w:line="276" w:lineRule="auto"/>
        <w:ind w:firstLine="0"/>
        <w:rPr>
          <w:rFonts w:asciiTheme="minorHAnsi" w:hAnsiTheme="minorHAnsi" w:cstheme="minorHAnsi"/>
          <w:szCs w:val="18"/>
        </w:rPr>
      </w:pPr>
    </w:p>
    <w:p w14:paraId="323DE22F" w14:textId="77777777" w:rsidR="003038A8" w:rsidRPr="003038A8" w:rsidRDefault="003038A8" w:rsidP="003038A8">
      <w:pPr>
        <w:pStyle w:val="pcstexto"/>
        <w:spacing w:line="276" w:lineRule="auto"/>
        <w:ind w:firstLine="0"/>
        <w:rPr>
          <w:rFonts w:asciiTheme="minorHAnsi" w:hAnsiTheme="minorHAnsi" w:cstheme="minorHAnsi"/>
          <w:szCs w:val="18"/>
        </w:rPr>
      </w:pPr>
    </w:p>
    <w:p w14:paraId="0B1AEDFC" w14:textId="77777777" w:rsidR="003038A8" w:rsidRPr="003038A8" w:rsidRDefault="003038A8" w:rsidP="003038A8">
      <w:pPr>
        <w:pStyle w:val="pcstexto"/>
        <w:spacing w:line="276" w:lineRule="auto"/>
        <w:ind w:firstLine="0"/>
        <w:rPr>
          <w:rFonts w:asciiTheme="minorHAnsi" w:hAnsiTheme="minorHAnsi" w:cstheme="minorHAnsi"/>
          <w:szCs w:val="18"/>
        </w:rPr>
      </w:pPr>
    </w:p>
    <w:p w14:paraId="232885E9" w14:textId="77777777" w:rsidR="003038A8" w:rsidRPr="003038A8" w:rsidRDefault="003038A8" w:rsidP="003038A8">
      <w:pPr>
        <w:pStyle w:val="pcstexto"/>
        <w:spacing w:line="276" w:lineRule="auto"/>
        <w:ind w:firstLine="0"/>
        <w:rPr>
          <w:rFonts w:asciiTheme="minorHAnsi" w:hAnsiTheme="minorHAnsi" w:cstheme="minorHAnsi"/>
          <w:szCs w:val="18"/>
        </w:rPr>
      </w:pPr>
    </w:p>
    <w:p w14:paraId="64A5F94F" w14:textId="77777777" w:rsidR="003038A8" w:rsidRPr="003038A8" w:rsidRDefault="003038A8" w:rsidP="003038A8">
      <w:pPr>
        <w:pStyle w:val="pcstexto"/>
        <w:spacing w:line="276" w:lineRule="auto"/>
        <w:ind w:firstLine="0"/>
        <w:rPr>
          <w:rFonts w:asciiTheme="minorHAnsi" w:hAnsiTheme="minorHAnsi" w:cstheme="minorHAnsi"/>
          <w:szCs w:val="18"/>
        </w:rPr>
      </w:pPr>
    </w:p>
    <w:p w14:paraId="4E5A3858" w14:textId="77777777" w:rsidR="003038A8" w:rsidRPr="003038A8" w:rsidRDefault="003038A8" w:rsidP="003038A8">
      <w:pPr>
        <w:pStyle w:val="pcstexto"/>
        <w:spacing w:line="276" w:lineRule="auto"/>
        <w:ind w:firstLine="0"/>
        <w:rPr>
          <w:rFonts w:asciiTheme="minorHAnsi" w:hAnsiTheme="minorHAnsi" w:cstheme="minorHAnsi"/>
          <w:szCs w:val="18"/>
        </w:rPr>
      </w:pPr>
    </w:p>
    <w:p w14:paraId="76307057" w14:textId="77777777" w:rsidR="003038A8" w:rsidRPr="003038A8" w:rsidRDefault="003038A8" w:rsidP="003038A8">
      <w:pPr>
        <w:pStyle w:val="pcstexto"/>
        <w:spacing w:line="276" w:lineRule="auto"/>
        <w:ind w:firstLine="0"/>
        <w:rPr>
          <w:rFonts w:asciiTheme="minorHAnsi" w:hAnsiTheme="minorHAnsi" w:cstheme="minorHAnsi"/>
          <w:szCs w:val="18"/>
        </w:rPr>
      </w:pPr>
    </w:p>
    <w:p w14:paraId="3B52BAC8" w14:textId="77777777" w:rsidR="003038A8" w:rsidRPr="003038A8" w:rsidRDefault="003038A8" w:rsidP="003038A8">
      <w:pPr>
        <w:pStyle w:val="pcstexto"/>
        <w:spacing w:line="276" w:lineRule="auto"/>
        <w:ind w:firstLine="0"/>
        <w:rPr>
          <w:rFonts w:asciiTheme="minorHAnsi" w:hAnsiTheme="minorHAnsi" w:cstheme="minorHAnsi"/>
          <w:szCs w:val="18"/>
        </w:rPr>
      </w:pPr>
    </w:p>
    <w:p w14:paraId="6FD46A30" w14:textId="77777777" w:rsidR="003038A8" w:rsidRPr="003038A8" w:rsidRDefault="003038A8" w:rsidP="003038A8">
      <w:pPr>
        <w:pStyle w:val="pcstexto"/>
        <w:spacing w:line="276" w:lineRule="auto"/>
        <w:ind w:firstLine="0"/>
        <w:rPr>
          <w:rFonts w:asciiTheme="minorHAnsi" w:hAnsiTheme="minorHAnsi" w:cstheme="minorHAnsi"/>
          <w:szCs w:val="18"/>
        </w:rPr>
      </w:pPr>
    </w:p>
    <w:p w14:paraId="42FAA3FB" w14:textId="77777777" w:rsidR="003038A8" w:rsidRPr="003038A8" w:rsidRDefault="003038A8" w:rsidP="003038A8">
      <w:pPr>
        <w:pStyle w:val="pcstexto"/>
        <w:spacing w:line="276" w:lineRule="auto"/>
        <w:ind w:firstLine="0"/>
        <w:rPr>
          <w:rFonts w:asciiTheme="minorHAnsi" w:hAnsiTheme="minorHAnsi" w:cstheme="minorHAnsi"/>
          <w:szCs w:val="18"/>
        </w:rPr>
      </w:pPr>
    </w:p>
    <w:p w14:paraId="2471A76E" w14:textId="77777777" w:rsidR="003038A8" w:rsidRPr="003038A8" w:rsidRDefault="003038A8" w:rsidP="003038A8">
      <w:pPr>
        <w:pStyle w:val="pcstexto"/>
        <w:spacing w:line="276" w:lineRule="auto"/>
        <w:ind w:firstLine="0"/>
        <w:rPr>
          <w:rFonts w:asciiTheme="minorHAnsi" w:hAnsiTheme="minorHAnsi" w:cstheme="minorHAnsi"/>
          <w:szCs w:val="18"/>
        </w:rPr>
      </w:pPr>
    </w:p>
    <w:p w14:paraId="3730F93C" w14:textId="77777777" w:rsidR="003038A8" w:rsidRPr="003038A8" w:rsidRDefault="003038A8" w:rsidP="003038A8">
      <w:pPr>
        <w:pStyle w:val="pcstexto"/>
        <w:spacing w:line="276" w:lineRule="auto"/>
        <w:ind w:firstLine="0"/>
        <w:rPr>
          <w:rFonts w:asciiTheme="minorHAnsi" w:hAnsiTheme="minorHAnsi" w:cstheme="minorHAnsi"/>
          <w:szCs w:val="18"/>
        </w:rPr>
      </w:pPr>
    </w:p>
    <w:p w14:paraId="6CD63734" w14:textId="77777777" w:rsidR="003038A8" w:rsidRPr="003038A8" w:rsidRDefault="003038A8" w:rsidP="003038A8">
      <w:pPr>
        <w:pStyle w:val="pcstexto"/>
        <w:spacing w:line="276" w:lineRule="auto"/>
        <w:ind w:firstLine="0"/>
        <w:rPr>
          <w:rFonts w:asciiTheme="minorHAnsi" w:hAnsiTheme="minorHAnsi" w:cstheme="minorHAnsi"/>
          <w:szCs w:val="18"/>
        </w:rPr>
      </w:pPr>
    </w:p>
    <w:p w14:paraId="7110BFDF" w14:textId="77777777" w:rsidR="003038A8" w:rsidRPr="003038A8" w:rsidRDefault="003038A8" w:rsidP="003038A8">
      <w:pPr>
        <w:pStyle w:val="pcstexto"/>
        <w:spacing w:line="276" w:lineRule="auto"/>
        <w:ind w:firstLine="0"/>
        <w:rPr>
          <w:rFonts w:asciiTheme="minorHAnsi" w:hAnsiTheme="minorHAnsi" w:cstheme="minorHAnsi"/>
          <w:szCs w:val="18"/>
        </w:rPr>
      </w:pPr>
    </w:p>
    <w:p w14:paraId="2A9DC320" w14:textId="77777777" w:rsidR="003038A8" w:rsidRPr="003038A8" w:rsidRDefault="003038A8" w:rsidP="003038A8">
      <w:pPr>
        <w:pStyle w:val="pcstexto"/>
        <w:spacing w:line="276" w:lineRule="auto"/>
        <w:ind w:firstLine="0"/>
        <w:rPr>
          <w:rFonts w:asciiTheme="minorHAnsi" w:hAnsiTheme="minorHAnsi" w:cstheme="minorHAnsi"/>
          <w:szCs w:val="18"/>
        </w:rPr>
      </w:pPr>
    </w:p>
    <w:p w14:paraId="015378DF" w14:textId="77777777" w:rsidR="003038A8" w:rsidRPr="003038A8" w:rsidRDefault="003038A8" w:rsidP="003038A8">
      <w:pPr>
        <w:pStyle w:val="pcstexto"/>
        <w:spacing w:line="276" w:lineRule="auto"/>
        <w:ind w:firstLine="0"/>
        <w:rPr>
          <w:rFonts w:asciiTheme="minorHAnsi" w:hAnsiTheme="minorHAnsi" w:cstheme="minorHAnsi"/>
          <w:szCs w:val="18"/>
        </w:rPr>
      </w:pPr>
    </w:p>
    <w:p w14:paraId="7A50B91B" w14:textId="77777777" w:rsidR="003038A8" w:rsidRPr="003038A8" w:rsidRDefault="003038A8" w:rsidP="003038A8">
      <w:pPr>
        <w:pStyle w:val="pcstexto"/>
        <w:spacing w:line="276" w:lineRule="auto"/>
        <w:ind w:firstLine="0"/>
        <w:rPr>
          <w:rFonts w:asciiTheme="minorHAnsi" w:hAnsiTheme="minorHAnsi" w:cstheme="minorHAnsi"/>
          <w:szCs w:val="18"/>
        </w:rPr>
      </w:pPr>
    </w:p>
    <w:p w14:paraId="05DA4690" w14:textId="77777777" w:rsidR="003038A8" w:rsidRPr="003038A8" w:rsidRDefault="003038A8" w:rsidP="003038A8">
      <w:pPr>
        <w:pStyle w:val="pcstexto"/>
        <w:spacing w:line="276" w:lineRule="auto"/>
        <w:ind w:firstLine="0"/>
        <w:rPr>
          <w:rFonts w:asciiTheme="minorHAnsi" w:hAnsiTheme="minorHAnsi" w:cstheme="minorHAnsi"/>
          <w:szCs w:val="18"/>
        </w:rPr>
      </w:pPr>
    </w:p>
    <w:p w14:paraId="21D1A3CF" w14:textId="77777777" w:rsidR="003038A8" w:rsidRPr="003038A8" w:rsidRDefault="003038A8" w:rsidP="003038A8">
      <w:pPr>
        <w:pStyle w:val="pcstexto"/>
        <w:spacing w:line="276" w:lineRule="auto"/>
        <w:ind w:firstLine="0"/>
        <w:rPr>
          <w:rFonts w:asciiTheme="minorHAnsi" w:hAnsiTheme="minorHAnsi" w:cstheme="minorHAnsi"/>
          <w:szCs w:val="18"/>
        </w:rPr>
      </w:pPr>
    </w:p>
    <w:p w14:paraId="0285F719" w14:textId="77777777" w:rsidR="003038A8" w:rsidRPr="003038A8" w:rsidRDefault="003038A8" w:rsidP="003038A8">
      <w:pPr>
        <w:pStyle w:val="pcstexto"/>
        <w:spacing w:line="276" w:lineRule="auto"/>
        <w:ind w:firstLine="0"/>
        <w:rPr>
          <w:rFonts w:asciiTheme="minorHAnsi" w:hAnsiTheme="minorHAnsi" w:cstheme="minorHAnsi"/>
          <w:szCs w:val="18"/>
        </w:rPr>
      </w:pPr>
    </w:p>
    <w:p w14:paraId="686524B7" w14:textId="77777777" w:rsidR="003038A8" w:rsidRPr="003038A8" w:rsidRDefault="003038A8" w:rsidP="00DC674A">
      <w:pPr>
        <w:shd w:val="clear" w:color="auto" w:fill="253746" w:themeFill="background2"/>
        <w:rPr>
          <w:b/>
          <w:bCs/>
        </w:rPr>
      </w:pPr>
      <w:r w:rsidRPr="003038A8">
        <w:rPr>
          <w:b/>
          <w:bCs/>
        </w:rPr>
        <w:lastRenderedPageBreak/>
        <w:t>DECRETO POR EL QUE SE ADICIONA Y REFORMA LA LEY DE COORDINACIÓN FISCAL.</w:t>
      </w:r>
    </w:p>
    <w:p w14:paraId="0B3E67E3" w14:textId="77777777" w:rsidR="003038A8" w:rsidRPr="003038A8" w:rsidRDefault="003038A8" w:rsidP="003038A8"/>
    <w:p w14:paraId="74242D0E"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29 de diciembre de 1997</w:t>
      </w:r>
    </w:p>
    <w:p w14:paraId="2AE157C4" w14:textId="77777777" w:rsidR="003038A8" w:rsidRPr="003038A8" w:rsidRDefault="003038A8" w:rsidP="003038A8"/>
    <w:p w14:paraId="21F0C06A"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Primero.-</w:t>
      </w:r>
      <w:proofErr w:type="gramEnd"/>
      <w:r w:rsidRPr="003038A8">
        <w:rPr>
          <w:rFonts w:asciiTheme="minorHAnsi" w:hAnsiTheme="minorHAnsi" w:cstheme="minorHAnsi"/>
          <w:b/>
        </w:rPr>
        <w:t xml:space="preserve"> </w:t>
      </w:r>
      <w:r w:rsidRPr="003038A8">
        <w:rPr>
          <w:rFonts w:asciiTheme="minorHAnsi" w:hAnsiTheme="minorHAnsi" w:cstheme="minorHAnsi"/>
        </w:rPr>
        <w:t>Se adiciona un Capítulo V a la Ley de Coordinación Fiscal, denominado “De los Fondos de Aportaciones Federales”, que comprende de los artículos 25 al 42, para quedar como sigue:</w:t>
      </w:r>
    </w:p>
    <w:p w14:paraId="2C125D8E" w14:textId="77777777" w:rsidR="003038A8" w:rsidRPr="003038A8" w:rsidRDefault="003038A8" w:rsidP="003038A8">
      <w:pPr>
        <w:pStyle w:val="texto0"/>
        <w:spacing w:after="0" w:line="276" w:lineRule="auto"/>
        <w:ind w:firstLine="0"/>
        <w:rPr>
          <w:rFonts w:asciiTheme="minorHAnsi" w:hAnsiTheme="minorHAnsi" w:cstheme="minorHAnsi"/>
        </w:rPr>
      </w:pPr>
    </w:p>
    <w:p w14:paraId="579BC928"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w:t>
      </w:r>
    </w:p>
    <w:p w14:paraId="0E80E2B2" w14:textId="77777777" w:rsidR="003038A8" w:rsidRPr="003038A8" w:rsidRDefault="003038A8" w:rsidP="003038A8">
      <w:pPr>
        <w:pStyle w:val="texto0"/>
        <w:spacing w:after="0" w:line="276" w:lineRule="auto"/>
        <w:ind w:firstLine="0"/>
        <w:rPr>
          <w:rFonts w:asciiTheme="minorHAnsi" w:hAnsiTheme="minorHAnsi" w:cstheme="minorHAnsi"/>
        </w:rPr>
      </w:pPr>
    </w:p>
    <w:p w14:paraId="01856E01"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Se REFORMA el artículo 2o., cuarto párrafo; y se ADICIONA el artículo 3o.- B, para quedar como sigue:</w:t>
      </w:r>
    </w:p>
    <w:p w14:paraId="76D9DDB3" w14:textId="77777777" w:rsidR="003038A8" w:rsidRPr="003038A8" w:rsidRDefault="003038A8" w:rsidP="003038A8">
      <w:pPr>
        <w:pStyle w:val="texto0"/>
        <w:spacing w:after="0" w:line="276" w:lineRule="auto"/>
        <w:rPr>
          <w:rFonts w:asciiTheme="minorHAnsi" w:hAnsiTheme="minorHAnsi" w:cstheme="minorHAnsi"/>
        </w:rPr>
      </w:pPr>
    </w:p>
    <w:p w14:paraId="1F1B04DB" w14:textId="77777777" w:rsidR="003038A8" w:rsidRPr="003038A8" w:rsidRDefault="003038A8" w:rsidP="003038A8">
      <w:pPr>
        <w:pStyle w:val="texto0"/>
        <w:spacing w:after="0" w:line="276" w:lineRule="auto"/>
        <w:rPr>
          <w:rFonts w:asciiTheme="minorHAnsi" w:hAnsiTheme="minorHAnsi" w:cstheme="minorHAnsi"/>
        </w:rPr>
      </w:pPr>
      <w:r w:rsidRPr="003038A8">
        <w:rPr>
          <w:rFonts w:asciiTheme="minorHAnsi" w:hAnsiTheme="minorHAnsi" w:cstheme="minorHAnsi"/>
        </w:rPr>
        <w:t>..........</w:t>
      </w:r>
    </w:p>
    <w:p w14:paraId="6A960911" w14:textId="77777777" w:rsidR="003038A8" w:rsidRPr="003038A8" w:rsidRDefault="003038A8" w:rsidP="003038A8">
      <w:pPr>
        <w:pStyle w:val="texto0"/>
        <w:spacing w:after="0" w:line="276" w:lineRule="auto"/>
        <w:rPr>
          <w:rFonts w:asciiTheme="minorHAnsi" w:hAnsiTheme="minorHAnsi" w:cstheme="minorHAnsi"/>
        </w:rPr>
      </w:pPr>
    </w:p>
    <w:p w14:paraId="18E6C445"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68043E8A" w14:textId="77777777" w:rsidR="003038A8" w:rsidRPr="003038A8" w:rsidRDefault="003038A8" w:rsidP="003038A8">
      <w:pPr>
        <w:pStyle w:val="ANOTACION"/>
        <w:spacing w:before="0" w:after="0" w:line="276" w:lineRule="auto"/>
        <w:rPr>
          <w:rFonts w:asciiTheme="minorHAnsi" w:hAnsiTheme="minorHAnsi" w:cstheme="minorHAnsi"/>
        </w:rPr>
      </w:pPr>
    </w:p>
    <w:p w14:paraId="05E02C2C"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Primero.-</w:t>
      </w:r>
      <w:proofErr w:type="gramEnd"/>
      <w:r w:rsidRPr="003038A8">
        <w:rPr>
          <w:rFonts w:asciiTheme="minorHAnsi" w:hAnsiTheme="minorHAnsi" w:cstheme="minorHAnsi"/>
          <w:b/>
        </w:rPr>
        <w:t xml:space="preserve"> </w:t>
      </w:r>
      <w:r w:rsidRPr="003038A8">
        <w:rPr>
          <w:rFonts w:asciiTheme="minorHAnsi" w:hAnsiTheme="minorHAnsi" w:cstheme="minorHAnsi"/>
        </w:rPr>
        <w:t>El presente Decreto entrará en vigor el 1o. de enero de 1998.</w:t>
      </w:r>
    </w:p>
    <w:p w14:paraId="040B4704" w14:textId="77777777" w:rsidR="003038A8" w:rsidRPr="003038A8" w:rsidRDefault="003038A8" w:rsidP="003038A8">
      <w:pPr>
        <w:pStyle w:val="texto0"/>
        <w:spacing w:after="0" w:line="276" w:lineRule="auto"/>
        <w:ind w:firstLine="0"/>
        <w:rPr>
          <w:rFonts w:asciiTheme="minorHAnsi" w:hAnsiTheme="minorHAnsi" w:cstheme="minorHAnsi"/>
        </w:rPr>
      </w:pPr>
    </w:p>
    <w:p w14:paraId="3FB00C51"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Se derogan todas las disposiciones legales, reglamentarias y administrativas que se opongan al presente Decreto.</w:t>
      </w:r>
    </w:p>
    <w:p w14:paraId="5FD54B2D" w14:textId="77777777" w:rsidR="003038A8" w:rsidRPr="003038A8" w:rsidRDefault="003038A8" w:rsidP="003038A8">
      <w:pPr>
        <w:pStyle w:val="texto0"/>
        <w:spacing w:after="0" w:line="276" w:lineRule="auto"/>
        <w:ind w:firstLine="0"/>
        <w:rPr>
          <w:rFonts w:asciiTheme="minorHAnsi" w:hAnsiTheme="minorHAnsi" w:cstheme="minorHAnsi"/>
        </w:rPr>
      </w:pPr>
    </w:p>
    <w:p w14:paraId="14B1EFB1"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Tercero.-</w:t>
      </w:r>
      <w:proofErr w:type="gramEnd"/>
      <w:r w:rsidRPr="003038A8">
        <w:rPr>
          <w:rFonts w:asciiTheme="minorHAnsi" w:hAnsiTheme="minorHAnsi" w:cstheme="minorHAnsi"/>
        </w:rPr>
        <w:t xml:space="preserve"> Los Acuerdos a que se refiere la fracción I del artículo 27 de este Decreto serán:</w:t>
      </w:r>
    </w:p>
    <w:p w14:paraId="094513D3" w14:textId="77777777" w:rsidR="003038A8" w:rsidRPr="003038A8" w:rsidRDefault="003038A8" w:rsidP="003038A8">
      <w:pPr>
        <w:pStyle w:val="texto0"/>
        <w:spacing w:after="0" w:line="276" w:lineRule="auto"/>
        <w:rPr>
          <w:rFonts w:asciiTheme="minorHAnsi" w:hAnsiTheme="minorHAnsi" w:cstheme="minorHAnsi"/>
        </w:rPr>
      </w:pPr>
    </w:p>
    <w:p w14:paraId="3A1633CF" w14:textId="77777777" w:rsidR="003038A8" w:rsidRPr="003038A8" w:rsidRDefault="003038A8" w:rsidP="003038A8">
      <w:pPr>
        <w:pStyle w:val="INCISO"/>
        <w:spacing w:after="0" w:line="276" w:lineRule="auto"/>
        <w:rPr>
          <w:rFonts w:asciiTheme="minorHAnsi" w:hAnsiTheme="minorHAnsi" w:cstheme="minorHAnsi"/>
          <w:bCs/>
        </w:rPr>
      </w:pPr>
      <w:r w:rsidRPr="003038A8">
        <w:rPr>
          <w:rFonts w:asciiTheme="minorHAnsi" w:hAnsiTheme="minorHAnsi" w:cstheme="minorHAnsi"/>
          <w:bCs/>
        </w:rPr>
        <w:t>a)</w:t>
      </w:r>
      <w:r w:rsidRPr="003038A8">
        <w:rPr>
          <w:rFonts w:asciiTheme="minorHAnsi" w:hAnsiTheme="minorHAnsi" w:cstheme="minorHAnsi"/>
          <w:bCs/>
        </w:rPr>
        <w:tab/>
        <w:t>Para las entidades federativas, el Acuerdo Nacional para la Modernización de la Educación Básica del 18 de mayo de 1992 publicado en el Diario Oficial de la Federación el día 19 del mismo mes y año y los convenios que de conformidad con el mismo fueron formalizados con cada uno de los Estados de la Federación, incluyendo las actualizaciones autorizadas por las Secretarías de Hacienda y Crédito Público y de Educación Pública a partir de ese año y hasta 1997, así como las erogaciones que correspondan por conceptos de impuestos federales y las aportaciones de seguridad social; y</w:t>
      </w:r>
    </w:p>
    <w:p w14:paraId="00CE61D9" w14:textId="77777777" w:rsidR="003038A8" w:rsidRPr="003038A8" w:rsidRDefault="003038A8" w:rsidP="003038A8">
      <w:pPr>
        <w:pStyle w:val="INCISO"/>
        <w:spacing w:after="0" w:line="276" w:lineRule="auto"/>
        <w:rPr>
          <w:rFonts w:asciiTheme="minorHAnsi" w:hAnsiTheme="minorHAnsi" w:cstheme="minorHAnsi"/>
          <w:bCs/>
        </w:rPr>
      </w:pPr>
    </w:p>
    <w:p w14:paraId="088C668D" w14:textId="77777777" w:rsidR="003038A8" w:rsidRPr="003038A8" w:rsidRDefault="003038A8" w:rsidP="003038A8">
      <w:pPr>
        <w:pStyle w:val="INCISO"/>
        <w:spacing w:after="0" w:line="276" w:lineRule="auto"/>
        <w:rPr>
          <w:rFonts w:asciiTheme="minorHAnsi" w:hAnsiTheme="minorHAnsi" w:cstheme="minorHAnsi"/>
        </w:rPr>
      </w:pPr>
      <w:r w:rsidRPr="003038A8">
        <w:rPr>
          <w:rFonts w:asciiTheme="minorHAnsi" w:hAnsiTheme="minorHAnsi" w:cstheme="minorHAnsi"/>
          <w:bCs/>
        </w:rPr>
        <w:t>b)</w:t>
      </w:r>
      <w:r w:rsidRPr="003038A8">
        <w:rPr>
          <w:rFonts w:asciiTheme="minorHAnsi" w:hAnsiTheme="minorHAnsi" w:cstheme="minorHAnsi"/>
          <w:bCs/>
        </w:rPr>
        <w:tab/>
        <w:t>En el caso del Distrito Federal, el Acuerdo que en su oportunidad se suscriba con motivo de</w:t>
      </w:r>
      <w:r w:rsidRPr="003038A8">
        <w:rPr>
          <w:rFonts w:asciiTheme="minorHAnsi" w:hAnsiTheme="minorHAnsi" w:cstheme="minorHAnsi"/>
        </w:rPr>
        <w:t xml:space="preserve"> la transferencia de los servicios de educación básica.</w:t>
      </w:r>
    </w:p>
    <w:p w14:paraId="0D46E2DA" w14:textId="77777777" w:rsidR="003038A8" w:rsidRPr="003038A8" w:rsidRDefault="003038A8" w:rsidP="003038A8">
      <w:pPr>
        <w:pStyle w:val="texto0"/>
        <w:spacing w:after="0" w:line="276" w:lineRule="auto"/>
        <w:rPr>
          <w:rFonts w:asciiTheme="minorHAnsi" w:hAnsiTheme="minorHAnsi" w:cstheme="minorHAnsi"/>
          <w:b/>
        </w:rPr>
      </w:pPr>
    </w:p>
    <w:p w14:paraId="737989F0"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Cuarto.-</w:t>
      </w:r>
      <w:proofErr w:type="gramEnd"/>
      <w:r w:rsidRPr="003038A8">
        <w:rPr>
          <w:rFonts w:asciiTheme="minorHAnsi" w:hAnsiTheme="minorHAnsi" w:cstheme="minorHAnsi"/>
        </w:rPr>
        <w:t xml:space="preserve"> En tanto se concluye el proceso de transferencia de los servicios de educación básica de la Federación al Gobierno del Distrito Federal, las aportaciones que al efecto realice aquélla de acuerdo a lo dispuesto en el Presupuesto de Egresos de la Federación, no se tomarán en cuenta </w:t>
      </w:r>
      <w:r w:rsidRPr="003038A8">
        <w:rPr>
          <w:rFonts w:asciiTheme="minorHAnsi" w:hAnsiTheme="minorHAnsi" w:cstheme="minorHAnsi"/>
        </w:rPr>
        <w:lastRenderedPageBreak/>
        <w:t>para la determinación del monto de recursos que se afecte al Fondo de Aportaciones para la Educación Básica y</w:t>
      </w:r>
      <w:r w:rsidRPr="003038A8">
        <w:rPr>
          <w:rFonts w:asciiTheme="minorHAnsi" w:hAnsiTheme="minorHAnsi" w:cstheme="minorHAnsi"/>
          <w:b/>
        </w:rPr>
        <w:t xml:space="preserve"> </w:t>
      </w:r>
      <w:r w:rsidRPr="003038A8">
        <w:rPr>
          <w:rFonts w:asciiTheme="minorHAnsi" w:hAnsiTheme="minorHAnsi" w:cstheme="minorHAnsi"/>
        </w:rPr>
        <w:t>Normal.</w:t>
      </w:r>
    </w:p>
    <w:p w14:paraId="18ADC259" w14:textId="77777777" w:rsidR="003038A8" w:rsidRPr="003038A8" w:rsidRDefault="003038A8" w:rsidP="003038A8">
      <w:pPr>
        <w:pStyle w:val="texto0"/>
        <w:spacing w:after="0" w:line="276" w:lineRule="auto"/>
        <w:rPr>
          <w:rFonts w:asciiTheme="minorHAnsi" w:hAnsiTheme="minorHAnsi" w:cstheme="minorHAnsi"/>
        </w:rPr>
      </w:pPr>
    </w:p>
    <w:p w14:paraId="5D059FD4"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Una vez concluido el proceso correspondiente, el Distrito Federal recibirá recursos del Fondo de Aportaciones para la Educación Básica y Normal</w:t>
      </w:r>
      <w:r w:rsidRPr="003038A8">
        <w:rPr>
          <w:rFonts w:asciiTheme="minorHAnsi" w:hAnsiTheme="minorHAnsi" w:cstheme="minorHAnsi"/>
          <w:b/>
        </w:rPr>
        <w:t xml:space="preserve"> </w:t>
      </w:r>
      <w:r w:rsidRPr="003038A8">
        <w:rPr>
          <w:rFonts w:asciiTheme="minorHAnsi" w:hAnsiTheme="minorHAnsi" w:cstheme="minorHAnsi"/>
        </w:rPr>
        <w:t>y las aportaciones respectivas se computarán para la integración de dicho Fondo en el ejercicio presupuestario.</w:t>
      </w:r>
    </w:p>
    <w:p w14:paraId="3BD17D81" w14:textId="77777777" w:rsidR="003038A8" w:rsidRPr="003038A8" w:rsidRDefault="003038A8" w:rsidP="003038A8">
      <w:pPr>
        <w:pStyle w:val="texto0"/>
        <w:spacing w:after="0" w:line="276" w:lineRule="auto"/>
        <w:ind w:firstLine="0"/>
        <w:rPr>
          <w:rFonts w:asciiTheme="minorHAnsi" w:hAnsiTheme="minorHAnsi" w:cstheme="minorHAnsi"/>
        </w:rPr>
      </w:pPr>
    </w:p>
    <w:p w14:paraId="6EC89082"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Quinto.-</w:t>
      </w:r>
      <w:proofErr w:type="gramEnd"/>
      <w:r w:rsidRPr="003038A8">
        <w:rPr>
          <w:rFonts w:asciiTheme="minorHAnsi" w:hAnsiTheme="minorHAnsi" w:cstheme="minorHAnsi"/>
        </w:rPr>
        <w:t xml:space="preserve"> Para el ejercicio fiscal de 1998, la distribución de los recursos entre los Estados, del Fondo para la Infraestructura Social Municipal a que se refiere el primer párrafo del artículo 32 de la Ley, se hará de la siguiente manera: El 69% de los recursos se distribuirá de acuerdo a la fórmula a que se refiere el artículo 34 de esta Ley y el monto restante por partes iguales entre los Estados. Sin embargo, para la distribución hacia los Municipios por parte de los Estados, del monto total que resulte del procedimiento descrito, se aplicará estrictamente la fórmula a que se refiere el artículo 34 de esta Ley.</w:t>
      </w:r>
    </w:p>
    <w:p w14:paraId="1F5CB27B" w14:textId="77777777" w:rsidR="003038A8" w:rsidRPr="003038A8" w:rsidRDefault="003038A8" w:rsidP="003038A8">
      <w:pPr>
        <w:pStyle w:val="texto0"/>
        <w:spacing w:after="0" w:line="276" w:lineRule="auto"/>
        <w:ind w:firstLine="0"/>
        <w:rPr>
          <w:rFonts w:asciiTheme="minorHAnsi" w:hAnsiTheme="minorHAnsi" w:cstheme="minorHAnsi"/>
        </w:rPr>
      </w:pPr>
    </w:p>
    <w:p w14:paraId="4237D7D9"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Sexto.-</w:t>
      </w:r>
      <w:proofErr w:type="gramEnd"/>
      <w:r w:rsidRPr="003038A8">
        <w:rPr>
          <w:rFonts w:asciiTheme="minorHAnsi" w:hAnsiTheme="minorHAnsi" w:cstheme="minorHAnsi"/>
        </w:rPr>
        <w:t xml:space="preserve"> El Programa de Apoyos a la Educación Básica que se encuentra operando en algunos Municipios, seguirá siendo financiado con recursos del Fondo para la Infraestructura Social Municipal, hasta que el Ejecutivo Federal ejerza en el Municipio respectivo, recursos de programas especiales que atiendan a la población en condiciones de pobreza extrema.</w:t>
      </w:r>
    </w:p>
    <w:p w14:paraId="73607E64" w14:textId="77777777" w:rsidR="003038A8" w:rsidRPr="003038A8" w:rsidRDefault="003038A8" w:rsidP="003038A8">
      <w:pPr>
        <w:pStyle w:val="texto0"/>
        <w:spacing w:after="0" w:line="276" w:lineRule="auto"/>
        <w:ind w:firstLine="0"/>
        <w:rPr>
          <w:rFonts w:asciiTheme="minorHAnsi" w:hAnsiTheme="minorHAnsi" w:cstheme="minorHAnsi"/>
        </w:rPr>
      </w:pPr>
    </w:p>
    <w:p w14:paraId="57DDA502"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Séptimo.-</w:t>
      </w:r>
      <w:proofErr w:type="gramEnd"/>
      <w:r w:rsidRPr="003038A8">
        <w:rPr>
          <w:rFonts w:asciiTheme="minorHAnsi" w:hAnsiTheme="minorHAnsi" w:cstheme="minorHAnsi"/>
        </w:rPr>
        <w:t xml:space="preserve"> En tanto se concluye el proceso de transferencia de los servicios de salud de la Federación al Gobierno de Baja California, las aportaciones que al efecto realice aquélla, no se tomarán en cuenta para la determinación del monto de recursos que se afecte al Fondo de Aportaciones para los Servicios de Salud. </w:t>
      </w:r>
    </w:p>
    <w:p w14:paraId="6D10201B" w14:textId="77777777" w:rsidR="003038A8" w:rsidRPr="003038A8" w:rsidRDefault="003038A8" w:rsidP="003038A8">
      <w:pPr>
        <w:pStyle w:val="texto0"/>
        <w:spacing w:after="0" w:line="276" w:lineRule="auto"/>
        <w:ind w:firstLine="0"/>
        <w:rPr>
          <w:rFonts w:asciiTheme="minorHAnsi" w:hAnsiTheme="minorHAnsi" w:cstheme="minorHAnsi"/>
        </w:rPr>
      </w:pPr>
    </w:p>
    <w:p w14:paraId="1EAC989B"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Una vez concluido el proceso correspondiente, el Gobierno de Baja California recibirá recursos del Fondo de Aportaciones para los Servicios de Salud y las aportaciones correspondientes se computarán para la integración de dicho Fondo en el ejercicio presupuestario.</w:t>
      </w:r>
    </w:p>
    <w:p w14:paraId="5E674241" w14:textId="77777777" w:rsidR="003038A8" w:rsidRPr="003038A8" w:rsidRDefault="003038A8" w:rsidP="003038A8">
      <w:pPr>
        <w:pStyle w:val="texto0"/>
        <w:spacing w:after="0" w:line="276" w:lineRule="auto"/>
        <w:ind w:firstLine="0"/>
        <w:rPr>
          <w:rFonts w:asciiTheme="minorHAnsi" w:hAnsiTheme="minorHAnsi" w:cstheme="minorHAnsi"/>
        </w:rPr>
      </w:pPr>
    </w:p>
    <w:p w14:paraId="3A65B08C"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Octavo.-</w:t>
      </w:r>
      <w:proofErr w:type="gramEnd"/>
      <w:r w:rsidRPr="003038A8">
        <w:rPr>
          <w:rFonts w:asciiTheme="minorHAnsi" w:hAnsiTheme="minorHAnsi" w:cstheme="minorHAnsi"/>
          <w:b/>
        </w:rPr>
        <w:t xml:space="preserve"> </w:t>
      </w:r>
      <w:r w:rsidRPr="003038A8">
        <w:rPr>
          <w:rFonts w:asciiTheme="minorHAnsi" w:hAnsiTheme="minorHAnsi" w:cstheme="minorHAnsi"/>
        </w:rPr>
        <w:t>Para el ejercicio fiscal 1998, el porcentaje a que se refiere el artículo 32 de esta Ley, correspondiente al Fondo de Aportaciones para la Infraestructura Social, será del 2.318% de la recaudación federal participable. Del total de ésta, el 0.281% corresponderá al Fondo para la Infraestructura Social Estatal y el 2.037% al Fondo para la Infraestructura Social Municipal.</w:t>
      </w:r>
    </w:p>
    <w:p w14:paraId="6A32CB24" w14:textId="77777777" w:rsidR="003038A8" w:rsidRPr="003038A8" w:rsidRDefault="003038A8" w:rsidP="003038A8">
      <w:pPr>
        <w:pStyle w:val="texto0"/>
        <w:spacing w:after="0" w:line="276" w:lineRule="auto"/>
        <w:ind w:firstLine="0"/>
        <w:rPr>
          <w:rFonts w:asciiTheme="minorHAnsi" w:hAnsiTheme="minorHAnsi" w:cstheme="minorHAnsi"/>
        </w:rPr>
      </w:pPr>
    </w:p>
    <w:p w14:paraId="39A80D94"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Noveno.-</w:t>
      </w:r>
      <w:proofErr w:type="gramEnd"/>
      <w:r w:rsidRPr="003038A8">
        <w:rPr>
          <w:rFonts w:asciiTheme="minorHAnsi" w:hAnsiTheme="minorHAnsi" w:cstheme="minorHAnsi"/>
          <w:b/>
        </w:rPr>
        <w:t xml:space="preserve"> </w:t>
      </w:r>
      <w:r w:rsidRPr="003038A8">
        <w:rPr>
          <w:rFonts w:asciiTheme="minorHAnsi" w:hAnsiTheme="minorHAnsi" w:cstheme="minorHAnsi"/>
        </w:rPr>
        <w:t>Para el ejercicio fiscal 1998, el porcentaje a que se refiere el artículo 36 de esta Ley, correspondiente al Fondo de Aportaciones para el Fortalecimiento de los Municipios y del Distrito Federal, será del 1.5% de la Recaudación Federal Participable.</w:t>
      </w:r>
    </w:p>
    <w:p w14:paraId="7F1DB703" w14:textId="77777777" w:rsidR="003038A8" w:rsidRPr="003038A8" w:rsidRDefault="003038A8" w:rsidP="003038A8">
      <w:pPr>
        <w:pStyle w:val="texto0"/>
        <w:spacing w:after="0" w:line="276" w:lineRule="auto"/>
        <w:ind w:firstLine="0"/>
        <w:rPr>
          <w:rFonts w:asciiTheme="minorHAnsi" w:hAnsiTheme="minorHAnsi" w:cstheme="minorHAnsi"/>
        </w:rPr>
      </w:pPr>
    </w:p>
    <w:p w14:paraId="3202DC89"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lastRenderedPageBreak/>
        <w:t xml:space="preserve">México, D.F., a 15 de diciembre de 1997.-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Juan Cruz Martínez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Heladio Ramírez López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 xml:space="preserve">José Antonio </w:t>
      </w:r>
      <w:proofErr w:type="spellStart"/>
      <w:r w:rsidRPr="003038A8">
        <w:rPr>
          <w:rFonts w:asciiTheme="minorHAnsi" w:hAnsiTheme="minorHAnsi" w:cstheme="minorHAnsi"/>
          <w:b/>
        </w:rPr>
        <w:t>Alvarez</w:t>
      </w:r>
      <w:proofErr w:type="spellEnd"/>
      <w:r w:rsidRPr="003038A8">
        <w:rPr>
          <w:rFonts w:asciiTheme="minorHAnsi" w:hAnsiTheme="minorHAnsi" w:cstheme="minorHAnsi"/>
          <w:b/>
        </w:rPr>
        <w:t xml:space="preserve"> Hernández</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Samuel Aguilar Solís</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r w:rsidRPr="003038A8">
        <w:rPr>
          <w:rFonts w:asciiTheme="minorHAnsi" w:hAnsiTheme="minorHAnsi" w:cstheme="minorHAnsi"/>
        </w:rPr>
        <w:t>.</w:t>
      </w:r>
    </w:p>
    <w:p w14:paraId="32D343B8" w14:textId="77777777" w:rsidR="003038A8" w:rsidRPr="003038A8" w:rsidRDefault="003038A8" w:rsidP="003038A8">
      <w:pPr>
        <w:pStyle w:val="texto0"/>
        <w:spacing w:after="0" w:line="276" w:lineRule="auto"/>
        <w:ind w:firstLine="0"/>
        <w:rPr>
          <w:rFonts w:asciiTheme="minorHAnsi" w:hAnsiTheme="minorHAnsi" w:cstheme="minorHAnsi"/>
        </w:rPr>
      </w:pPr>
    </w:p>
    <w:p w14:paraId="6DD9BC6A"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veintiséis días del mes de diciembre de mil novecientos noventa y </w:t>
      </w:r>
      <w:proofErr w:type="gramStart"/>
      <w:r w:rsidRPr="003038A8">
        <w:rPr>
          <w:rFonts w:asciiTheme="minorHAnsi" w:hAnsiTheme="minorHAnsi" w:cstheme="minorHAnsi"/>
        </w:rPr>
        <w:t>siete.-</w:t>
      </w:r>
      <w:proofErr w:type="gramEnd"/>
      <w:r w:rsidRPr="003038A8">
        <w:rPr>
          <w:rFonts w:asciiTheme="minorHAnsi" w:hAnsiTheme="minorHAnsi" w:cstheme="minorHAnsi"/>
        </w:rPr>
        <w:t xml:space="preserve"> </w:t>
      </w:r>
      <w:r w:rsidRPr="003038A8">
        <w:rPr>
          <w:rFonts w:asciiTheme="minorHAnsi" w:hAnsiTheme="minorHAnsi" w:cstheme="minorHAnsi"/>
          <w:b/>
        </w:rPr>
        <w:t>Ernesto Zedillo Ponce de León</w:t>
      </w:r>
      <w:r w:rsidRPr="003038A8">
        <w:rPr>
          <w:rFonts w:asciiTheme="minorHAnsi" w:hAnsiTheme="minorHAnsi" w:cstheme="minorHAnsi"/>
        </w:rPr>
        <w:t xml:space="preserve">.- Rúbrica.- El Secretario de Gobernación, </w:t>
      </w:r>
      <w:r w:rsidRPr="003038A8">
        <w:rPr>
          <w:rFonts w:asciiTheme="minorHAnsi" w:hAnsiTheme="minorHAnsi" w:cstheme="minorHAnsi"/>
          <w:b/>
        </w:rPr>
        <w:t>Emilio Chuayffet Chemor</w:t>
      </w:r>
      <w:r w:rsidRPr="003038A8">
        <w:rPr>
          <w:rFonts w:asciiTheme="minorHAnsi" w:hAnsiTheme="minorHAnsi" w:cstheme="minorHAnsi"/>
        </w:rPr>
        <w:t>.- Rúbrica.</w:t>
      </w:r>
    </w:p>
    <w:p w14:paraId="551E0ECA" w14:textId="77777777" w:rsidR="003038A8" w:rsidRPr="003038A8" w:rsidRDefault="003038A8" w:rsidP="003038A8">
      <w:pPr>
        <w:pStyle w:val="texto0"/>
        <w:spacing w:after="0" w:line="276" w:lineRule="auto"/>
        <w:ind w:firstLine="0"/>
        <w:rPr>
          <w:rFonts w:asciiTheme="minorHAnsi" w:hAnsiTheme="minorHAnsi" w:cstheme="minorHAnsi"/>
        </w:rPr>
      </w:pPr>
    </w:p>
    <w:p w14:paraId="7D2A44F4" w14:textId="77777777" w:rsidR="003038A8" w:rsidRPr="003038A8" w:rsidRDefault="003038A8" w:rsidP="003038A8">
      <w:pPr>
        <w:pStyle w:val="texto0"/>
        <w:spacing w:after="0" w:line="276" w:lineRule="auto"/>
        <w:ind w:firstLine="0"/>
        <w:rPr>
          <w:rFonts w:asciiTheme="minorHAnsi" w:hAnsiTheme="minorHAnsi" w:cstheme="minorHAnsi"/>
        </w:rPr>
      </w:pPr>
    </w:p>
    <w:p w14:paraId="59A44238" w14:textId="77777777" w:rsidR="003038A8" w:rsidRPr="003038A8" w:rsidRDefault="003038A8" w:rsidP="003038A8">
      <w:pPr>
        <w:pStyle w:val="texto0"/>
        <w:spacing w:after="0" w:line="276" w:lineRule="auto"/>
        <w:ind w:firstLine="0"/>
        <w:rPr>
          <w:rFonts w:asciiTheme="minorHAnsi" w:hAnsiTheme="minorHAnsi" w:cstheme="minorHAnsi"/>
        </w:rPr>
      </w:pPr>
    </w:p>
    <w:p w14:paraId="0D8D48AC" w14:textId="77777777" w:rsidR="003038A8" w:rsidRPr="003038A8" w:rsidRDefault="003038A8" w:rsidP="003038A8">
      <w:pPr>
        <w:pStyle w:val="texto0"/>
        <w:spacing w:after="0" w:line="276" w:lineRule="auto"/>
        <w:ind w:firstLine="0"/>
        <w:rPr>
          <w:rFonts w:asciiTheme="minorHAnsi" w:hAnsiTheme="minorHAnsi" w:cstheme="minorHAnsi"/>
        </w:rPr>
      </w:pPr>
    </w:p>
    <w:p w14:paraId="0029984C" w14:textId="77777777" w:rsidR="003038A8" w:rsidRPr="003038A8" w:rsidRDefault="003038A8" w:rsidP="003038A8">
      <w:pPr>
        <w:pStyle w:val="texto0"/>
        <w:spacing w:after="0" w:line="276" w:lineRule="auto"/>
        <w:ind w:firstLine="0"/>
        <w:rPr>
          <w:rFonts w:asciiTheme="minorHAnsi" w:hAnsiTheme="minorHAnsi" w:cstheme="minorHAnsi"/>
        </w:rPr>
      </w:pPr>
    </w:p>
    <w:p w14:paraId="56C45CB9" w14:textId="77777777" w:rsidR="003038A8" w:rsidRPr="003038A8" w:rsidRDefault="003038A8" w:rsidP="003038A8">
      <w:pPr>
        <w:pStyle w:val="texto0"/>
        <w:spacing w:after="0" w:line="276" w:lineRule="auto"/>
        <w:ind w:firstLine="0"/>
        <w:rPr>
          <w:rFonts w:asciiTheme="minorHAnsi" w:hAnsiTheme="minorHAnsi" w:cstheme="minorHAnsi"/>
        </w:rPr>
      </w:pPr>
    </w:p>
    <w:p w14:paraId="4625F921" w14:textId="77777777" w:rsidR="003038A8" w:rsidRPr="003038A8" w:rsidRDefault="003038A8" w:rsidP="003038A8">
      <w:pPr>
        <w:pStyle w:val="texto0"/>
        <w:spacing w:after="0" w:line="276" w:lineRule="auto"/>
        <w:ind w:firstLine="0"/>
        <w:rPr>
          <w:rFonts w:asciiTheme="minorHAnsi" w:hAnsiTheme="minorHAnsi" w:cstheme="minorHAnsi"/>
        </w:rPr>
      </w:pPr>
    </w:p>
    <w:p w14:paraId="39D339A3" w14:textId="77777777" w:rsidR="003038A8" w:rsidRPr="003038A8" w:rsidRDefault="003038A8" w:rsidP="003038A8">
      <w:pPr>
        <w:pStyle w:val="texto0"/>
        <w:spacing w:after="0" w:line="276" w:lineRule="auto"/>
        <w:ind w:firstLine="0"/>
        <w:rPr>
          <w:rFonts w:asciiTheme="minorHAnsi" w:hAnsiTheme="minorHAnsi" w:cstheme="minorHAnsi"/>
        </w:rPr>
      </w:pPr>
    </w:p>
    <w:p w14:paraId="7756E31A" w14:textId="77777777" w:rsidR="003038A8" w:rsidRPr="003038A8" w:rsidRDefault="003038A8" w:rsidP="003038A8">
      <w:pPr>
        <w:pStyle w:val="texto0"/>
        <w:spacing w:after="0" w:line="276" w:lineRule="auto"/>
        <w:ind w:firstLine="0"/>
        <w:rPr>
          <w:rFonts w:asciiTheme="minorHAnsi" w:hAnsiTheme="minorHAnsi" w:cstheme="minorHAnsi"/>
        </w:rPr>
      </w:pPr>
    </w:p>
    <w:p w14:paraId="5B5341D2" w14:textId="77777777" w:rsidR="003038A8" w:rsidRPr="003038A8" w:rsidRDefault="003038A8" w:rsidP="003038A8">
      <w:pPr>
        <w:pStyle w:val="texto0"/>
        <w:spacing w:after="0" w:line="276" w:lineRule="auto"/>
        <w:ind w:firstLine="0"/>
        <w:rPr>
          <w:rFonts w:asciiTheme="minorHAnsi" w:hAnsiTheme="minorHAnsi" w:cstheme="minorHAnsi"/>
        </w:rPr>
      </w:pPr>
    </w:p>
    <w:p w14:paraId="24110C5A" w14:textId="77777777" w:rsidR="003038A8" w:rsidRPr="003038A8" w:rsidRDefault="003038A8" w:rsidP="003038A8">
      <w:pPr>
        <w:pStyle w:val="texto0"/>
        <w:spacing w:after="0" w:line="276" w:lineRule="auto"/>
        <w:ind w:firstLine="0"/>
        <w:rPr>
          <w:rFonts w:asciiTheme="minorHAnsi" w:hAnsiTheme="minorHAnsi" w:cstheme="minorHAnsi"/>
        </w:rPr>
      </w:pPr>
    </w:p>
    <w:p w14:paraId="3D13A439" w14:textId="77777777" w:rsidR="003038A8" w:rsidRPr="003038A8" w:rsidRDefault="003038A8" w:rsidP="003038A8">
      <w:pPr>
        <w:pStyle w:val="texto0"/>
        <w:spacing w:after="0" w:line="276" w:lineRule="auto"/>
        <w:ind w:firstLine="0"/>
        <w:rPr>
          <w:rFonts w:asciiTheme="minorHAnsi" w:hAnsiTheme="minorHAnsi" w:cstheme="minorHAnsi"/>
        </w:rPr>
      </w:pPr>
    </w:p>
    <w:p w14:paraId="358FFC25" w14:textId="77777777" w:rsidR="003038A8" w:rsidRPr="003038A8" w:rsidRDefault="003038A8" w:rsidP="003038A8">
      <w:pPr>
        <w:pStyle w:val="texto0"/>
        <w:spacing w:after="0" w:line="276" w:lineRule="auto"/>
        <w:ind w:firstLine="0"/>
        <w:rPr>
          <w:rFonts w:asciiTheme="minorHAnsi" w:hAnsiTheme="minorHAnsi" w:cstheme="minorHAnsi"/>
        </w:rPr>
      </w:pPr>
    </w:p>
    <w:p w14:paraId="6FC8DE52" w14:textId="77777777" w:rsidR="003038A8" w:rsidRPr="003038A8" w:rsidRDefault="003038A8" w:rsidP="003038A8">
      <w:pPr>
        <w:pStyle w:val="texto0"/>
        <w:spacing w:after="0" w:line="276" w:lineRule="auto"/>
        <w:ind w:firstLine="0"/>
        <w:rPr>
          <w:rFonts w:asciiTheme="minorHAnsi" w:hAnsiTheme="minorHAnsi" w:cstheme="minorHAnsi"/>
        </w:rPr>
      </w:pPr>
    </w:p>
    <w:p w14:paraId="0805E98D" w14:textId="77777777" w:rsidR="003038A8" w:rsidRPr="003038A8" w:rsidRDefault="003038A8" w:rsidP="003038A8">
      <w:pPr>
        <w:pStyle w:val="texto0"/>
        <w:spacing w:after="0" w:line="276" w:lineRule="auto"/>
        <w:ind w:firstLine="0"/>
        <w:rPr>
          <w:rFonts w:asciiTheme="minorHAnsi" w:hAnsiTheme="minorHAnsi" w:cstheme="minorHAnsi"/>
        </w:rPr>
      </w:pPr>
    </w:p>
    <w:p w14:paraId="65DD8024" w14:textId="77777777" w:rsidR="003038A8" w:rsidRPr="003038A8" w:rsidRDefault="003038A8" w:rsidP="003038A8">
      <w:pPr>
        <w:pStyle w:val="texto0"/>
        <w:spacing w:after="0" w:line="276" w:lineRule="auto"/>
        <w:ind w:firstLine="0"/>
        <w:rPr>
          <w:rFonts w:asciiTheme="minorHAnsi" w:hAnsiTheme="minorHAnsi" w:cstheme="minorHAnsi"/>
        </w:rPr>
      </w:pPr>
    </w:p>
    <w:p w14:paraId="7D89CE93" w14:textId="77777777" w:rsidR="003038A8" w:rsidRPr="003038A8" w:rsidRDefault="003038A8" w:rsidP="003038A8">
      <w:pPr>
        <w:pStyle w:val="texto0"/>
        <w:spacing w:after="0" w:line="276" w:lineRule="auto"/>
        <w:ind w:firstLine="0"/>
        <w:rPr>
          <w:rFonts w:asciiTheme="minorHAnsi" w:hAnsiTheme="minorHAnsi" w:cstheme="minorHAnsi"/>
        </w:rPr>
      </w:pPr>
    </w:p>
    <w:p w14:paraId="2AC6D404" w14:textId="77777777" w:rsidR="003038A8" w:rsidRPr="003038A8" w:rsidRDefault="003038A8" w:rsidP="003038A8">
      <w:pPr>
        <w:pStyle w:val="texto0"/>
        <w:spacing w:after="0" w:line="276" w:lineRule="auto"/>
        <w:ind w:firstLine="0"/>
        <w:rPr>
          <w:rFonts w:asciiTheme="minorHAnsi" w:hAnsiTheme="minorHAnsi" w:cstheme="minorHAnsi"/>
        </w:rPr>
      </w:pPr>
    </w:p>
    <w:p w14:paraId="28C0659C" w14:textId="77777777" w:rsidR="003038A8" w:rsidRPr="003038A8" w:rsidRDefault="003038A8" w:rsidP="003038A8">
      <w:pPr>
        <w:pStyle w:val="texto0"/>
        <w:spacing w:after="0" w:line="276" w:lineRule="auto"/>
        <w:ind w:firstLine="0"/>
        <w:rPr>
          <w:rFonts w:asciiTheme="minorHAnsi" w:hAnsiTheme="minorHAnsi" w:cstheme="minorHAnsi"/>
        </w:rPr>
      </w:pPr>
    </w:p>
    <w:p w14:paraId="7806E870" w14:textId="77777777" w:rsidR="003038A8" w:rsidRPr="003038A8" w:rsidRDefault="003038A8" w:rsidP="003038A8">
      <w:pPr>
        <w:pStyle w:val="texto0"/>
        <w:spacing w:after="0" w:line="276" w:lineRule="auto"/>
        <w:ind w:firstLine="0"/>
        <w:rPr>
          <w:rFonts w:asciiTheme="minorHAnsi" w:hAnsiTheme="minorHAnsi" w:cstheme="minorHAnsi"/>
        </w:rPr>
      </w:pPr>
    </w:p>
    <w:p w14:paraId="3C0FF791" w14:textId="77777777" w:rsidR="003038A8" w:rsidRPr="003038A8" w:rsidRDefault="003038A8" w:rsidP="003038A8">
      <w:pPr>
        <w:pStyle w:val="texto0"/>
        <w:spacing w:after="0" w:line="276" w:lineRule="auto"/>
        <w:ind w:firstLine="0"/>
        <w:rPr>
          <w:rFonts w:asciiTheme="minorHAnsi" w:hAnsiTheme="minorHAnsi" w:cstheme="minorHAnsi"/>
        </w:rPr>
      </w:pPr>
    </w:p>
    <w:p w14:paraId="4B993849" w14:textId="77777777" w:rsidR="003038A8" w:rsidRPr="003038A8" w:rsidRDefault="003038A8" w:rsidP="003038A8">
      <w:pPr>
        <w:pStyle w:val="texto0"/>
        <w:spacing w:after="0" w:line="276" w:lineRule="auto"/>
        <w:ind w:firstLine="0"/>
        <w:rPr>
          <w:rFonts w:asciiTheme="minorHAnsi" w:hAnsiTheme="minorHAnsi" w:cstheme="minorHAnsi"/>
        </w:rPr>
      </w:pPr>
    </w:p>
    <w:p w14:paraId="501134B7" w14:textId="77777777" w:rsidR="003038A8" w:rsidRPr="003038A8" w:rsidRDefault="003038A8" w:rsidP="003038A8">
      <w:pPr>
        <w:pStyle w:val="texto0"/>
        <w:spacing w:after="0" w:line="276" w:lineRule="auto"/>
        <w:ind w:firstLine="0"/>
        <w:rPr>
          <w:rFonts w:asciiTheme="minorHAnsi" w:hAnsiTheme="minorHAnsi" w:cstheme="minorHAnsi"/>
        </w:rPr>
      </w:pPr>
    </w:p>
    <w:p w14:paraId="3F203569" w14:textId="77777777" w:rsidR="003038A8" w:rsidRPr="003038A8" w:rsidRDefault="003038A8" w:rsidP="003038A8">
      <w:pPr>
        <w:pStyle w:val="texto0"/>
        <w:spacing w:after="0" w:line="276" w:lineRule="auto"/>
        <w:ind w:firstLine="0"/>
        <w:rPr>
          <w:rFonts w:asciiTheme="minorHAnsi" w:hAnsiTheme="minorHAnsi" w:cstheme="minorHAnsi"/>
        </w:rPr>
      </w:pPr>
    </w:p>
    <w:p w14:paraId="51ADCA52" w14:textId="77777777" w:rsidR="003038A8" w:rsidRPr="003038A8" w:rsidRDefault="003038A8" w:rsidP="003038A8">
      <w:pPr>
        <w:pStyle w:val="texto0"/>
        <w:spacing w:after="0" w:line="276" w:lineRule="auto"/>
        <w:ind w:firstLine="0"/>
        <w:rPr>
          <w:rFonts w:asciiTheme="minorHAnsi" w:hAnsiTheme="minorHAnsi" w:cstheme="minorHAnsi"/>
        </w:rPr>
      </w:pPr>
    </w:p>
    <w:p w14:paraId="13378914" w14:textId="77777777" w:rsidR="003038A8" w:rsidRPr="003038A8" w:rsidRDefault="003038A8" w:rsidP="003038A8">
      <w:pPr>
        <w:pStyle w:val="texto0"/>
        <w:spacing w:after="0" w:line="276" w:lineRule="auto"/>
        <w:ind w:firstLine="0"/>
        <w:rPr>
          <w:rFonts w:asciiTheme="minorHAnsi" w:hAnsiTheme="minorHAnsi" w:cstheme="minorHAnsi"/>
        </w:rPr>
      </w:pPr>
    </w:p>
    <w:p w14:paraId="54927D36" w14:textId="77777777" w:rsidR="003038A8" w:rsidRPr="003038A8" w:rsidRDefault="003038A8" w:rsidP="003038A8">
      <w:pPr>
        <w:pStyle w:val="texto0"/>
        <w:spacing w:after="0" w:line="276" w:lineRule="auto"/>
        <w:ind w:firstLine="0"/>
        <w:rPr>
          <w:rFonts w:asciiTheme="minorHAnsi" w:hAnsiTheme="minorHAnsi" w:cstheme="minorHAnsi"/>
        </w:rPr>
      </w:pPr>
    </w:p>
    <w:p w14:paraId="12DA5C42" w14:textId="77777777" w:rsidR="003038A8" w:rsidRPr="003038A8" w:rsidRDefault="003038A8" w:rsidP="003038A8">
      <w:pPr>
        <w:pStyle w:val="texto0"/>
        <w:spacing w:after="0" w:line="276" w:lineRule="auto"/>
        <w:ind w:firstLine="0"/>
        <w:rPr>
          <w:rFonts w:asciiTheme="minorHAnsi" w:hAnsiTheme="minorHAnsi" w:cstheme="minorHAnsi"/>
        </w:rPr>
      </w:pPr>
    </w:p>
    <w:p w14:paraId="5E120912" w14:textId="77777777" w:rsidR="003038A8" w:rsidRPr="003038A8" w:rsidRDefault="003038A8" w:rsidP="003038A8">
      <w:pPr>
        <w:pStyle w:val="texto0"/>
        <w:spacing w:after="0" w:line="276" w:lineRule="auto"/>
        <w:ind w:firstLine="0"/>
        <w:rPr>
          <w:rFonts w:asciiTheme="minorHAnsi" w:hAnsiTheme="minorHAnsi" w:cstheme="minorHAnsi"/>
        </w:rPr>
      </w:pPr>
    </w:p>
    <w:p w14:paraId="74F2E11C" w14:textId="77777777" w:rsidR="003038A8" w:rsidRPr="003038A8" w:rsidRDefault="003038A8" w:rsidP="003038A8">
      <w:pPr>
        <w:pStyle w:val="texto0"/>
        <w:spacing w:after="0" w:line="276" w:lineRule="auto"/>
        <w:ind w:firstLine="0"/>
        <w:rPr>
          <w:rFonts w:asciiTheme="minorHAnsi" w:hAnsiTheme="minorHAnsi" w:cstheme="minorHAnsi"/>
        </w:rPr>
      </w:pPr>
    </w:p>
    <w:p w14:paraId="24B2ECC1" w14:textId="77777777" w:rsidR="003038A8" w:rsidRPr="00DC674A" w:rsidRDefault="003038A8" w:rsidP="00DC674A">
      <w:pPr>
        <w:shd w:val="clear" w:color="auto" w:fill="253746" w:themeFill="background2"/>
        <w:rPr>
          <w:b/>
          <w:bCs/>
        </w:rPr>
      </w:pPr>
      <w:r w:rsidRPr="00DC674A">
        <w:rPr>
          <w:b/>
          <w:bCs/>
        </w:rPr>
        <w:lastRenderedPageBreak/>
        <w:t>DECRETO POR EL QUE SE REFORMA LA LEY DE COORDINACIÓN FISCAL.</w:t>
      </w:r>
    </w:p>
    <w:p w14:paraId="7F316C12" w14:textId="77777777" w:rsidR="003038A8" w:rsidRPr="003038A8" w:rsidRDefault="003038A8" w:rsidP="003038A8"/>
    <w:p w14:paraId="260BE514"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31 de diciembre de 1998</w:t>
      </w:r>
    </w:p>
    <w:p w14:paraId="315FF188" w14:textId="77777777" w:rsidR="003038A8" w:rsidRPr="003038A8" w:rsidRDefault="003038A8" w:rsidP="003038A8"/>
    <w:p w14:paraId="48C1A9E6"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ÚNICO.-</w:t>
      </w:r>
      <w:proofErr w:type="gramEnd"/>
      <w:r w:rsidRPr="003038A8">
        <w:rPr>
          <w:rFonts w:asciiTheme="minorHAnsi" w:hAnsiTheme="minorHAnsi" w:cstheme="minorHAnsi"/>
        </w:rPr>
        <w:t xml:space="preserve"> Se </w:t>
      </w:r>
      <w:r w:rsidRPr="003038A8">
        <w:rPr>
          <w:rFonts w:asciiTheme="minorHAnsi" w:hAnsiTheme="minorHAnsi" w:cstheme="minorHAnsi"/>
          <w:b/>
        </w:rPr>
        <w:t>REFORMAN</w:t>
      </w:r>
      <w:r w:rsidRPr="003038A8">
        <w:rPr>
          <w:rFonts w:asciiTheme="minorHAnsi" w:hAnsiTheme="minorHAnsi" w:cstheme="minorHAnsi"/>
        </w:rPr>
        <w:t xml:space="preserve"> los artículos 25, primer párrafo y fracción IV, 32, 33, 35, último párrafo, 36, 37, 38 y 42; y se </w:t>
      </w:r>
      <w:r w:rsidRPr="003038A8">
        <w:rPr>
          <w:rFonts w:asciiTheme="minorHAnsi" w:hAnsiTheme="minorHAnsi" w:cstheme="minorHAnsi"/>
          <w:b/>
        </w:rPr>
        <w:t>ADICIONAN</w:t>
      </w:r>
      <w:r w:rsidRPr="003038A8">
        <w:rPr>
          <w:rFonts w:asciiTheme="minorHAnsi" w:hAnsiTheme="minorHAnsi" w:cstheme="minorHAnsi"/>
        </w:rPr>
        <w:t xml:space="preserve"> los artículos 25, con las fracciones VI y VII, 43, 44, 45 y 46 de la Ley de Coordinación Fiscal, para quedar como sigue:</w:t>
      </w:r>
    </w:p>
    <w:p w14:paraId="489FBEEF" w14:textId="77777777" w:rsidR="003038A8" w:rsidRPr="003038A8" w:rsidRDefault="003038A8" w:rsidP="003038A8">
      <w:pPr>
        <w:pStyle w:val="texto0"/>
        <w:spacing w:after="0" w:line="276" w:lineRule="auto"/>
        <w:rPr>
          <w:rFonts w:asciiTheme="minorHAnsi" w:hAnsiTheme="minorHAnsi" w:cstheme="minorHAnsi"/>
        </w:rPr>
      </w:pPr>
    </w:p>
    <w:p w14:paraId="336CC39F" w14:textId="77777777" w:rsidR="003038A8" w:rsidRPr="003038A8" w:rsidRDefault="003038A8" w:rsidP="003038A8">
      <w:pPr>
        <w:pStyle w:val="texto0"/>
        <w:spacing w:after="0" w:line="276" w:lineRule="auto"/>
        <w:rPr>
          <w:rFonts w:asciiTheme="minorHAnsi" w:hAnsiTheme="minorHAnsi" w:cstheme="minorHAnsi"/>
        </w:rPr>
      </w:pPr>
      <w:r w:rsidRPr="003038A8">
        <w:rPr>
          <w:rFonts w:asciiTheme="minorHAnsi" w:hAnsiTheme="minorHAnsi" w:cstheme="minorHAnsi"/>
        </w:rPr>
        <w:t>..........</w:t>
      </w:r>
    </w:p>
    <w:p w14:paraId="6E997AB5" w14:textId="77777777" w:rsidR="003038A8" w:rsidRPr="003038A8" w:rsidRDefault="003038A8" w:rsidP="003038A8">
      <w:pPr>
        <w:pStyle w:val="texto0"/>
        <w:spacing w:after="0" w:line="276" w:lineRule="auto"/>
        <w:rPr>
          <w:rFonts w:asciiTheme="minorHAnsi" w:hAnsiTheme="minorHAnsi" w:cstheme="minorHAnsi"/>
        </w:rPr>
      </w:pPr>
    </w:p>
    <w:p w14:paraId="11056AB1"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17DAC25F" w14:textId="77777777" w:rsidR="003038A8" w:rsidRPr="003038A8" w:rsidRDefault="003038A8" w:rsidP="003038A8">
      <w:pPr>
        <w:pStyle w:val="ANOTACION"/>
        <w:spacing w:before="0" w:after="0" w:line="276" w:lineRule="auto"/>
        <w:rPr>
          <w:rFonts w:asciiTheme="minorHAnsi" w:hAnsiTheme="minorHAnsi" w:cstheme="minorHAnsi"/>
        </w:rPr>
      </w:pPr>
    </w:p>
    <w:p w14:paraId="3E5F8796"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PRIMERO.-</w:t>
      </w:r>
      <w:proofErr w:type="gramEnd"/>
      <w:r w:rsidRPr="003038A8">
        <w:rPr>
          <w:rFonts w:asciiTheme="minorHAnsi" w:hAnsiTheme="minorHAnsi" w:cstheme="minorHAnsi"/>
        </w:rPr>
        <w:t xml:space="preserve"> El presente Decreto entrará en vigor el 1o. de enero de 1999.</w:t>
      </w:r>
    </w:p>
    <w:p w14:paraId="71E14D7F" w14:textId="77777777" w:rsidR="003038A8" w:rsidRPr="003038A8" w:rsidRDefault="003038A8" w:rsidP="003038A8">
      <w:pPr>
        <w:pStyle w:val="texto0"/>
        <w:spacing w:after="0" w:line="276" w:lineRule="auto"/>
        <w:ind w:firstLine="0"/>
        <w:rPr>
          <w:rFonts w:asciiTheme="minorHAnsi" w:hAnsiTheme="minorHAnsi" w:cstheme="minorHAnsi"/>
        </w:rPr>
      </w:pPr>
    </w:p>
    <w:p w14:paraId="6B66F054"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SEGUNDO.-</w:t>
      </w:r>
      <w:r w:rsidRPr="003038A8">
        <w:rPr>
          <w:rFonts w:asciiTheme="minorHAnsi" w:hAnsiTheme="minorHAnsi" w:cstheme="minorHAnsi"/>
        </w:rPr>
        <w:t xml:space="preserve"> Para el ejercicio fiscal de 1999 el Fondo de Aportaciones para la Educación Tecnológica y de Adultos se determinará y distribuirá de conformidad con lo dispuesto en el Decreto de Presupuesto de Egresos de la Federación para el citado ejercicio y según lo acordado en los convenios de coordinación que suscriban los Estados y el Distrito Federal con el Ejecutivo Federal, por conducto de los organismos descentralizados correspondientes y de las Secretarías de Hacienda y Crédito Público, de Contraloría y Desarrollo Administrativo y de Educación Pública.</w:t>
      </w:r>
    </w:p>
    <w:p w14:paraId="671EB5A2" w14:textId="77777777" w:rsidR="003038A8" w:rsidRPr="003038A8" w:rsidRDefault="003038A8" w:rsidP="003038A8">
      <w:pPr>
        <w:pStyle w:val="texto0"/>
        <w:spacing w:after="0" w:line="276" w:lineRule="auto"/>
        <w:ind w:firstLine="0"/>
        <w:rPr>
          <w:rFonts w:asciiTheme="minorHAnsi" w:hAnsiTheme="minorHAnsi" w:cstheme="minorHAnsi"/>
        </w:rPr>
      </w:pPr>
    </w:p>
    <w:p w14:paraId="202AF014"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TERCERO.-</w:t>
      </w:r>
      <w:proofErr w:type="gramEnd"/>
      <w:r w:rsidRPr="003038A8">
        <w:rPr>
          <w:rFonts w:asciiTheme="minorHAnsi" w:hAnsiTheme="minorHAnsi" w:cstheme="minorHAnsi"/>
          <w:b/>
        </w:rPr>
        <w:t xml:space="preserve"> </w:t>
      </w:r>
      <w:r w:rsidRPr="003038A8">
        <w:rPr>
          <w:rFonts w:asciiTheme="minorHAnsi" w:hAnsiTheme="minorHAnsi" w:cstheme="minorHAnsi"/>
        </w:rPr>
        <w:t>Para el ejercicio fiscal de 1999, la distribución de los recursos entre los Estados, del Fondo de Infraestructura Social Municipal a que se refiere el primer párrafo del artículo 32 de la Ley, se hará de la siguiente manera: el 84.5% de los recursos se distribuirá de acuerdo a la fórmula a que se refiere el artículo 34 de esta Ley y el 15.5% restante por partes iguales entre los Estados. Sin embargo, para la distribución hacia los Municipios por parte de los Estados, del monto total que resulte del procedimiento descrito, se aplicará estrictamente la fórmula a que se refiere el artículo 34 de esta Ley.</w:t>
      </w:r>
    </w:p>
    <w:p w14:paraId="2A48FC25" w14:textId="77777777" w:rsidR="003038A8" w:rsidRPr="003038A8" w:rsidRDefault="003038A8" w:rsidP="003038A8">
      <w:pPr>
        <w:pStyle w:val="texto0"/>
        <w:spacing w:after="0" w:line="276" w:lineRule="auto"/>
        <w:ind w:firstLine="0"/>
        <w:rPr>
          <w:rFonts w:asciiTheme="minorHAnsi" w:hAnsiTheme="minorHAnsi" w:cstheme="minorHAnsi"/>
        </w:rPr>
      </w:pPr>
    </w:p>
    <w:p w14:paraId="4CFDD8DA"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México, D.F., a 30 de diciembre de 1998.-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María Mercedes Maciel Ortiz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Mario Vargas Aguiar</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Antonino Galaviz Olaiz</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Víctor Hugo Islas Hernández</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r w:rsidRPr="003038A8">
        <w:rPr>
          <w:rFonts w:asciiTheme="minorHAnsi" w:hAnsiTheme="minorHAnsi" w:cstheme="minorHAnsi"/>
        </w:rPr>
        <w:t>.</w:t>
      </w:r>
    </w:p>
    <w:p w14:paraId="417512FD" w14:textId="77777777" w:rsidR="003038A8" w:rsidRPr="003038A8" w:rsidRDefault="003038A8" w:rsidP="003038A8">
      <w:pPr>
        <w:pStyle w:val="texto0"/>
        <w:spacing w:after="0" w:line="276" w:lineRule="auto"/>
        <w:ind w:firstLine="0"/>
        <w:rPr>
          <w:rFonts w:asciiTheme="minorHAnsi" w:hAnsiTheme="minorHAnsi" w:cstheme="minorHAnsi"/>
          <w:b/>
        </w:rPr>
      </w:pPr>
    </w:p>
    <w:p w14:paraId="43664E0D"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y un días del mes de diciembre de mil novecientos noventa y </w:t>
      </w:r>
      <w:proofErr w:type="gramStart"/>
      <w:r w:rsidRPr="003038A8">
        <w:rPr>
          <w:rFonts w:asciiTheme="minorHAnsi" w:hAnsiTheme="minorHAnsi" w:cstheme="minorHAnsi"/>
        </w:rPr>
        <w:t>ocho.-</w:t>
      </w:r>
      <w:proofErr w:type="gramEnd"/>
      <w:r w:rsidRPr="003038A8">
        <w:rPr>
          <w:rFonts w:asciiTheme="minorHAnsi" w:hAnsiTheme="minorHAnsi" w:cstheme="minorHAnsi"/>
        </w:rPr>
        <w:t xml:space="preserve"> </w:t>
      </w:r>
      <w:r w:rsidRPr="003038A8">
        <w:rPr>
          <w:rFonts w:asciiTheme="minorHAnsi" w:hAnsiTheme="minorHAnsi" w:cstheme="minorHAnsi"/>
          <w:b/>
        </w:rPr>
        <w:t>Ernesto Zedillo Ponce de León</w:t>
      </w:r>
      <w:r w:rsidRPr="003038A8">
        <w:rPr>
          <w:rFonts w:asciiTheme="minorHAnsi" w:hAnsiTheme="minorHAnsi" w:cstheme="minorHAnsi"/>
        </w:rPr>
        <w:t xml:space="preserve">.- Rúbrica.- El Secretario de Gobernación, </w:t>
      </w:r>
      <w:r w:rsidRPr="003038A8">
        <w:rPr>
          <w:rFonts w:asciiTheme="minorHAnsi" w:hAnsiTheme="minorHAnsi" w:cstheme="minorHAnsi"/>
          <w:b/>
        </w:rPr>
        <w:t>Francisco Labastida Ochoa</w:t>
      </w:r>
      <w:r w:rsidRPr="003038A8">
        <w:rPr>
          <w:rFonts w:asciiTheme="minorHAnsi" w:hAnsiTheme="minorHAnsi" w:cstheme="minorHAnsi"/>
        </w:rPr>
        <w:t>.- Rúbrica.</w:t>
      </w:r>
    </w:p>
    <w:p w14:paraId="46CD0FE8" w14:textId="77777777" w:rsidR="003038A8" w:rsidRPr="003038A8" w:rsidRDefault="003038A8" w:rsidP="003038A8">
      <w:pPr>
        <w:pStyle w:val="texto0"/>
        <w:spacing w:after="0" w:line="276" w:lineRule="auto"/>
        <w:ind w:firstLine="0"/>
        <w:rPr>
          <w:rFonts w:asciiTheme="minorHAnsi" w:hAnsiTheme="minorHAnsi" w:cstheme="minorHAnsi"/>
        </w:rPr>
      </w:pPr>
    </w:p>
    <w:p w14:paraId="43E80030" w14:textId="77777777" w:rsidR="003038A8" w:rsidRPr="00DC674A" w:rsidRDefault="003038A8" w:rsidP="00DC674A">
      <w:pPr>
        <w:shd w:val="clear" w:color="auto" w:fill="253746" w:themeFill="background2"/>
        <w:rPr>
          <w:b/>
          <w:bCs/>
        </w:rPr>
      </w:pPr>
      <w:r w:rsidRPr="00DC674A">
        <w:rPr>
          <w:b/>
          <w:bCs/>
        </w:rPr>
        <w:lastRenderedPageBreak/>
        <w:t>LEY QUE REFORMA, ADICIONA Y DEROGA DIVERSAS DISPOSICIONES FISCALES.</w:t>
      </w:r>
    </w:p>
    <w:p w14:paraId="365C012A" w14:textId="77777777" w:rsidR="003038A8" w:rsidRPr="003038A8" w:rsidRDefault="003038A8" w:rsidP="003038A8"/>
    <w:p w14:paraId="02A565EE"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Publicada en el Diario Oficial de la Federación el 31 de diciembre de 1999</w:t>
      </w:r>
    </w:p>
    <w:p w14:paraId="1E43FB62" w14:textId="77777777" w:rsidR="003038A8" w:rsidRPr="003038A8" w:rsidRDefault="003038A8" w:rsidP="003038A8"/>
    <w:p w14:paraId="310FA09E"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Ley de Coordinación Fiscal</w:t>
      </w:r>
    </w:p>
    <w:p w14:paraId="3F9198DA" w14:textId="77777777" w:rsidR="003038A8" w:rsidRPr="003038A8" w:rsidRDefault="003038A8" w:rsidP="003038A8">
      <w:pPr>
        <w:pStyle w:val="ANOTACION"/>
        <w:spacing w:before="0" w:after="0" w:line="276" w:lineRule="auto"/>
        <w:rPr>
          <w:rFonts w:asciiTheme="minorHAnsi" w:hAnsiTheme="minorHAnsi" w:cstheme="minorHAnsi"/>
        </w:rPr>
      </w:pPr>
    </w:p>
    <w:p w14:paraId="4FA1B9A9"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Artículo Décimo Primero.</w:t>
      </w:r>
      <w:r w:rsidRPr="003038A8">
        <w:rPr>
          <w:rFonts w:asciiTheme="minorHAnsi" w:hAnsiTheme="minorHAnsi" w:cstheme="minorHAnsi"/>
        </w:rPr>
        <w:t xml:space="preserve"> Se </w:t>
      </w:r>
      <w:r w:rsidRPr="003038A8">
        <w:rPr>
          <w:rFonts w:asciiTheme="minorHAnsi" w:hAnsiTheme="minorHAnsi" w:cstheme="minorHAnsi"/>
          <w:b/>
        </w:rPr>
        <w:t>REFORMAN</w:t>
      </w:r>
      <w:r w:rsidRPr="003038A8">
        <w:rPr>
          <w:rFonts w:asciiTheme="minorHAnsi" w:hAnsiTheme="minorHAnsi" w:cstheme="minorHAnsi"/>
        </w:rPr>
        <w:t xml:space="preserve"> los artículos 2o., fracción I, segundo párrafo; 3o.-A, fracción I, 3o.-B, 7o., cuarto párrafo, 34, último párrafo, 35, penúltimo y último párrafos, 36, primer párrafo, 37, 44 y 45, se </w:t>
      </w:r>
      <w:r w:rsidRPr="003038A8">
        <w:rPr>
          <w:rFonts w:asciiTheme="minorHAnsi" w:hAnsiTheme="minorHAnsi" w:cstheme="minorHAnsi"/>
          <w:b/>
        </w:rPr>
        <w:t>ADICIONA</w:t>
      </w:r>
      <w:r w:rsidRPr="003038A8">
        <w:rPr>
          <w:rFonts w:asciiTheme="minorHAnsi" w:hAnsiTheme="minorHAnsi" w:cstheme="minorHAnsi"/>
        </w:rPr>
        <w:t xml:space="preserve"> el artículo 3o. con un penúltimo y último párrafos de la Ley de Coordinación Fiscal para quedar como sigue:</w:t>
      </w:r>
    </w:p>
    <w:p w14:paraId="0A5C79C4" w14:textId="77777777" w:rsidR="003038A8" w:rsidRPr="003038A8" w:rsidRDefault="003038A8" w:rsidP="003038A8">
      <w:pPr>
        <w:pStyle w:val="texto0"/>
        <w:spacing w:after="0" w:line="276" w:lineRule="auto"/>
        <w:rPr>
          <w:rFonts w:asciiTheme="minorHAnsi" w:hAnsiTheme="minorHAnsi" w:cstheme="minorHAnsi"/>
        </w:rPr>
      </w:pPr>
    </w:p>
    <w:p w14:paraId="18B800DD" w14:textId="77777777" w:rsidR="003038A8" w:rsidRPr="003038A8" w:rsidRDefault="003038A8" w:rsidP="003038A8">
      <w:pPr>
        <w:pStyle w:val="texto0"/>
        <w:spacing w:after="0" w:line="276" w:lineRule="auto"/>
        <w:rPr>
          <w:rFonts w:asciiTheme="minorHAnsi" w:hAnsiTheme="minorHAnsi" w:cstheme="minorHAnsi"/>
        </w:rPr>
      </w:pPr>
      <w:r w:rsidRPr="003038A8">
        <w:rPr>
          <w:rFonts w:asciiTheme="minorHAnsi" w:hAnsiTheme="minorHAnsi" w:cstheme="minorHAnsi"/>
        </w:rPr>
        <w:t>..........</w:t>
      </w:r>
    </w:p>
    <w:p w14:paraId="6605DBA6" w14:textId="77777777" w:rsidR="003038A8" w:rsidRPr="003038A8" w:rsidRDefault="003038A8" w:rsidP="003038A8">
      <w:pPr>
        <w:pStyle w:val="texto0"/>
        <w:spacing w:after="0" w:line="276" w:lineRule="auto"/>
        <w:rPr>
          <w:rFonts w:asciiTheme="minorHAnsi" w:hAnsiTheme="minorHAnsi" w:cstheme="minorHAnsi"/>
        </w:rPr>
      </w:pPr>
    </w:p>
    <w:p w14:paraId="09C86672"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w:t>
      </w:r>
    </w:p>
    <w:p w14:paraId="680ECF8B" w14:textId="77777777" w:rsidR="003038A8" w:rsidRPr="003038A8" w:rsidRDefault="003038A8" w:rsidP="003038A8">
      <w:pPr>
        <w:pStyle w:val="ANOTACION"/>
        <w:spacing w:before="0" w:after="0" w:line="276" w:lineRule="auto"/>
        <w:rPr>
          <w:rFonts w:asciiTheme="minorHAnsi" w:hAnsiTheme="minorHAnsi" w:cstheme="minorHAnsi"/>
        </w:rPr>
      </w:pPr>
    </w:p>
    <w:p w14:paraId="1B3D072D"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Único.</w:t>
      </w:r>
      <w:r w:rsidRPr="003038A8">
        <w:rPr>
          <w:rFonts w:asciiTheme="minorHAnsi" w:hAnsiTheme="minorHAnsi" w:cstheme="minorHAnsi"/>
        </w:rPr>
        <w:t xml:space="preserve"> La presente Ley entrará en vigor el 1o. de enero de 2000.</w:t>
      </w:r>
    </w:p>
    <w:p w14:paraId="0F49109C" w14:textId="77777777" w:rsidR="003038A8" w:rsidRPr="003038A8" w:rsidRDefault="003038A8" w:rsidP="003038A8">
      <w:pPr>
        <w:pStyle w:val="texto0"/>
        <w:spacing w:after="0" w:line="276" w:lineRule="auto"/>
        <w:ind w:firstLine="0"/>
        <w:rPr>
          <w:rFonts w:asciiTheme="minorHAnsi" w:hAnsiTheme="minorHAnsi" w:cstheme="minorHAnsi"/>
        </w:rPr>
      </w:pPr>
    </w:p>
    <w:p w14:paraId="010EDA30" w14:textId="77777777" w:rsidR="003038A8" w:rsidRPr="003038A8" w:rsidRDefault="003038A8" w:rsidP="003038A8">
      <w:pPr>
        <w:pStyle w:val="texto0"/>
        <w:spacing w:after="0" w:line="276" w:lineRule="auto"/>
        <w:ind w:firstLine="0"/>
        <w:rPr>
          <w:rFonts w:asciiTheme="minorHAnsi" w:hAnsiTheme="minorHAnsi" w:cstheme="minorHAnsi"/>
          <w:b/>
        </w:rPr>
      </w:pPr>
      <w:r w:rsidRPr="003038A8">
        <w:rPr>
          <w:rFonts w:asciiTheme="minorHAnsi" w:hAnsiTheme="minorHAnsi" w:cstheme="minorHAnsi"/>
        </w:rPr>
        <w:t xml:space="preserve">México, D.F., a 15 de diciembre de 1999.-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Francisco José Paoli Bolio</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Dionisio Pérez Jácome</w:t>
      </w:r>
      <w:r w:rsidRPr="003038A8">
        <w:rPr>
          <w:rFonts w:asciiTheme="minorHAnsi" w:hAnsiTheme="minorHAnsi" w:cstheme="minorHAnsi"/>
        </w:rPr>
        <w:t xml:space="preserve">, Vicepresidente en </w:t>
      </w:r>
      <w:proofErr w:type="gramStart"/>
      <w:r w:rsidRPr="003038A8">
        <w:rPr>
          <w:rFonts w:asciiTheme="minorHAnsi" w:hAnsiTheme="minorHAnsi" w:cstheme="minorHAnsi"/>
        </w:rPr>
        <w:t>funciones.-</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Francisco J. Loyo Ramos</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Raúl Juárez Valencia</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31D508AE" w14:textId="77777777" w:rsidR="003038A8" w:rsidRPr="003038A8" w:rsidRDefault="003038A8" w:rsidP="003038A8">
      <w:pPr>
        <w:pStyle w:val="texto0"/>
        <w:spacing w:after="0" w:line="276" w:lineRule="auto"/>
        <w:ind w:firstLine="0"/>
        <w:rPr>
          <w:rFonts w:asciiTheme="minorHAnsi" w:hAnsiTheme="minorHAnsi" w:cstheme="minorHAnsi"/>
        </w:rPr>
      </w:pPr>
    </w:p>
    <w:p w14:paraId="54BAB940"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diciembre de mil novecientos noventa y </w:t>
      </w:r>
      <w:proofErr w:type="gramStart"/>
      <w:r w:rsidRPr="003038A8">
        <w:rPr>
          <w:rFonts w:asciiTheme="minorHAnsi" w:hAnsiTheme="minorHAnsi" w:cstheme="minorHAnsi"/>
        </w:rPr>
        <w:t>nueve.-</w:t>
      </w:r>
      <w:proofErr w:type="gramEnd"/>
      <w:r w:rsidRPr="003038A8">
        <w:rPr>
          <w:rFonts w:asciiTheme="minorHAnsi" w:hAnsiTheme="minorHAnsi" w:cstheme="minorHAnsi"/>
        </w:rPr>
        <w:t xml:space="preserve"> </w:t>
      </w:r>
      <w:r w:rsidRPr="003038A8">
        <w:rPr>
          <w:rFonts w:asciiTheme="minorHAnsi" w:hAnsiTheme="minorHAnsi" w:cstheme="minorHAnsi"/>
          <w:b/>
        </w:rPr>
        <w:t>Ernesto Zedillo Ponce de León</w:t>
      </w:r>
      <w:r w:rsidRPr="003038A8">
        <w:rPr>
          <w:rFonts w:asciiTheme="minorHAnsi" w:hAnsiTheme="minorHAnsi" w:cstheme="minorHAnsi"/>
        </w:rPr>
        <w:t xml:space="preserve">.- Rúbrica.- El Secretario de Gobernación, </w:t>
      </w:r>
      <w:r w:rsidRPr="003038A8">
        <w:rPr>
          <w:rFonts w:asciiTheme="minorHAnsi" w:hAnsiTheme="minorHAnsi" w:cstheme="minorHAnsi"/>
          <w:b/>
        </w:rPr>
        <w:t>Diódoro Carrasco Altamirano</w:t>
      </w:r>
      <w:r w:rsidRPr="003038A8">
        <w:rPr>
          <w:rFonts w:asciiTheme="minorHAnsi" w:hAnsiTheme="minorHAnsi" w:cstheme="minorHAnsi"/>
        </w:rPr>
        <w:t>.- Rúbrica.</w:t>
      </w:r>
    </w:p>
    <w:p w14:paraId="1A61C0E1" w14:textId="77777777" w:rsidR="003038A8" w:rsidRPr="003038A8" w:rsidRDefault="003038A8" w:rsidP="003038A8">
      <w:pPr>
        <w:pStyle w:val="texto0"/>
        <w:spacing w:after="0" w:line="276" w:lineRule="auto"/>
        <w:ind w:firstLine="0"/>
        <w:rPr>
          <w:rFonts w:asciiTheme="minorHAnsi" w:hAnsiTheme="minorHAnsi" w:cstheme="minorHAnsi"/>
        </w:rPr>
      </w:pPr>
    </w:p>
    <w:p w14:paraId="333133D5" w14:textId="77777777" w:rsidR="003038A8" w:rsidRPr="003038A8" w:rsidRDefault="003038A8" w:rsidP="003038A8">
      <w:pPr>
        <w:pStyle w:val="texto0"/>
        <w:spacing w:after="0" w:line="276" w:lineRule="auto"/>
        <w:ind w:firstLine="0"/>
        <w:rPr>
          <w:rFonts w:asciiTheme="minorHAnsi" w:hAnsiTheme="minorHAnsi" w:cstheme="minorHAnsi"/>
        </w:rPr>
      </w:pPr>
    </w:p>
    <w:p w14:paraId="019E3FC9" w14:textId="77777777" w:rsidR="003038A8" w:rsidRPr="003038A8" w:rsidRDefault="003038A8" w:rsidP="003038A8">
      <w:pPr>
        <w:pStyle w:val="texto0"/>
        <w:spacing w:after="0" w:line="276" w:lineRule="auto"/>
        <w:ind w:firstLine="0"/>
        <w:rPr>
          <w:rFonts w:asciiTheme="minorHAnsi" w:hAnsiTheme="minorHAnsi" w:cstheme="minorHAnsi"/>
        </w:rPr>
      </w:pPr>
    </w:p>
    <w:p w14:paraId="2F01A77C" w14:textId="77777777" w:rsidR="003038A8" w:rsidRPr="003038A8" w:rsidRDefault="003038A8" w:rsidP="003038A8">
      <w:pPr>
        <w:pStyle w:val="texto0"/>
        <w:spacing w:after="0" w:line="276" w:lineRule="auto"/>
        <w:ind w:firstLine="0"/>
        <w:rPr>
          <w:rFonts w:asciiTheme="minorHAnsi" w:hAnsiTheme="minorHAnsi" w:cstheme="minorHAnsi"/>
        </w:rPr>
      </w:pPr>
    </w:p>
    <w:p w14:paraId="6D8312FE" w14:textId="77777777" w:rsidR="003038A8" w:rsidRPr="003038A8" w:rsidRDefault="003038A8" w:rsidP="003038A8">
      <w:pPr>
        <w:pStyle w:val="texto0"/>
        <w:spacing w:after="0" w:line="276" w:lineRule="auto"/>
        <w:ind w:firstLine="0"/>
        <w:rPr>
          <w:rFonts w:asciiTheme="minorHAnsi" w:hAnsiTheme="minorHAnsi" w:cstheme="minorHAnsi"/>
        </w:rPr>
      </w:pPr>
    </w:p>
    <w:p w14:paraId="587C8289" w14:textId="77777777" w:rsidR="003038A8" w:rsidRPr="003038A8" w:rsidRDefault="003038A8" w:rsidP="003038A8">
      <w:pPr>
        <w:pStyle w:val="texto0"/>
        <w:spacing w:after="0" w:line="276" w:lineRule="auto"/>
        <w:ind w:firstLine="0"/>
        <w:rPr>
          <w:rFonts w:asciiTheme="minorHAnsi" w:hAnsiTheme="minorHAnsi" w:cstheme="minorHAnsi"/>
        </w:rPr>
      </w:pPr>
    </w:p>
    <w:p w14:paraId="3BA8A55A" w14:textId="77777777" w:rsidR="003038A8" w:rsidRPr="003038A8" w:rsidRDefault="003038A8" w:rsidP="003038A8">
      <w:pPr>
        <w:pStyle w:val="texto0"/>
        <w:spacing w:after="0" w:line="276" w:lineRule="auto"/>
        <w:ind w:firstLine="0"/>
        <w:rPr>
          <w:rFonts w:asciiTheme="minorHAnsi" w:hAnsiTheme="minorHAnsi" w:cstheme="minorHAnsi"/>
        </w:rPr>
      </w:pPr>
    </w:p>
    <w:p w14:paraId="4FDC3088" w14:textId="77777777" w:rsidR="003038A8" w:rsidRPr="003038A8" w:rsidRDefault="003038A8" w:rsidP="003038A8">
      <w:pPr>
        <w:pStyle w:val="texto0"/>
        <w:spacing w:after="0" w:line="276" w:lineRule="auto"/>
        <w:ind w:firstLine="0"/>
        <w:rPr>
          <w:rFonts w:asciiTheme="minorHAnsi" w:hAnsiTheme="minorHAnsi" w:cstheme="minorHAnsi"/>
        </w:rPr>
      </w:pPr>
    </w:p>
    <w:p w14:paraId="4D3EAC25" w14:textId="77777777" w:rsidR="003038A8" w:rsidRPr="003038A8" w:rsidRDefault="003038A8" w:rsidP="003038A8">
      <w:pPr>
        <w:pStyle w:val="texto0"/>
        <w:spacing w:after="0" w:line="276" w:lineRule="auto"/>
        <w:ind w:firstLine="0"/>
        <w:rPr>
          <w:rFonts w:asciiTheme="minorHAnsi" w:hAnsiTheme="minorHAnsi" w:cstheme="minorHAnsi"/>
        </w:rPr>
      </w:pPr>
    </w:p>
    <w:p w14:paraId="785EE001" w14:textId="77777777" w:rsidR="003038A8" w:rsidRPr="003038A8" w:rsidRDefault="003038A8" w:rsidP="003038A8">
      <w:pPr>
        <w:pStyle w:val="texto0"/>
        <w:spacing w:after="0" w:line="276" w:lineRule="auto"/>
        <w:ind w:firstLine="0"/>
        <w:rPr>
          <w:rFonts w:asciiTheme="minorHAnsi" w:hAnsiTheme="minorHAnsi" w:cstheme="minorHAnsi"/>
        </w:rPr>
      </w:pPr>
    </w:p>
    <w:p w14:paraId="6AC47B06" w14:textId="77777777" w:rsidR="003038A8" w:rsidRPr="003038A8" w:rsidRDefault="003038A8" w:rsidP="003038A8">
      <w:pPr>
        <w:pStyle w:val="texto0"/>
        <w:spacing w:after="0" w:line="276" w:lineRule="auto"/>
        <w:ind w:firstLine="0"/>
        <w:rPr>
          <w:rFonts w:asciiTheme="minorHAnsi" w:hAnsiTheme="minorHAnsi" w:cstheme="minorHAnsi"/>
        </w:rPr>
      </w:pPr>
    </w:p>
    <w:p w14:paraId="0EB08E58" w14:textId="77777777" w:rsidR="003038A8" w:rsidRPr="003038A8" w:rsidRDefault="003038A8" w:rsidP="003038A8">
      <w:pPr>
        <w:pStyle w:val="texto0"/>
        <w:spacing w:after="0" w:line="276" w:lineRule="auto"/>
        <w:ind w:firstLine="0"/>
        <w:rPr>
          <w:rFonts w:asciiTheme="minorHAnsi" w:hAnsiTheme="minorHAnsi" w:cstheme="minorHAnsi"/>
        </w:rPr>
      </w:pPr>
    </w:p>
    <w:p w14:paraId="26516E82" w14:textId="77777777" w:rsidR="003038A8" w:rsidRPr="003038A8" w:rsidRDefault="003038A8" w:rsidP="00DC674A">
      <w:pPr>
        <w:shd w:val="clear" w:color="auto" w:fill="253746" w:themeFill="background2"/>
        <w:rPr>
          <w:b/>
          <w:bCs/>
        </w:rPr>
      </w:pPr>
      <w:r w:rsidRPr="003038A8">
        <w:rPr>
          <w:b/>
          <w:bCs/>
        </w:rPr>
        <w:lastRenderedPageBreak/>
        <w:t>DECRETO POR EL QUE SE REFORMA LA LEY DE COORDINACIÓN FISCAL, PARA INCORPORAR AL DISTRITO FEDERAL EN EL FONDO DE APORTACIONES PARA EL FORTALECIMIENTO DE LOS MUNICIPIOS.</w:t>
      </w:r>
    </w:p>
    <w:p w14:paraId="1D092EF8" w14:textId="77777777" w:rsidR="003038A8" w:rsidRPr="003038A8" w:rsidRDefault="003038A8" w:rsidP="003038A8"/>
    <w:p w14:paraId="045BAD59"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31 de diciembre de 2000</w:t>
      </w:r>
    </w:p>
    <w:p w14:paraId="4C15ED39" w14:textId="77777777" w:rsidR="003038A8" w:rsidRPr="003038A8" w:rsidRDefault="003038A8" w:rsidP="003038A8"/>
    <w:p w14:paraId="003A7EE6"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Artículo UNICO.-</w:t>
      </w:r>
      <w:r w:rsidRPr="003038A8">
        <w:rPr>
          <w:rFonts w:asciiTheme="minorHAnsi" w:hAnsiTheme="minorHAnsi" w:cstheme="minorHAnsi"/>
        </w:rPr>
        <w:t xml:space="preserve"> Se </w:t>
      </w:r>
      <w:r w:rsidRPr="003038A8">
        <w:rPr>
          <w:rFonts w:asciiTheme="minorHAnsi" w:hAnsiTheme="minorHAnsi" w:cstheme="minorHAnsi"/>
          <w:b/>
        </w:rPr>
        <w:t xml:space="preserve">reforman </w:t>
      </w:r>
      <w:r w:rsidRPr="003038A8">
        <w:rPr>
          <w:rFonts w:asciiTheme="minorHAnsi" w:hAnsiTheme="minorHAnsi" w:cstheme="minorHAnsi"/>
        </w:rPr>
        <w:t xml:space="preserve">los artículos 1o. en su último párrafo; 6o., en su último párrafo; 10; en sus párrafos primero, segundo y último; 10-B, en sus párrafos primero y segundo; 12, párrafo primero; 13, párrafos primero, segundo, tercero y quinto, 19, fracción IV; 21, fracción IV; 25, fracción IV; 36, en su párrafo primero, para establecer los incisos a) y b); 37 y 38; se </w:t>
      </w:r>
      <w:r w:rsidRPr="003038A8">
        <w:rPr>
          <w:rFonts w:asciiTheme="minorHAnsi" w:hAnsiTheme="minorHAnsi" w:cstheme="minorHAnsi"/>
          <w:b/>
        </w:rPr>
        <w:t>derogan</w:t>
      </w:r>
      <w:r w:rsidRPr="003038A8">
        <w:rPr>
          <w:rFonts w:asciiTheme="minorHAnsi" w:hAnsiTheme="minorHAnsi" w:cstheme="minorHAnsi"/>
        </w:rPr>
        <w:t xml:space="preserve"> el párrafo cuarto del artículo 10, el último párrafo del artículo 10-A y el párrafo cuarto del artículo 13 de la Ley de Coordinación Fiscal, para quedar como sigue:</w:t>
      </w:r>
    </w:p>
    <w:p w14:paraId="5F22F334" w14:textId="77777777" w:rsidR="003038A8" w:rsidRPr="003038A8" w:rsidRDefault="003038A8" w:rsidP="003038A8">
      <w:pPr>
        <w:pStyle w:val="texto0"/>
        <w:spacing w:after="0" w:line="276" w:lineRule="auto"/>
        <w:rPr>
          <w:rFonts w:asciiTheme="minorHAnsi" w:hAnsiTheme="minorHAnsi" w:cstheme="minorHAnsi"/>
        </w:rPr>
      </w:pPr>
    </w:p>
    <w:p w14:paraId="5AD8EDD4" w14:textId="77777777" w:rsidR="003038A8" w:rsidRPr="003038A8" w:rsidRDefault="003038A8" w:rsidP="003038A8">
      <w:pPr>
        <w:pStyle w:val="texto0"/>
        <w:spacing w:after="0" w:line="276" w:lineRule="auto"/>
        <w:rPr>
          <w:rFonts w:asciiTheme="minorHAnsi" w:hAnsiTheme="minorHAnsi" w:cstheme="minorHAnsi"/>
        </w:rPr>
      </w:pPr>
      <w:r w:rsidRPr="003038A8">
        <w:rPr>
          <w:rFonts w:asciiTheme="minorHAnsi" w:hAnsiTheme="minorHAnsi" w:cstheme="minorHAnsi"/>
        </w:rPr>
        <w:t>..........</w:t>
      </w:r>
    </w:p>
    <w:p w14:paraId="4F28C15F" w14:textId="77777777" w:rsidR="003038A8" w:rsidRPr="003038A8" w:rsidRDefault="003038A8" w:rsidP="003038A8">
      <w:pPr>
        <w:pStyle w:val="texto0"/>
        <w:spacing w:after="0" w:line="276" w:lineRule="auto"/>
        <w:rPr>
          <w:rFonts w:asciiTheme="minorHAnsi" w:hAnsiTheme="minorHAnsi" w:cstheme="minorHAnsi"/>
        </w:rPr>
      </w:pPr>
    </w:p>
    <w:p w14:paraId="698F2DCE"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34DD1EF0" w14:textId="77777777" w:rsidR="003038A8" w:rsidRPr="003038A8" w:rsidRDefault="003038A8" w:rsidP="003038A8">
      <w:pPr>
        <w:pStyle w:val="ANOTACION"/>
        <w:spacing w:before="0" w:after="0" w:line="276" w:lineRule="auto"/>
        <w:rPr>
          <w:rFonts w:asciiTheme="minorHAnsi" w:hAnsiTheme="minorHAnsi" w:cstheme="minorHAnsi"/>
        </w:rPr>
      </w:pPr>
    </w:p>
    <w:p w14:paraId="21F8B4A2"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PRIMERO.-</w:t>
      </w:r>
      <w:proofErr w:type="gramEnd"/>
      <w:r w:rsidRPr="003038A8">
        <w:rPr>
          <w:rFonts w:asciiTheme="minorHAnsi" w:hAnsiTheme="minorHAnsi" w:cstheme="minorHAnsi"/>
          <w:b/>
        </w:rPr>
        <w:t xml:space="preserve"> </w:t>
      </w:r>
      <w:r w:rsidRPr="003038A8">
        <w:rPr>
          <w:rFonts w:asciiTheme="minorHAnsi" w:hAnsiTheme="minorHAnsi" w:cstheme="minorHAnsi"/>
        </w:rPr>
        <w:t>El presente Decreto entrará en vigor el 1o. de enero de 2001, con las excepciones que se establecen en el artículo siguiente.</w:t>
      </w:r>
    </w:p>
    <w:p w14:paraId="5D365D5A" w14:textId="77777777" w:rsidR="003038A8" w:rsidRPr="003038A8" w:rsidRDefault="003038A8" w:rsidP="003038A8">
      <w:pPr>
        <w:pStyle w:val="texto0"/>
        <w:spacing w:after="0" w:line="276" w:lineRule="auto"/>
        <w:ind w:firstLine="0"/>
        <w:rPr>
          <w:rFonts w:asciiTheme="minorHAnsi" w:hAnsiTheme="minorHAnsi" w:cstheme="minorHAnsi"/>
        </w:rPr>
      </w:pPr>
    </w:p>
    <w:p w14:paraId="09A82FDF"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SEGUNDO.-</w:t>
      </w:r>
      <w:proofErr w:type="gramEnd"/>
      <w:r w:rsidRPr="003038A8">
        <w:rPr>
          <w:rFonts w:asciiTheme="minorHAnsi" w:hAnsiTheme="minorHAnsi" w:cstheme="minorHAnsi"/>
          <w:b/>
        </w:rPr>
        <w:t xml:space="preserve"> </w:t>
      </w:r>
      <w:r w:rsidRPr="003038A8">
        <w:rPr>
          <w:rFonts w:asciiTheme="minorHAnsi" w:hAnsiTheme="minorHAnsi" w:cstheme="minorHAnsi"/>
        </w:rPr>
        <w:t>En tanto entra en vigor en el Distrito Federal el Convenio de Adhesión al Sistema Nacional de Coordinación Fiscal y el Convenio de Colaboración Administrativa en Materia Fiscal Federal que al efecto sean celebrados por el Gobierno del Distrito Federal y la Secretaría de Hacienda y Crédito Público, así como la declaratoria de coordinación en derechos que dicte la propia Secretaría, continuarán vigentes las disposiciones y acuerdos siguientes:</w:t>
      </w:r>
    </w:p>
    <w:p w14:paraId="14414040" w14:textId="77777777" w:rsidR="003038A8" w:rsidRPr="003038A8" w:rsidRDefault="003038A8" w:rsidP="003038A8">
      <w:pPr>
        <w:pStyle w:val="texto0"/>
        <w:spacing w:after="0" w:line="276" w:lineRule="auto"/>
        <w:rPr>
          <w:rFonts w:asciiTheme="minorHAnsi" w:hAnsiTheme="minorHAnsi" w:cstheme="minorHAnsi"/>
        </w:rPr>
      </w:pPr>
    </w:p>
    <w:p w14:paraId="264AA09B" w14:textId="77777777" w:rsidR="003038A8" w:rsidRPr="003038A8" w:rsidRDefault="003038A8" w:rsidP="003038A8">
      <w:pPr>
        <w:pStyle w:val="ROMANOS"/>
        <w:spacing w:after="0" w:line="276" w:lineRule="auto"/>
        <w:ind w:hanging="431"/>
        <w:rPr>
          <w:rFonts w:asciiTheme="minorHAnsi" w:hAnsiTheme="minorHAnsi" w:cstheme="minorHAnsi"/>
        </w:rPr>
      </w:pPr>
      <w:r w:rsidRPr="003038A8">
        <w:rPr>
          <w:rFonts w:asciiTheme="minorHAnsi" w:hAnsiTheme="minorHAnsi" w:cstheme="minorHAnsi"/>
        </w:rPr>
        <w:t>a)</w:t>
      </w:r>
      <w:r w:rsidRPr="003038A8">
        <w:rPr>
          <w:rFonts w:asciiTheme="minorHAnsi" w:hAnsiTheme="minorHAnsi" w:cstheme="minorHAnsi"/>
        </w:rPr>
        <w:tab/>
        <w:t>El último párrafo del artículo 1o. de la Ley de Coordinación Fiscal.</w:t>
      </w:r>
    </w:p>
    <w:p w14:paraId="18002D7B" w14:textId="77777777" w:rsidR="003038A8" w:rsidRPr="003038A8" w:rsidRDefault="003038A8" w:rsidP="003038A8">
      <w:pPr>
        <w:pStyle w:val="ROMANOS"/>
        <w:spacing w:after="0" w:line="276" w:lineRule="auto"/>
        <w:ind w:hanging="431"/>
        <w:rPr>
          <w:rFonts w:asciiTheme="minorHAnsi" w:hAnsiTheme="minorHAnsi" w:cstheme="minorHAnsi"/>
        </w:rPr>
      </w:pPr>
    </w:p>
    <w:p w14:paraId="59DD92FC" w14:textId="77777777" w:rsidR="003038A8" w:rsidRPr="003038A8" w:rsidRDefault="003038A8" w:rsidP="003038A8">
      <w:pPr>
        <w:pStyle w:val="ROMANOS"/>
        <w:spacing w:after="0" w:line="276" w:lineRule="auto"/>
        <w:ind w:hanging="431"/>
        <w:rPr>
          <w:rFonts w:asciiTheme="minorHAnsi" w:hAnsiTheme="minorHAnsi" w:cstheme="minorHAnsi"/>
          <w:lang w:val="es-ES_tradnl"/>
        </w:rPr>
      </w:pPr>
      <w:r w:rsidRPr="003038A8">
        <w:rPr>
          <w:rFonts w:asciiTheme="minorHAnsi" w:hAnsiTheme="minorHAnsi" w:cstheme="minorHAnsi"/>
        </w:rPr>
        <w:t>b)</w:t>
      </w:r>
      <w:r w:rsidRPr="003038A8">
        <w:rPr>
          <w:rFonts w:asciiTheme="minorHAnsi" w:hAnsiTheme="minorHAnsi" w:cstheme="minorHAnsi"/>
        </w:rPr>
        <w:tab/>
        <w:t>El penúltimo párrafo del artículo 10 de la Ley de Coordinación Fiscal.</w:t>
      </w:r>
    </w:p>
    <w:p w14:paraId="245CBC71" w14:textId="77777777" w:rsidR="003038A8" w:rsidRPr="003038A8" w:rsidRDefault="003038A8" w:rsidP="003038A8">
      <w:pPr>
        <w:pStyle w:val="ROMANOS"/>
        <w:spacing w:after="0" w:line="276" w:lineRule="auto"/>
        <w:ind w:hanging="431"/>
        <w:rPr>
          <w:rFonts w:asciiTheme="minorHAnsi" w:hAnsiTheme="minorHAnsi" w:cstheme="minorHAnsi"/>
        </w:rPr>
      </w:pPr>
    </w:p>
    <w:p w14:paraId="14B60E4D" w14:textId="77777777" w:rsidR="003038A8" w:rsidRPr="003038A8" w:rsidRDefault="003038A8" w:rsidP="003038A8">
      <w:pPr>
        <w:pStyle w:val="ROMANOS"/>
        <w:spacing w:after="0" w:line="276" w:lineRule="auto"/>
        <w:ind w:hanging="431"/>
        <w:rPr>
          <w:rFonts w:asciiTheme="minorHAnsi" w:hAnsiTheme="minorHAnsi" w:cstheme="minorHAnsi"/>
          <w:lang w:val="es-ES_tradnl"/>
        </w:rPr>
      </w:pPr>
      <w:r w:rsidRPr="003038A8">
        <w:rPr>
          <w:rFonts w:asciiTheme="minorHAnsi" w:hAnsiTheme="minorHAnsi" w:cstheme="minorHAnsi"/>
        </w:rPr>
        <w:t>c)</w:t>
      </w:r>
      <w:r w:rsidRPr="003038A8">
        <w:rPr>
          <w:rFonts w:asciiTheme="minorHAnsi" w:hAnsiTheme="minorHAnsi" w:cstheme="minorHAnsi"/>
        </w:rPr>
        <w:tab/>
        <w:t>El último párrafo del artículo 10-A de la Ley de Coordinación Fiscal.</w:t>
      </w:r>
    </w:p>
    <w:p w14:paraId="274F4BE2" w14:textId="77777777" w:rsidR="003038A8" w:rsidRPr="003038A8" w:rsidRDefault="003038A8" w:rsidP="003038A8">
      <w:pPr>
        <w:pStyle w:val="ROMANOS"/>
        <w:spacing w:after="0" w:line="276" w:lineRule="auto"/>
        <w:ind w:hanging="431"/>
        <w:rPr>
          <w:rFonts w:asciiTheme="minorHAnsi" w:hAnsiTheme="minorHAnsi" w:cstheme="minorHAnsi"/>
        </w:rPr>
      </w:pPr>
    </w:p>
    <w:p w14:paraId="281EE183" w14:textId="77777777" w:rsidR="003038A8" w:rsidRPr="003038A8" w:rsidRDefault="003038A8" w:rsidP="003038A8">
      <w:pPr>
        <w:pStyle w:val="ROMANOS"/>
        <w:spacing w:after="0" w:line="276" w:lineRule="auto"/>
        <w:ind w:hanging="431"/>
        <w:rPr>
          <w:rFonts w:asciiTheme="minorHAnsi" w:hAnsiTheme="minorHAnsi" w:cstheme="minorHAnsi"/>
          <w:lang w:val="es-ES_tradnl"/>
        </w:rPr>
      </w:pPr>
      <w:r w:rsidRPr="003038A8">
        <w:rPr>
          <w:rFonts w:asciiTheme="minorHAnsi" w:hAnsiTheme="minorHAnsi" w:cstheme="minorHAnsi"/>
        </w:rPr>
        <w:t>d)</w:t>
      </w:r>
      <w:r w:rsidRPr="003038A8">
        <w:rPr>
          <w:rFonts w:asciiTheme="minorHAnsi" w:hAnsiTheme="minorHAnsi" w:cstheme="minorHAnsi"/>
        </w:rPr>
        <w:tab/>
        <w:t>El cuarto y quinto párrafos del artículo 13 de la Ley de Coordinación Fiscal.</w:t>
      </w:r>
    </w:p>
    <w:p w14:paraId="43BE3236" w14:textId="77777777" w:rsidR="003038A8" w:rsidRPr="003038A8" w:rsidRDefault="003038A8" w:rsidP="003038A8">
      <w:pPr>
        <w:pStyle w:val="ROMANOS"/>
        <w:spacing w:after="0" w:line="276" w:lineRule="auto"/>
        <w:ind w:hanging="431"/>
        <w:rPr>
          <w:rFonts w:asciiTheme="minorHAnsi" w:hAnsiTheme="minorHAnsi" w:cstheme="minorHAnsi"/>
        </w:rPr>
      </w:pPr>
    </w:p>
    <w:p w14:paraId="7299105D" w14:textId="77777777" w:rsidR="003038A8" w:rsidRPr="003038A8" w:rsidRDefault="003038A8" w:rsidP="003038A8">
      <w:pPr>
        <w:pStyle w:val="ROMANOS"/>
        <w:spacing w:after="0" w:line="276" w:lineRule="auto"/>
        <w:ind w:hanging="431"/>
        <w:rPr>
          <w:rFonts w:asciiTheme="minorHAnsi" w:hAnsiTheme="minorHAnsi" w:cstheme="minorHAnsi"/>
          <w:lang w:val="es-ES_tradnl"/>
        </w:rPr>
      </w:pPr>
      <w:r w:rsidRPr="003038A8">
        <w:rPr>
          <w:rFonts w:asciiTheme="minorHAnsi" w:hAnsiTheme="minorHAnsi" w:cstheme="minorHAnsi"/>
        </w:rPr>
        <w:t>e)</w:t>
      </w:r>
      <w:r w:rsidRPr="003038A8">
        <w:rPr>
          <w:rFonts w:asciiTheme="minorHAnsi" w:hAnsiTheme="minorHAnsi" w:cstheme="minorHAnsi"/>
        </w:rPr>
        <w:tab/>
        <w:t xml:space="preserve">El Acuerdo a la Secretaría de Hacienda y Crédito Público y al Departamento del Distrito Federal para su Coordinación en Impuestos Federales, publicado en el </w:t>
      </w:r>
      <w:r w:rsidRPr="003038A8">
        <w:rPr>
          <w:rFonts w:asciiTheme="minorHAnsi" w:hAnsiTheme="minorHAnsi" w:cstheme="minorHAnsi"/>
          <w:b/>
          <w:bCs/>
        </w:rPr>
        <w:t>Diario Oficial de la Federación</w:t>
      </w:r>
      <w:r w:rsidRPr="003038A8">
        <w:rPr>
          <w:rFonts w:asciiTheme="minorHAnsi" w:hAnsiTheme="minorHAnsi" w:cstheme="minorHAnsi"/>
        </w:rPr>
        <w:t xml:space="preserve"> de 28 de diciembre de 1979.</w:t>
      </w:r>
    </w:p>
    <w:p w14:paraId="7515BC50" w14:textId="77777777" w:rsidR="003038A8" w:rsidRPr="003038A8" w:rsidRDefault="003038A8" w:rsidP="003038A8">
      <w:pPr>
        <w:pStyle w:val="ROMANOS"/>
        <w:spacing w:after="0" w:line="276" w:lineRule="auto"/>
        <w:ind w:hanging="431"/>
        <w:rPr>
          <w:rFonts w:asciiTheme="minorHAnsi" w:hAnsiTheme="minorHAnsi" w:cstheme="minorHAnsi"/>
        </w:rPr>
      </w:pPr>
    </w:p>
    <w:p w14:paraId="5DE64511" w14:textId="77777777" w:rsidR="003038A8" w:rsidRPr="003038A8" w:rsidRDefault="003038A8" w:rsidP="003038A8">
      <w:pPr>
        <w:pStyle w:val="ROMANOS"/>
        <w:spacing w:after="0" w:line="276" w:lineRule="auto"/>
        <w:ind w:hanging="431"/>
        <w:rPr>
          <w:rFonts w:asciiTheme="minorHAnsi" w:hAnsiTheme="minorHAnsi" w:cstheme="minorHAnsi"/>
          <w:lang w:val="es-ES_tradnl"/>
        </w:rPr>
      </w:pPr>
      <w:r w:rsidRPr="003038A8">
        <w:rPr>
          <w:rFonts w:asciiTheme="minorHAnsi" w:hAnsiTheme="minorHAnsi" w:cstheme="minorHAnsi"/>
        </w:rPr>
        <w:lastRenderedPageBreak/>
        <w:t>f)</w:t>
      </w:r>
      <w:r w:rsidRPr="003038A8">
        <w:rPr>
          <w:rFonts w:asciiTheme="minorHAnsi" w:hAnsiTheme="minorHAnsi" w:cstheme="minorHAnsi"/>
        </w:rPr>
        <w:tab/>
        <w:t xml:space="preserve">Anexo al Acuerdo a la Secretaría de Hacienda y Crédito Público y al Departamento del Distrito Federal para su Coordinación en Impuestos Federales, publicado en el </w:t>
      </w:r>
      <w:r w:rsidRPr="003038A8">
        <w:rPr>
          <w:rFonts w:asciiTheme="minorHAnsi" w:hAnsiTheme="minorHAnsi" w:cstheme="minorHAnsi"/>
          <w:b/>
          <w:bCs/>
        </w:rPr>
        <w:t>Diario Oficial de la Federación</w:t>
      </w:r>
      <w:r w:rsidRPr="003038A8">
        <w:rPr>
          <w:rFonts w:asciiTheme="minorHAnsi" w:hAnsiTheme="minorHAnsi" w:cstheme="minorHAnsi"/>
        </w:rPr>
        <w:t xml:space="preserve"> de 28 de diciembre de 1979.</w:t>
      </w:r>
    </w:p>
    <w:p w14:paraId="65F48EB1" w14:textId="77777777" w:rsidR="003038A8" w:rsidRPr="003038A8" w:rsidRDefault="003038A8" w:rsidP="003038A8">
      <w:pPr>
        <w:pStyle w:val="ROMANOS"/>
        <w:spacing w:after="0" w:line="276" w:lineRule="auto"/>
        <w:ind w:hanging="431"/>
        <w:rPr>
          <w:rFonts w:asciiTheme="minorHAnsi" w:hAnsiTheme="minorHAnsi" w:cstheme="minorHAnsi"/>
        </w:rPr>
      </w:pPr>
    </w:p>
    <w:p w14:paraId="7212FD41" w14:textId="77777777" w:rsidR="003038A8" w:rsidRPr="003038A8" w:rsidRDefault="003038A8" w:rsidP="003038A8">
      <w:pPr>
        <w:pStyle w:val="ROMANOS"/>
        <w:spacing w:after="0" w:line="276" w:lineRule="auto"/>
        <w:ind w:hanging="431"/>
        <w:rPr>
          <w:rFonts w:asciiTheme="minorHAnsi" w:hAnsiTheme="minorHAnsi" w:cstheme="minorHAnsi"/>
          <w:lang w:val="es-ES_tradnl"/>
        </w:rPr>
      </w:pPr>
      <w:r w:rsidRPr="003038A8">
        <w:rPr>
          <w:rFonts w:asciiTheme="minorHAnsi" w:hAnsiTheme="minorHAnsi" w:cstheme="minorHAnsi"/>
        </w:rPr>
        <w:t>g)</w:t>
      </w:r>
      <w:r w:rsidRPr="003038A8">
        <w:rPr>
          <w:rFonts w:asciiTheme="minorHAnsi" w:hAnsiTheme="minorHAnsi" w:cstheme="minorHAnsi"/>
        </w:rPr>
        <w:tab/>
        <w:t xml:space="preserve">El Acuerdo que Modifica y Adiciona el Acuerdo a la Secretaría de Hacienda y Crédito Público y al Departamento del Distrito Federal para su Coordinación en Impuestos Federales, publicado en el </w:t>
      </w:r>
      <w:r w:rsidRPr="003038A8">
        <w:rPr>
          <w:rFonts w:asciiTheme="minorHAnsi" w:hAnsiTheme="minorHAnsi" w:cstheme="minorHAnsi"/>
          <w:b/>
          <w:bCs/>
        </w:rPr>
        <w:t>Diario Oficial de la Federación</w:t>
      </w:r>
      <w:r w:rsidRPr="003038A8">
        <w:rPr>
          <w:rFonts w:asciiTheme="minorHAnsi" w:hAnsiTheme="minorHAnsi" w:cstheme="minorHAnsi"/>
        </w:rPr>
        <w:t xml:space="preserve"> de 9 de septiembre de 1981.</w:t>
      </w:r>
    </w:p>
    <w:p w14:paraId="5D8AA876" w14:textId="77777777" w:rsidR="003038A8" w:rsidRPr="003038A8" w:rsidRDefault="003038A8" w:rsidP="003038A8">
      <w:pPr>
        <w:pStyle w:val="ROMANOS"/>
        <w:spacing w:after="0" w:line="276" w:lineRule="auto"/>
        <w:ind w:hanging="431"/>
        <w:rPr>
          <w:rFonts w:asciiTheme="minorHAnsi" w:hAnsiTheme="minorHAnsi" w:cstheme="minorHAnsi"/>
        </w:rPr>
      </w:pPr>
    </w:p>
    <w:p w14:paraId="2B6DAED4" w14:textId="77777777" w:rsidR="003038A8" w:rsidRPr="003038A8" w:rsidRDefault="003038A8" w:rsidP="003038A8">
      <w:pPr>
        <w:pStyle w:val="ROMANOS"/>
        <w:spacing w:after="0" w:line="276" w:lineRule="auto"/>
        <w:ind w:hanging="431"/>
        <w:rPr>
          <w:rFonts w:asciiTheme="minorHAnsi" w:hAnsiTheme="minorHAnsi" w:cstheme="minorHAnsi"/>
          <w:lang w:val="es-ES_tradnl"/>
        </w:rPr>
      </w:pPr>
      <w:r w:rsidRPr="003038A8">
        <w:rPr>
          <w:rFonts w:asciiTheme="minorHAnsi" w:hAnsiTheme="minorHAnsi" w:cstheme="minorHAnsi"/>
        </w:rPr>
        <w:t>h)</w:t>
      </w:r>
      <w:r w:rsidRPr="003038A8">
        <w:rPr>
          <w:rFonts w:asciiTheme="minorHAnsi" w:hAnsiTheme="minorHAnsi" w:cstheme="minorHAnsi"/>
        </w:rPr>
        <w:tab/>
        <w:t xml:space="preserve">El artículo Primero Transitorio del Acuerdo a la Secretaría de Hacienda y Crédito Público y al Departamento del Distrito Federal para la Colaboración Administrativa de este último en Materia Fiscal Federal, publicado en el </w:t>
      </w:r>
      <w:r w:rsidRPr="003038A8">
        <w:rPr>
          <w:rFonts w:asciiTheme="minorHAnsi" w:hAnsiTheme="minorHAnsi" w:cstheme="minorHAnsi"/>
          <w:b/>
          <w:bCs/>
        </w:rPr>
        <w:t>Diario Oficial de la Federación</w:t>
      </w:r>
      <w:r w:rsidRPr="003038A8">
        <w:rPr>
          <w:rFonts w:asciiTheme="minorHAnsi" w:hAnsiTheme="minorHAnsi" w:cstheme="minorHAnsi"/>
        </w:rPr>
        <w:t xml:space="preserve"> de 21 de diciembre de 1983.</w:t>
      </w:r>
    </w:p>
    <w:p w14:paraId="29D8CD70" w14:textId="77777777" w:rsidR="003038A8" w:rsidRPr="003038A8" w:rsidRDefault="003038A8" w:rsidP="003038A8">
      <w:pPr>
        <w:pStyle w:val="ROMANOS"/>
        <w:spacing w:after="0" w:line="276" w:lineRule="auto"/>
        <w:ind w:hanging="431"/>
        <w:rPr>
          <w:rFonts w:asciiTheme="minorHAnsi" w:hAnsiTheme="minorHAnsi" w:cstheme="minorHAnsi"/>
        </w:rPr>
      </w:pPr>
    </w:p>
    <w:p w14:paraId="7D4E1408" w14:textId="77777777" w:rsidR="003038A8" w:rsidRPr="003038A8" w:rsidRDefault="003038A8" w:rsidP="003038A8">
      <w:pPr>
        <w:pStyle w:val="ROMANOS"/>
        <w:spacing w:after="0" w:line="276" w:lineRule="auto"/>
        <w:ind w:hanging="431"/>
        <w:rPr>
          <w:rFonts w:asciiTheme="minorHAnsi" w:hAnsiTheme="minorHAnsi" w:cstheme="minorHAnsi"/>
          <w:lang w:val="es-ES_tradnl"/>
        </w:rPr>
      </w:pPr>
      <w:r w:rsidRPr="003038A8">
        <w:rPr>
          <w:rFonts w:asciiTheme="minorHAnsi" w:hAnsiTheme="minorHAnsi" w:cstheme="minorHAnsi"/>
        </w:rPr>
        <w:t>i)</w:t>
      </w:r>
      <w:r w:rsidRPr="003038A8">
        <w:rPr>
          <w:rFonts w:asciiTheme="minorHAnsi" w:hAnsiTheme="minorHAnsi" w:cstheme="minorHAnsi"/>
        </w:rPr>
        <w:tab/>
        <w:t xml:space="preserve">El Acuerdo a la Secretaría de Hacienda y Crédito Público y al Departamento del Distrito Federal para la Colaboración Administrativa de este último en Materia Fiscal Federal, publicado en el </w:t>
      </w:r>
      <w:r w:rsidRPr="003038A8">
        <w:rPr>
          <w:rFonts w:asciiTheme="minorHAnsi" w:hAnsiTheme="minorHAnsi" w:cstheme="minorHAnsi"/>
          <w:b/>
        </w:rPr>
        <w:t>Diario Oficial de la Federación</w:t>
      </w:r>
      <w:r w:rsidRPr="003038A8">
        <w:rPr>
          <w:rFonts w:asciiTheme="minorHAnsi" w:hAnsiTheme="minorHAnsi" w:cstheme="minorHAnsi"/>
          <w:bCs/>
        </w:rPr>
        <w:t xml:space="preserve"> de 23 de mayo de 1997</w:t>
      </w:r>
      <w:r w:rsidRPr="003038A8">
        <w:rPr>
          <w:rFonts w:asciiTheme="minorHAnsi" w:hAnsiTheme="minorHAnsi" w:cstheme="minorHAnsi"/>
        </w:rPr>
        <w:t>.</w:t>
      </w:r>
    </w:p>
    <w:p w14:paraId="376368A6" w14:textId="77777777" w:rsidR="003038A8" w:rsidRPr="003038A8" w:rsidRDefault="003038A8" w:rsidP="003038A8">
      <w:pPr>
        <w:pStyle w:val="texto0"/>
        <w:spacing w:after="0" w:line="276" w:lineRule="auto"/>
        <w:rPr>
          <w:rFonts w:asciiTheme="minorHAnsi" w:hAnsiTheme="minorHAnsi" w:cstheme="minorHAnsi"/>
          <w:b/>
        </w:rPr>
      </w:pPr>
    </w:p>
    <w:p w14:paraId="7BB277F3" w14:textId="77777777" w:rsidR="003038A8" w:rsidRPr="003038A8" w:rsidRDefault="003038A8" w:rsidP="003038A8">
      <w:pPr>
        <w:pStyle w:val="texto0"/>
        <w:spacing w:after="0" w:line="276" w:lineRule="auto"/>
        <w:ind w:firstLine="0"/>
        <w:rPr>
          <w:rFonts w:asciiTheme="minorHAnsi" w:hAnsiTheme="minorHAnsi" w:cstheme="minorHAnsi"/>
        </w:rPr>
      </w:pPr>
      <w:proofErr w:type="gramStart"/>
      <w:r w:rsidRPr="003038A8">
        <w:rPr>
          <w:rFonts w:asciiTheme="minorHAnsi" w:hAnsiTheme="minorHAnsi" w:cstheme="minorHAnsi"/>
          <w:b/>
        </w:rPr>
        <w:t>TERCERO.-</w:t>
      </w:r>
      <w:proofErr w:type="gramEnd"/>
      <w:r w:rsidRPr="003038A8">
        <w:rPr>
          <w:rFonts w:asciiTheme="minorHAnsi" w:hAnsiTheme="minorHAnsi" w:cstheme="minorHAnsi"/>
        </w:rPr>
        <w:t xml:space="preserve"> Se derogan todas las disposiciones legales, reglamentarias y administrativas que se opongan al presente Decreto.</w:t>
      </w:r>
    </w:p>
    <w:p w14:paraId="08B0A8B5" w14:textId="77777777" w:rsidR="003038A8" w:rsidRPr="003038A8" w:rsidRDefault="003038A8" w:rsidP="003038A8">
      <w:pPr>
        <w:pStyle w:val="texto0"/>
        <w:spacing w:after="0" w:line="276" w:lineRule="auto"/>
        <w:ind w:firstLine="0"/>
        <w:rPr>
          <w:rFonts w:asciiTheme="minorHAnsi" w:hAnsiTheme="minorHAnsi" w:cstheme="minorHAnsi"/>
        </w:rPr>
      </w:pPr>
    </w:p>
    <w:p w14:paraId="7C44CBF1" w14:textId="77777777" w:rsidR="003038A8" w:rsidRPr="003038A8" w:rsidRDefault="003038A8" w:rsidP="003038A8">
      <w:pPr>
        <w:pStyle w:val="texto0"/>
        <w:spacing w:after="0" w:line="276" w:lineRule="auto"/>
        <w:ind w:firstLine="0"/>
        <w:rPr>
          <w:rFonts w:asciiTheme="minorHAnsi" w:hAnsiTheme="minorHAnsi" w:cstheme="minorHAnsi"/>
          <w:b/>
        </w:rPr>
      </w:pPr>
      <w:r w:rsidRPr="003038A8">
        <w:rPr>
          <w:rFonts w:asciiTheme="minorHAnsi" w:hAnsiTheme="minorHAnsi" w:cstheme="minorHAnsi"/>
        </w:rPr>
        <w:t xml:space="preserve">México, D.F., a 28 de diciembre de 2000.-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Ricardo García Cervantes</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Enrique Jackson Ramírez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Manuel Medellín Milán</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Sara Castellanos Cortés</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7650D27C" w14:textId="77777777" w:rsidR="003038A8" w:rsidRPr="003038A8" w:rsidRDefault="003038A8" w:rsidP="003038A8">
      <w:pPr>
        <w:pStyle w:val="texto0"/>
        <w:spacing w:after="0" w:line="276" w:lineRule="auto"/>
        <w:ind w:firstLine="0"/>
        <w:rPr>
          <w:rFonts w:asciiTheme="minorHAnsi" w:hAnsiTheme="minorHAnsi" w:cstheme="minorHAnsi"/>
        </w:rPr>
      </w:pPr>
    </w:p>
    <w:p w14:paraId="15A7DBA8" w14:textId="2EF43A39" w:rsid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diciembre de dos </w:t>
      </w:r>
      <w:proofErr w:type="gramStart"/>
      <w:r w:rsidRPr="003038A8">
        <w:rPr>
          <w:rFonts w:asciiTheme="minorHAnsi" w:hAnsiTheme="minorHAnsi" w:cstheme="minorHAnsi"/>
        </w:rPr>
        <w:t>mil.-</w:t>
      </w:r>
      <w:proofErr w:type="gramEnd"/>
      <w:r w:rsidRPr="003038A8">
        <w:rPr>
          <w:rFonts w:asciiTheme="minorHAnsi" w:hAnsiTheme="minorHAnsi" w:cstheme="minorHAnsi"/>
        </w:rPr>
        <w:t xml:space="preserve"> </w:t>
      </w:r>
      <w:r w:rsidRPr="003038A8">
        <w:rPr>
          <w:rFonts w:asciiTheme="minorHAnsi" w:hAnsiTheme="minorHAnsi" w:cstheme="minorHAnsi"/>
          <w:b/>
        </w:rPr>
        <w:t>Vicente Fox Quesada</w:t>
      </w:r>
      <w:r w:rsidRPr="003038A8">
        <w:rPr>
          <w:rFonts w:asciiTheme="minorHAnsi" w:hAnsiTheme="minorHAnsi" w:cstheme="minorHAnsi"/>
        </w:rPr>
        <w:t xml:space="preserve">.- Rúbrica.- El Secretario de Gobernación, </w:t>
      </w:r>
      <w:r w:rsidRPr="003038A8">
        <w:rPr>
          <w:rFonts w:asciiTheme="minorHAnsi" w:hAnsiTheme="minorHAnsi" w:cstheme="minorHAnsi"/>
          <w:b/>
        </w:rPr>
        <w:t>Santiago Creel Miranda</w:t>
      </w:r>
      <w:r w:rsidRPr="003038A8">
        <w:rPr>
          <w:rFonts w:asciiTheme="minorHAnsi" w:hAnsiTheme="minorHAnsi" w:cstheme="minorHAnsi"/>
        </w:rPr>
        <w:t>.- Rúbrica.</w:t>
      </w:r>
    </w:p>
    <w:p w14:paraId="6A6A79FE" w14:textId="11D6E496" w:rsidR="005A03D7" w:rsidRDefault="005A03D7" w:rsidP="003038A8">
      <w:pPr>
        <w:pStyle w:val="texto0"/>
        <w:spacing w:after="0" w:line="276" w:lineRule="auto"/>
        <w:ind w:firstLine="0"/>
        <w:rPr>
          <w:rFonts w:asciiTheme="minorHAnsi" w:hAnsiTheme="minorHAnsi" w:cstheme="minorHAnsi"/>
        </w:rPr>
      </w:pPr>
    </w:p>
    <w:p w14:paraId="7C0C03C3" w14:textId="73F955A9" w:rsidR="005A03D7" w:rsidRDefault="005A03D7" w:rsidP="003038A8">
      <w:pPr>
        <w:pStyle w:val="texto0"/>
        <w:spacing w:after="0" w:line="276" w:lineRule="auto"/>
        <w:ind w:firstLine="0"/>
        <w:rPr>
          <w:rFonts w:asciiTheme="minorHAnsi" w:hAnsiTheme="minorHAnsi" w:cstheme="minorHAnsi"/>
        </w:rPr>
      </w:pPr>
    </w:p>
    <w:p w14:paraId="3F581E1E" w14:textId="32884A21" w:rsidR="005A03D7" w:rsidRDefault="005A03D7" w:rsidP="003038A8">
      <w:pPr>
        <w:pStyle w:val="texto0"/>
        <w:spacing w:after="0" w:line="276" w:lineRule="auto"/>
        <w:ind w:firstLine="0"/>
        <w:rPr>
          <w:rFonts w:asciiTheme="minorHAnsi" w:hAnsiTheme="minorHAnsi" w:cstheme="minorHAnsi"/>
        </w:rPr>
      </w:pPr>
    </w:p>
    <w:p w14:paraId="319096AD" w14:textId="12F137A7" w:rsidR="005A03D7" w:rsidRDefault="005A03D7" w:rsidP="003038A8">
      <w:pPr>
        <w:pStyle w:val="texto0"/>
        <w:spacing w:after="0" w:line="276" w:lineRule="auto"/>
        <w:ind w:firstLine="0"/>
        <w:rPr>
          <w:rFonts w:asciiTheme="minorHAnsi" w:hAnsiTheme="minorHAnsi" w:cstheme="minorHAnsi"/>
        </w:rPr>
      </w:pPr>
    </w:p>
    <w:p w14:paraId="4AF0BC1D" w14:textId="106D7217" w:rsidR="005A03D7" w:rsidRDefault="005A03D7" w:rsidP="003038A8">
      <w:pPr>
        <w:pStyle w:val="texto0"/>
        <w:spacing w:after="0" w:line="276" w:lineRule="auto"/>
        <w:ind w:firstLine="0"/>
        <w:rPr>
          <w:rFonts w:asciiTheme="minorHAnsi" w:hAnsiTheme="minorHAnsi" w:cstheme="minorHAnsi"/>
        </w:rPr>
      </w:pPr>
    </w:p>
    <w:p w14:paraId="51BE8FC1" w14:textId="169DD02F" w:rsidR="005A03D7" w:rsidRDefault="005A03D7" w:rsidP="003038A8">
      <w:pPr>
        <w:pStyle w:val="texto0"/>
        <w:spacing w:after="0" w:line="276" w:lineRule="auto"/>
        <w:ind w:firstLine="0"/>
        <w:rPr>
          <w:rFonts w:asciiTheme="minorHAnsi" w:hAnsiTheme="minorHAnsi" w:cstheme="minorHAnsi"/>
        </w:rPr>
      </w:pPr>
    </w:p>
    <w:p w14:paraId="3F485239" w14:textId="6A083A56" w:rsidR="005A03D7" w:rsidRDefault="005A03D7" w:rsidP="003038A8">
      <w:pPr>
        <w:pStyle w:val="texto0"/>
        <w:spacing w:after="0" w:line="276" w:lineRule="auto"/>
        <w:ind w:firstLine="0"/>
        <w:rPr>
          <w:rFonts w:asciiTheme="minorHAnsi" w:hAnsiTheme="minorHAnsi" w:cstheme="minorHAnsi"/>
        </w:rPr>
      </w:pPr>
    </w:p>
    <w:p w14:paraId="58B2E82E" w14:textId="62821EFA" w:rsidR="005A03D7" w:rsidRDefault="005A03D7" w:rsidP="003038A8">
      <w:pPr>
        <w:pStyle w:val="texto0"/>
        <w:spacing w:after="0" w:line="276" w:lineRule="auto"/>
        <w:ind w:firstLine="0"/>
        <w:rPr>
          <w:rFonts w:asciiTheme="minorHAnsi" w:hAnsiTheme="minorHAnsi" w:cstheme="minorHAnsi"/>
        </w:rPr>
      </w:pPr>
    </w:p>
    <w:p w14:paraId="34EB36BC" w14:textId="3E9FA2F0" w:rsidR="005A03D7" w:rsidRDefault="005A03D7" w:rsidP="003038A8">
      <w:pPr>
        <w:pStyle w:val="texto0"/>
        <w:spacing w:after="0" w:line="276" w:lineRule="auto"/>
        <w:ind w:firstLine="0"/>
        <w:rPr>
          <w:rFonts w:asciiTheme="minorHAnsi" w:hAnsiTheme="minorHAnsi" w:cstheme="minorHAnsi"/>
        </w:rPr>
      </w:pPr>
    </w:p>
    <w:p w14:paraId="0D3AA676" w14:textId="77777777" w:rsidR="005A03D7" w:rsidRDefault="005A03D7" w:rsidP="003038A8">
      <w:pPr>
        <w:pStyle w:val="texto0"/>
        <w:spacing w:after="0" w:line="276" w:lineRule="auto"/>
        <w:ind w:firstLine="0"/>
        <w:rPr>
          <w:rFonts w:asciiTheme="minorHAnsi" w:hAnsiTheme="minorHAnsi" w:cstheme="minorHAnsi"/>
        </w:rPr>
      </w:pPr>
    </w:p>
    <w:p w14:paraId="63A27234" w14:textId="123DDB06" w:rsidR="003038A8" w:rsidRPr="003038A8" w:rsidRDefault="003038A8" w:rsidP="00DC674A">
      <w:pPr>
        <w:shd w:val="clear" w:color="auto" w:fill="253746" w:themeFill="background2"/>
        <w:rPr>
          <w:b/>
          <w:bCs/>
        </w:rPr>
      </w:pPr>
      <w:r w:rsidRPr="00DC674A">
        <w:rPr>
          <w:b/>
          <w:bCs/>
        </w:rPr>
        <w:lastRenderedPageBreak/>
        <w:t>DECRETO POR EL QUE SE REFORMAN DIVERSAS DISPOSICIONES FISCALES.</w:t>
      </w:r>
    </w:p>
    <w:p w14:paraId="6A041B3E" w14:textId="77777777" w:rsidR="003038A8" w:rsidRPr="003038A8" w:rsidRDefault="003038A8" w:rsidP="003038A8"/>
    <w:p w14:paraId="3A95F802"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31 de diciembre de 2000</w:t>
      </w:r>
    </w:p>
    <w:p w14:paraId="26584071" w14:textId="77777777" w:rsidR="003038A8" w:rsidRPr="003038A8" w:rsidRDefault="003038A8" w:rsidP="003038A8"/>
    <w:p w14:paraId="22ACEF1E" w14:textId="77777777" w:rsidR="003038A8" w:rsidRPr="003038A8" w:rsidRDefault="003038A8" w:rsidP="003038A8">
      <w:pPr>
        <w:pStyle w:val="ANOTACION"/>
        <w:spacing w:before="0" w:after="0" w:line="276" w:lineRule="auto"/>
        <w:jc w:val="left"/>
        <w:rPr>
          <w:rFonts w:asciiTheme="minorHAnsi" w:hAnsiTheme="minorHAnsi" w:cstheme="minorHAnsi"/>
        </w:rPr>
      </w:pPr>
      <w:r w:rsidRPr="003038A8">
        <w:rPr>
          <w:rFonts w:asciiTheme="minorHAnsi" w:hAnsiTheme="minorHAnsi" w:cstheme="minorHAnsi"/>
        </w:rPr>
        <w:t>Disposiciones Transitorias de la Ley Orgánica del Tribunal Fiscal de la Federación</w:t>
      </w:r>
    </w:p>
    <w:p w14:paraId="5F5E10FD" w14:textId="77777777" w:rsidR="003038A8" w:rsidRPr="003038A8" w:rsidRDefault="003038A8" w:rsidP="003038A8">
      <w:pPr>
        <w:pStyle w:val="ANOTACION"/>
        <w:spacing w:before="0" w:after="0" w:line="276" w:lineRule="auto"/>
        <w:rPr>
          <w:rFonts w:asciiTheme="minorHAnsi" w:hAnsiTheme="minorHAnsi" w:cstheme="minorHAnsi"/>
        </w:rPr>
      </w:pPr>
    </w:p>
    <w:p w14:paraId="36BE9181"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Artículo Décimo Primero.</w:t>
      </w:r>
      <w:r w:rsidRPr="003038A8">
        <w:rPr>
          <w:rFonts w:asciiTheme="minorHAnsi" w:hAnsiTheme="minorHAnsi" w:cstheme="minorHAnsi"/>
        </w:rPr>
        <w:t xml:space="preserve"> En relación con las modificaciones a que se refiere el Artículo Décimo de este Decreto, se estará a lo siguiente:</w:t>
      </w:r>
    </w:p>
    <w:p w14:paraId="47E0C24D" w14:textId="77777777" w:rsidR="003038A8" w:rsidRPr="003038A8" w:rsidRDefault="003038A8" w:rsidP="003038A8">
      <w:pPr>
        <w:pStyle w:val="texto0"/>
        <w:spacing w:after="0" w:line="276" w:lineRule="auto"/>
        <w:rPr>
          <w:rFonts w:asciiTheme="minorHAnsi" w:hAnsiTheme="minorHAnsi" w:cstheme="minorHAnsi"/>
        </w:rPr>
      </w:pPr>
    </w:p>
    <w:p w14:paraId="148AE5E8" w14:textId="77777777" w:rsidR="003038A8" w:rsidRPr="003038A8" w:rsidRDefault="003038A8" w:rsidP="003038A8">
      <w:pPr>
        <w:pStyle w:val="ROMANOS"/>
        <w:spacing w:after="0" w:line="276" w:lineRule="auto"/>
        <w:ind w:hanging="431"/>
        <w:rPr>
          <w:rFonts w:asciiTheme="minorHAnsi" w:hAnsiTheme="minorHAnsi" w:cstheme="minorHAnsi"/>
        </w:rPr>
      </w:pPr>
      <w:r w:rsidRPr="003038A8">
        <w:rPr>
          <w:rFonts w:asciiTheme="minorHAnsi" w:hAnsiTheme="minorHAnsi" w:cstheme="minorHAnsi"/>
        </w:rPr>
        <w:t>I.</w:t>
      </w:r>
      <w:r w:rsidRPr="003038A8">
        <w:rPr>
          <w:rFonts w:asciiTheme="minorHAnsi" w:hAnsiTheme="minorHAnsi" w:cstheme="minorHAnsi"/>
        </w:rPr>
        <w:tab/>
        <w:t>La reforma al artículo 28 de la Ley Orgánica del Tribunal Fiscal de la Federación, entrará en vigor el 1o. de febrero de 2001.</w:t>
      </w:r>
    </w:p>
    <w:p w14:paraId="2FA2B845" w14:textId="77777777" w:rsidR="003038A8" w:rsidRPr="003038A8" w:rsidRDefault="003038A8" w:rsidP="003038A8">
      <w:pPr>
        <w:pStyle w:val="ROMANOS"/>
        <w:spacing w:after="0" w:line="276" w:lineRule="auto"/>
        <w:ind w:hanging="431"/>
        <w:rPr>
          <w:rFonts w:asciiTheme="minorHAnsi" w:hAnsiTheme="minorHAnsi" w:cstheme="minorHAnsi"/>
        </w:rPr>
      </w:pPr>
    </w:p>
    <w:p w14:paraId="1083F162" w14:textId="77777777" w:rsidR="003038A8" w:rsidRPr="003038A8" w:rsidRDefault="003038A8" w:rsidP="003038A8">
      <w:pPr>
        <w:pStyle w:val="ROMANOS"/>
        <w:spacing w:after="0" w:line="276" w:lineRule="auto"/>
        <w:ind w:hanging="431"/>
        <w:rPr>
          <w:rFonts w:asciiTheme="minorHAnsi" w:hAnsiTheme="minorHAnsi" w:cstheme="minorHAnsi"/>
        </w:rPr>
      </w:pPr>
      <w:r w:rsidRPr="003038A8">
        <w:rPr>
          <w:rFonts w:asciiTheme="minorHAnsi" w:hAnsiTheme="minorHAnsi" w:cstheme="minorHAnsi"/>
        </w:rPr>
        <w:t>II.</w:t>
      </w:r>
      <w:r w:rsidRPr="003038A8">
        <w:rPr>
          <w:rFonts w:asciiTheme="minorHAnsi" w:hAnsiTheme="minorHAnsi" w:cstheme="minorHAnsi"/>
        </w:rPr>
        <w:tab/>
        <w:t>Para los efectos del artículo 31 de la Ley Orgánica del Tribunal Fiscal de la Federación, las demandas presentadas antes del 1o. de enero de 2001, serán competencia de la Sala Regional que corresponda, de conformidad con el citado artículo 31, vigente hasta el 31 de diciembre de 2000.</w:t>
      </w:r>
    </w:p>
    <w:p w14:paraId="30CFE690" w14:textId="77777777" w:rsidR="003038A8" w:rsidRPr="003038A8" w:rsidRDefault="003038A8" w:rsidP="003038A8">
      <w:pPr>
        <w:pStyle w:val="ROMANOS"/>
        <w:spacing w:after="0" w:line="276" w:lineRule="auto"/>
        <w:ind w:hanging="431"/>
        <w:rPr>
          <w:rFonts w:asciiTheme="minorHAnsi" w:hAnsiTheme="minorHAnsi" w:cstheme="minorHAnsi"/>
        </w:rPr>
      </w:pPr>
    </w:p>
    <w:p w14:paraId="32CCF15D" w14:textId="77777777" w:rsidR="003038A8" w:rsidRPr="003038A8" w:rsidRDefault="003038A8" w:rsidP="003038A8">
      <w:pPr>
        <w:pStyle w:val="ROMANOS"/>
        <w:spacing w:after="0" w:line="276" w:lineRule="auto"/>
        <w:ind w:hanging="431"/>
        <w:rPr>
          <w:rFonts w:asciiTheme="minorHAnsi" w:hAnsiTheme="minorHAnsi" w:cstheme="minorHAnsi"/>
        </w:rPr>
      </w:pPr>
      <w:r w:rsidRPr="003038A8">
        <w:rPr>
          <w:rFonts w:asciiTheme="minorHAnsi" w:hAnsiTheme="minorHAnsi" w:cstheme="minorHAnsi"/>
        </w:rPr>
        <w:t>III.</w:t>
      </w:r>
      <w:r w:rsidRPr="003038A8">
        <w:rPr>
          <w:rFonts w:asciiTheme="minorHAnsi" w:hAnsiTheme="minorHAnsi" w:cstheme="minorHAnsi"/>
        </w:rPr>
        <w:tab/>
        <w:t>Se reforma la denominación del Tribunal Fiscal de la Federación por la de Tribunal Federal de Justicia Fiscal y Administrativa. En consecuencia, se reforma la Ley Orgánica del Tribunal Fiscal de la Federación tanto en su título como en sus disposiciones, así como en todas aquellas contenidas en el Código Fiscal de la Federación y en las demás leyes fiscales y administrativas federales, en las que se cite al Tribunal Fiscal de la Federación, para sustituir ese nombre por el de Tribunal Federal de Justicia Fiscal y Administrativa.</w:t>
      </w:r>
    </w:p>
    <w:p w14:paraId="7B544876" w14:textId="77777777" w:rsidR="003038A8" w:rsidRPr="003038A8" w:rsidRDefault="003038A8" w:rsidP="003038A8">
      <w:pPr>
        <w:pStyle w:val="ANOTACION"/>
        <w:spacing w:before="0" w:after="0" w:line="276" w:lineRule="auto"/>
        <w:rPr>
          <w:rFonts w:asciiTheme="minorHAnsi" w:hAnsiTheme="minorHAnsi" w:cstheme="minorHAnsi"/>
        </w:rPr>
      </w:pPr>
    </w:p>
    <w:p w14:paraId="6B6CC23D"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4664833D" w14:textId="77777777" w:rsidR="003038A8" w:rsidRPr="003038A8" w:rsidRDefault="003038A8" w:rsidP="003038A8">
      <w:pPr>
        <w:pStyle w:val="ANOTACION"/>
        <w:spacing w:before="0" w:after="0" w:line="276" w:lineRule="auto"/>
        <w:rPr>
          <w:rFonts w:asciiTheme="minorHAnsi" w:hAnsiTheme="minorHAnsi" w:cstheme="minorHAnsi"/>
        </w:rPr>
      </w:pPr>
    </w:p>
    <w:p w14:paraId="190B965A"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Primero.</w:t>
      </w:r>
      <w:r w:rsidRPr="003038A8">
        <w:rPr>
          <w:rFonts w:asciiTheme="minorHAnsi" w:hAnsiTheme="minorHAnsi" w:cstheme="minorHAnsi"/>
        </w:rPr>
        <w:t xml:space="preserve"> El presente Decreto entrará en vigor el 1o. de enero de 2001.</w:t>
      </w:r>
    </w:p>
    <w:p w14:paraId="6C93B057" w14:textId="77777777" w:rsidR="003038A8" w:rsidRPr="003038A8" w:rsidRDefault="003038A8" w:rsidP="003038A8">
      <w:pPr>
        <w:pStyle w:val="texto0"/>
        <w:spacing w:after="0" w:line="276" w:lineRule="auto"/>
        <w:ind w:firstLine="0"/>
        <w:rPr>
          <w:rFonts w:asciiTheme="minorHAnsi" w:hAnsiTheme="minorHAnsi" w:cstheme="minorHAnsi"/>
        </w:rPr>
      </w:pPr>
    </w:p>
    <w:p w14:paraId="78E0FBE7"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Segundo.</w:t>
      </w:r>
      <w:r w:rsidRPr="003038A8">
        <w:rPr>
          <w:rFonts w:asciiTheme="minorHAnsi" w:hAnsiTheme="minorHAnsi" w:cstheme="minorHAnsi"/>
        </w:rPr>
        <w:t xml:space="preserve"> Las menciones hechas en el presente Decreto a las Secretarías cuyas denominaciones se modificaron por efectos del Decreto publicado en el </w:t>
      </w:r>
      <w:r w:rsidRPr="003038A8">
        <w:rPr>
          <w:rFonts w:asciiTheme="minorHAnsi" w:hAnsiTheme="minorHAnsi" w:cstheme="minorHAnsi"/>
          <w:b/>
        </w:rPr>
        <w:t>Diario Oficial de la Federación</w:t>
      </w:r>
      <w:r w:rsidRPr="003038A8">
        <w:rPr>
          <w:rFonts w:asciiTheme="minorHAnsi" w:hAnsiTheme="minorHAnsi" w:cstheme="minorHAnsi"/>
        </w:rPr>
        <w:t xml:space="preserve"> el jueves 30 de noviembre de 2000, mediante el cual se reformó la Ley Orgánica de la Administración Pública Federal, se entenderán conforme a la denominación que para cada una se estableció en este último.</w:t>
      </w:r>
    </w:p>
    <w:p w14:paraId="6A2CC853" w14:textId="77777777" w:rsidR="003038A8" w:rsidRPr="003038A8" w:rsidRDefault="003038A8" w:rsidP="003038A8">
      <w:pPr>
        <w:pStyle w:val="texto0"/>
        <w:spacing w:after="0" w:line="276" w:lineRule="auto"/>
        <w:ind w:firstLine="0"/>
        <w:rPr>
          <w:rFonts w:asciiTheme="minorHAnsi" w:hAnsiTheme="minorHAnsi" w:cstheme="minorHAnsi"/>
        </w:rPr>
      </w:pPr>
    </w:p>
    <w:p w14:paraId="530DF849"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México, D.F., a 28 de diciembre de 2000.- Sen. </w:t>
      </w:r>
      <w:r w:rsidRPr="003038A8">
        <w:rPr>
          <w:rFonts w:asciiTheme="minorHAnsi" w:hAnsiTheme="minorHAnsi" w:cstheme="minorHAnsi"/>
          <w:b/>
        </w:rPr>
        <w:t>Enrique Jackson Ramírez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Ricardo Francisco García Cervantes</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Yolanda González Hernández</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Manuel Medellín Milán</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r w:rsidRPr="003038A8">
        <w:rPr>
          <w:rFonts w:asciiTheme="minorHAnsi" w:hAnsiTheme="minorHAnsi" w:cstheme="minorHAnsi"/>
        </w:rPr>
        <w:t>.</w:t>
      </w:r>
    </w:p>
    <w:p w14:paraId="59FAE415" w14:textId="77777777" w:rsidR="003038A8" w:rsidRPr="003038A8" w:rsidRDefault="003038A8" w:rsidP="003038A8">
      <w:pPr>
        <w:pStyle w:val="texto0"/>
        <w:spacing w:after="0" w:line="276" w:lineRule="auto"/>
        <w:rPr>
          <w:rFonts w:asciiTheme="minorHAnsi" w:hAnsiTheme="minorHAnsi" w:cstheme="minorHAnsi"/>
        </w:rPr>
      </w:pPr>
    </w:p>
    <w:p w14:paraId="090CD21F"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diciembre de dos </w:t>
      </w:r>
      <w:proofErr w:type="gramStart"/>
      <w:r w:rsidRPr="003038A8">
        <w:rPr>
          <w:rFonts w:asciiTheme="minorHAnsi" w:hAnsiTheme="minorHAnsi" w:cstheme="minorHAnsi"/>
        </w:rPr>
        <w:t>mil.-</w:t>
      </w:r>
      <w:proofErr w:type="gramEnd"/>
      <w:r w:rsidRPr="003038A8">
        <w:rPr>
          <w:rFonts w:asciiTheme="minorHAnsi" w:hAnsiTheme="minorHAnsi" w:cstheme="minorHAnsi"/>
        </w:rPr>
        <w:t xml:space="preserve"> </w:t>
      </w:r>
      <w:r w:rsidRPr="003038A8">
        <w:rPr>
          <w:rFonts w:asciiTheme="minorHAnsi" w:hAnsiTheme="minorHAnsi" w:cstheme="minorHAnsi"/>
          <w:b/>
        </w:rPr>
        <w:t>Vicente Fox Quesada</w:t>
      </w:r>
      <w:r w:rsidRPr="003038A8">
        <w:rPr>
          <w:rFonts w:asciiTheme="minorHAnsi" w:hAnsiTheme="minorHAnsi" w:cstheme="minorHAnsi"/>
        </w:rPr>
        <w:t xml:space="preserve">.- Rúbrica.- El Secretario de Gobernación, </w:t>
      </w:r>
      <w:r w:rsidRPr="003038A8">
        <w:rPr>
          <w:rFonts w:asciiTheme="minorHAnsi" w:hAnsiTheme="minorHAnsi" w:cstheme="minorHAnsi"/>
          <w:b/>
        </w:rPr>
        <w:t>Santiago Creel Miranda</w:t>
      </w:r>
      <w:r w:rsidRPr="003038A8">
        <w:rPr>
          <w:rFonts w:asciiTheme="minorHAnsi" w:hAnsiTheme="minorHAnsi" w:cstheme="minorHAnsi"/>
        </w:rPr>
        <w:t>.- Rúbrica.</w:t>
      </w:r>
    </w:p>
    <w:p w14:paraId="4BE5B698" w14:textId="77777777" w:rsidR="003038A8" w:rsidRPr="003038A8" w:rsidRDefault="003038A8" w:rsidP="003038A8">
      <w:pPr>
        <w:pStyle w:val="texto0"/>
        <w:spacing w:after="0" w:line="276" w:lineRule="auto"/>
        <w:ind w:firstLine="0"/>
        <w:rPr>
          <w:rFonts w:asciiTheme="minorHAnsi" w:hAnsiTheme="minorHAnsi" w:cstheme="minorHAnsi"/>
        </w:rPr>
      </w:pPr>
    </w:p>
    <w:p w14:paraId="469ABC10" w14:textId="77777777" w:rsidR="003038A8" w:rsidRPr="003038A8" w:rsidRDefault="003038A8" w:rsidP="003038A8">
      <w:pPr>
        <w:pStyle w:val="texto0"/>
        <w:spacing w:after="0" w:line="276" w:lineRule="auto"/>
        <w:ind w:firstLine="0"/>
        <w:rPr>
          <w:rFonts w:asciiTheme="minorHAnsi" w:hAnsiTheme="minorHAnsi" w:cstheme="minorHAnsi"/>
        </w:rPr>
      </w:pPr>
    </w:p>
    <w:p w14:paraId="392D794B" w14:textId="77777777" w:rsidR="003038A8" w:rsidRPr="003038A8" w:rsidRDefault="003038A8" w:rsidP="003038A8">
      <w:pPr>
        <w:pStyle w:val="texto0"/>
        <w:spacing w:after="0" w:line="276" w:lineRule="auto"/>
        <w:ind w:firstLine="0"/>
        <w:rPr>
          <w:rFonts w:asciiTheme="minorHAnsi" w:hAnsiTheme="minorHAnsi" w:cstheme="minorHAnsi"/>
        </w:rPr>
      </w:pPr>
    </w:p>
    <w:p w14:paraId="20931707" w14:textId="77777777" w:rsidR="003038A8" w:rsidRPr="003038A8" w:rsidRDefault="003038A8" w:rsidP="003038A8">
      <w:pPr>
        <w:pStyle w:val="texto0"/>
        <w:spacing w:after="0" w:line="276" w:lineRule="auto"/>
        <w:ind w:firstLine="0"/>
        <w:rPr>
          <w:rFonts w:asciiTheme="minorHAnsi" w:hAnsiTheme="minorHAnsi" w:cstheme="minorHAnsi"/>
        </w:rPr>
      </w:pPr>
    </w:p>
    <w:p w14:paraId="45E726C8" w14:textId="77777777" w:rsidR="003038A8" w:rsidRPr="003038A8" w:rsidRDefault="003038A8" w:rsidP="003038A8">
      <w:pPr>
        <w:pStyle w:val="texto0"/>
        <w:spacing w:after="0" w:line="276" w:lineRule="auto"/>
        <w:ind w:firstLine="0"/>
        <w:rPr>
          <w:rFonts w:asciiTheme="minorHAnsi" w:hAnsiTheme="minorHAnsi" w:cstheme="minorHAnsi"/>
        </w:rPr>
      </w:pPr>
    </w:p>
    <w:p w14:paraId="4FC7AC2F" w14:textId="77777777" w:rsidR="003038A8" w:rsidRPr="003038A8" w:rsidRDefault="003038A8" w:rsidP="003038A8">
      <w:pPr>
        <w:pStyle w:val="texto0"/>
        <w:spacing w:after="0" w:line="276" w:lineRule="auto"/>
        <w:ind w:firstLine="0"/>
        <w:rPr>
          <w:rFonts w:asciiTheme="minorHAnsi" w:hAnsiTheme="minorHAnsi" w:cstheme="minorHAnsi"/>
        </w:rPr>
      </w:pPr>
    </w:p>
    <w:p w14:paraId="3A2565A2" w14:textId="77777777" w:rsidR="003038A8" w:rsidRPr="003038A8" w:rsidRDefault="003038A8" w:rsidP="003038A8">
      <w:pPr>
        <w:pStyle w:val="texto0"/>
        <w:spacing w:after="0" w:line="276" w:lineRule="auto"/>
        <w:ind w:firstLine="0"/>
        <w:rPr>
          <w:rFonts w:asciiTheme="minorHAnsi" w:hAnsiTheme="minorHAnsi" w:cstheme="minorHAnsi"/>
        </w:rPr>
      </w:pPr>
    </w:p>
    <w:p w14:paraId="47B8DA88" w14:textId="77777777" w:rsidR="003038A8" w:rsidRPr="003038A8" w:rsidRDefault="003038A8" w:rsidP="003038A8">
      <w:pPr>
        <w:pStyle w:val="texto0"/>
        <w:spacing w:after="0" w:line="276" w:lineRule="auto"/>
        <w:ind w:firstLine="0"/>
        <w:rPr>
          <w:rFonts w:asciiTheme="minorHAnsi" w:hAnsiTheme="minorHAnsi" w:cstheme="minorHAnsi"/>
        </w:rPr>
      </w:pPr>
    </w:p>
    <w:p w14:paraId="19A475B7" w14:textId="77777777" w:rsidR="003038A8" w:rsidRPr="003038A8" w:rsidRDefault="003038A8" w:rsidP="003038A8">
      <w:pPr>
        <w:pStyle w:val="texto0"/>
        <w:spacing w:after="0" w:line="276" w:lineRule="auto"/>
        <w:ind w:firstLine="0"/>
        <w:rPr>
          <w:rFonts w:asciiTheme="minorHAnsi" w:hAnsiTheme="minorHAnsi" w:cstheme="minorHAnsi"/>
        </w:rPr>
      </w:pPr>
    </w:p>
    <w:p w14:paraId="5544ACF2" w14:textId="77777777" w:rsidR="003038A8" w:rsidRPr="003038A8" w:rsidRDefault="003038A8" w:rsidP="003038A8">
      <w:pPr>
        <w:pStyle w:val="texto0"/>
        <w:spacing w:after="0" w:line="276" w:lineRule="auto"/>
        <w:ind w:firstLine="0"/>
        <w:rPr>
          <w:rFonts w:asciiTheme="minorHAnsi" w:hAnsiTheme="minorHAnsi" w:cstheme="minorHAnsi"/>
        </w:rPr>
      </w:pPr>
    </w:p>
    <w:p w14:paraId="46AB93FC" w14:textId="77777777" w:rsidR="003038A8" w:rsidRPr="003038A8" w:rsidRDefault="003038A8" w:rsidP="003038A8">
      <w:pPr>
        <w:pStyle w:val="texto0"/>
        <w:spacing w:after="0" w:line="276" w:lineRule="auto"/>
        <w:ind w:firstLine="0"/>
        <w:rPr>
          <w:rFonts w:asciiTheme="minorHAnsi" w:hAnsiTheme="minorHAnsi" w:cstheme="minorHAnsi"/>
        </w:rPr>
      </w:pPr>
    </w:p>
    <w:p w14:paraId="3F58FCBE" w14:textId="77777777" w:rsidR="003038A8" w:rsidRPr="003038A8" w:rsidRDefault="003038A8" w:rsidP="003038A8">
      <w:pPr>
        <w:pStyle w:val="texto0"/>
        <w:spacing w:after="0" w:line="276" w:lineRule="auto"/>
        <w:ind w:firstLine="0"/>
        <w:rPr>
          <w:rFonts w:asciiTheme="minorHAnsi" w:hAnsiTheme="minorHAnsi" w:cstheme="minorHAnsi"/>
        </w:rPr>
      </w:pPr>
    </w:p>
    <w:p w14:paraId="53E4E8D4" w14:textId="77777777" w:rsidR="003038A8" w:rsidRPr="003038A8" w:rsidRDefault="003038A8" w:rsidP="003038A8">
      <w:pPr>
        <w:pStyle w:val="texto0"/>
        <w:spacing w:after="0" w:line="276" w:lineRule="auto"/>
        <w:ind w:firstLine="0"/>
        <w:rPr>
          <w:rFonts w:asciiTheme="minorHAnsi" w:hAnsiTheme="minorHAnsi" w:cstheme="minorHAnsi"/>
        </w:rPr>
      </w:pPr>
    </w:p>
    <w:p w14:paraId="0FC4E4C3" w14:textId="77777777" w:rsidR="003038A8" w:rsidRPr="003038A8" w:rsidRDefault="003038A8" w:rsidP="003038A8">
      <w:pPr>
        <w:pStyle w:val="texto0"/>
        <w:spacing w:after="0" w:line="276" w:lineRule="auto"/>
        <w:ind w:firstLine="0"/>
        <w:rPr>
          <w:rFonts w:asciiTheme="minorHAnsi" w:hAnsiTheme="minorHAnsi" w:cstheme="minorHAnsi"/>
        </w:rPr>
      </w:pPr>
    </w:p>
    <w:p w14:paraId="0F88B4DB" w14:textId="77777777" w:rsidR="003038A8" w:rsidRPr="003038A8" w:rsidRDefault="003038A8" w:rsidP="003038A8">
      <w:pPr>
        <w:pStyle w:val="texto0"/>
        <w:spacing w:after="0" w:line="276" w:lineRule="auto"/>
        <w:ind w:firstLine="0"/>
        <w:rPr>
          <w:rFonts w:asciiTheme="minorHAnsi" w:hAnsiTheme="minorHAnsi" w:cstheme="minorHAnsi"/>
        </w:rPr>
      </w:pPr>
    </w:p>
    <w:p w14:paraId="0A8EE8E3" w14:textId="77777777" w:rsidR="003038A8" w:rsidRPr="003038A8" w:rsidRDefault="003038A8" w:rsidP="003038A8">
      <w:pPr>
        <w:pStyle w:val="texto0"/>
        <w:spacing w:after="0" w:line="276" w:lineRule="auto"/>
        <w:ind w:firstLine="0"/>
        <w:rPr>
          <w:rFonts w:asciiTheme="minorHAnsi" w:hAnsiTheme="minorHAnsi" w:cstheme="minorHAnsi"/>
        </w:rPr>
      </w:pPr>
    </w:p>
    <w:p w14:paraId="27891034" w14:textId="77777777" w:rsidR="003038A8" w:rsidRPr="003038A8" w:rsidRDefault="003038A8" w:rsidP="003038A8">
      <w:pPr>
        <w:pStyle w:val="texto0"/>
        <w:spacing w:after="0" w:line="276" w:lineRule="auto"/>
        <w:ind w:firstLine="0"/>
        <w:rPr>
          <w:rFonts w:asciiTheme="minorHAnsi" w:hAnsiTheme="minorHAnsi" w:cstheme="minorHAnsi"/>
        </w:rPr>
      </w:pPr>
    </w:p>
    <w:p w14:paraId="503F5629" w14:textId="77777777" w:rsidR="003038A8" w:rsidRPr="003038A8" w:rsidRDefault="003038A8" w:rsidP="003038A8">
      <w:pPr>
        <w:pStyle w:val="texto0"/>
        <w:spacing w:after="0" w:line="276" w:lineRule="auto"/>
        <w:ind w:firstLine="0"/>
        <w:rPr>
          <w:rFonts w:asciiTheme="minorHAnsi" w:hAnsiTheme="minorHAnsi" w:cstheme="minorHAnsi"/>
        </w:rPr>
      </w:pPr>
    </w:p>
    <w:p w14:paraId="28D9305F" w14:textId="77777777" w:rsidR="003038A8" w:rsidRPr="003038A8" w:rsidRDefault="003038A8" w:rsidP="003038A8">
      <w:pPr>
        <w:pStyle w:val="texto0"/>
        <w:spacing w:after="0" w:line="276" w:lineRule="auto"/>
        <w:ind w:firstLine="0"/>
        <w:rPr>
          <w:rFonts w:asciiTheme="minorHAnsi" w:hAnsiTheme="minorHAnsi" w:cstheme="minorHAnsi"/>
        </w:rPr>
      </w:pPr>
    </w:p>
    <w:p w14:paraId="2F217F4F" w14:textId="77777777" w:rsidR="003038A8" w:rsidRPr="003038A8" w:rsidRDefault="003038A8" w:rsidP="003038A8">
      <w:pPr>
        <w:pStyle w:val="texto0"/>
        <w:spacing w:after="0" w:line="276" w:lineRule="auto"/>
        <w:ind w:firstLine="0"/>
        <w:rPr>
          <w:rFonts w:asciiTheme="minorHAnsi" w:hAnsiTheme="minorHAnsi" w:cstheme="minorHAnsi"/>
        </w:rPr>
      </w:pPr>
    </w:p>
    <w:p w14:paraId="331DC886" w14:textId="77777777" w:rsidR="003038A8" w:rsidRPr="003038A8" w:rsidRDefault="003038A8" w:rsidP="003038A8">
      <w:pPr>
        <w:pStyle w:val="texto0"/>
        <w:spacing w:after="0" w:line="276" w:lineRule="auto"/>
        <w:ind w:firstLine="0"/>
        <w:rPr>
          <w:rFonts w:asciiTheme="minorHAnsi" w:hAnsiTheme="minorHAnsi" w:cstheme="minorHAnsi"/>
        </w:rPr>
      </w:pPr>
    </w:p>
    <w:p w14:paraId="18A299D1" w14:textId="77777777" w:rsidR="003038A8" w:rsidRPr="003038A8" w:rsidRDefault="003038A8" w:rsidP="003038A8">
      <w:pPr>
        <w:pStyle w:val="texto0"/>
        <w:spacing w:after="0" w:line="276" w:lineRule="auto"/>
        <w:ind w:firstLine="0"/>
        <w:rPr>
          <w:rFonts w:asciiTheme="minorHAnsi" w:hAnsiTheme="minorHAnsi" w:cstheme="minorHAnsi"/>
        </w:rPr>
      </w:pPr>
    </w:p>
    <w:p w14:paraId="30F3B84D" w14:textId="77777777" w:rsidR="003038A8" w:rsidRPr="003038A8" w:rsidRDefault="003038A8" w:rsidP="003038A8">
      <w:pPr>
        <w:pStyle w:val="texto0"/>
        <w:spacing w:after="0" w:line="276" w:lineRule="auto"/>
        <w:ind w:firstLine="0"/>
        <w:rPr>
          <w:rFonts w:asciiTheme="minorHAnsi" w:hAnsiTheme="minorHAnsi" w:cstheme="minorHAnsi"/>
        </w:rPr>
      </w:pPr>
    </w:p>
    <w:p w14:paraId="10F21F7E" w14:textId="77777777" w:rsidR="003038A8" w:rsidRPr="003038A8" w:rsidRDefault="003038A8" w:rsidP="003038A8">
      <w:pPr>
        <w:pStyle w:val="texto0"/>
        <w:spacing w:after="0" w:line="276" w:lineRule="auto"/>
        <w:ind w:firstLine="0"/>
        <w:rPr>
          <w:rFonts w:asciiTheme="minorHAnsi" w:hAnsiTheme="minorHAnsi" w:cstheme="minorHAnsi"/>
        </w:rPr>
      </w:pPr>
    </w:p>
    <w:p w14:paraId="33AEDD1F" w14:textId="77777777" w:rsidR="003038A8" w:rsidRPr="003038A8" w:rsidRDefault="003038A8" w:rsidP="003038A8">
      <w:pPr>
        <w:pStyle w:val="texto0"/>
        <w:spacing w:after="0" w:line="276" w:lineRule="auto"/>
        <w:ind w:firstLine="0"/>
        <w:rPr>
          <w:rFonts w:asciiTheme="minorHAnsi" w:hAnsiTheme="minorHAnsi" w:cstheme="minorHAnsi"/>
        </w:rPr>
      </w:pPr>
    </w:p>
    <w:p w14:paraId="5665B884" w14:textId="77777777" w:rsidR="003038A8" w:rsidRPr="003038A8" w:rsidRDefault="003038A8" w:rsidP="003038A8">
      <w:pPr>
        <w:pStyle w:val="texto0"/>
        <w:spacing w:after="0" w:line="276" w:lineRule="auto"/>
        <w:ind w:firstLine="0"/>
        <w:rPr>
          <w:rFonts w:asciiTheme="minorHAnsi" w:hAnsiTheme="minorHAnsi" w:cstheme="minorHAnsi"/>
        </w:rPr>
      </w:pPr>
    </w:p>
    <w:p w14:paraId="17647A05" w14:textId="77777777" w:rsidR="003038A8" w:rsidRPr="003038A8" w:rsidRDefault="003038A8" w:rsidP="003038A8">
      <w:pPr>
        <w:pStyle w:val="texto0"/>
        <w:spacing w:after="0" w:line="276" w:lineRule="auto"/>
        <w:ind w:firstLine="0"/>
        <w:rPr>
          <w:rFonts w:asciiTheme="minorHAnsi" w:hAnsiTheme="minorHAnsi" w:cstheme="minorHAnsi"/>
        </w:rPr>
      </w:pPr>
    </w:p>
    <w:p w14:paraId="04A9D209" w14:textId="77777777" w:rsidR="003038A8" w:rsidRPr="003038A8" w:rsidRDefault="003038A8" w:rsidP="003038A8">
      <w:pPr>
        <w:pStyle w:val="texto0"/>
        <w:spacing w:after="0" w:line="276" w:lineRule="auto"/>
        <w:ind w:firstLine="0"/>
        <w:rPr>
          <w:rFonts w:asciiTheme="minorHAnsi" w:hAnsiTheme="minorHAnsi" w:cstheme="minorHAnsi"/>
        </w:rPr>
      </w:pPr>
    </w:p>
    <w:p w14:paraId="01EB49F0" w14:textId="77777777" w:rsidR="003038A8" w:rsidRPr="003038A8" w:rsidRDefault="003038A8" w:rsidP="003038A8">
      <w:pPr>
        <w:pStyle w:val="texto0"/>
        <w:spacing w:after="0" w:line="276" w:lineRule="auto"/>
        <w:ind w:firstLine="0"/>
        <w:rPr>
          <w:rFonts w:asciiTheme="minorHAnsi" w:hAnsiTheme="minorHAnsi" w:cstheme="minorHAnsi"/>
        </w:rPr>
      </w:pPr>
    </w:p>
    <w:p w14:paraId="3A80252D" w14:textId="77777777" w:rsidR="003038A8" w:rsidRPr="003038A8" w:rsidRDefault="003038A8" w:rsidP="003038A8">
      <w:pPr>
        <w:pStyle w:val="texto0"/>
        <w:spacing w:after="0" w:line="276" w:lineRule="auto"/>
        <w:ind w:firstLine="0"/>
        <w:rPr>
          <w:rFonts w:asciiTheme="minorHAnsi" w:hAnsiTheme="minorHAnsi" w:cstheme="minorHAnsi"/>
        </w:rPr>
      </w:pPr>
    </w:p>
    <w:p w14:paraId="611EF089" w14:textId="77777777" w:rsidR="003038A8" w:rsidRPr="003038A8" w:rsidRDefault="003038A8" w:rsidP="003038A8">
      <w:pPr>
        <w:pStyle w:val="texto0"/>
        <w:spacing w:after="0" w:line="276" w:lineRule="auto"/>
        <w:ind w:firstLine="0"/>
        <w:rPr>
          <w:rFonts w:asciiTheme="minorHAnsi" w:hAnsiTheme="minorHAnsi" w:cstheme="minorHAnsi"/>
        </w:rPr>
      </w:pPr>
    </w:p>
    <w:p w14:paraId="7AFEA9A8" w14:textId="77777777" w:rsidR="003038A8" w:rsidRPr="003038A8" w:rsidRDefault="003038A8" w:rsidP="003038A8">
      <w:pPr>
        <w:pStyle w:val="texto0"/>
        <w:spacing w:after="0" w:line="276" w:lineRule="auto"/>
        <w:ind w:firstLine="0"/>
        <w:rPr>
          <w:rFonts w:asciiTheme="minorHAnsi" w:hAnsiTheme="minorHAnsi" w:cstheme="minorHAnsi"/>
        </w:rPr>
      </w:pPr>
    </w:p>
    <w:p w14:paraId="16BF95D5" w14:textId="77777777" w:rsidR="003038A8" w:rsidRPr="003038A8" w:rsidRDefault="003038A8" w:rsidP="003038A8">
      <w:pPr>
        <w:pStyle w:val="texto0"/>
        <w:spacing w:after="0" w:line="276" w:lineRule="auto"/>
        <w:ind w:firstLine="0"/>
        <w:rPr>
          <w:rFonts w:asciiTheme="minorHAnsi" w:hAnsiTheme="minorHAnsi" w:cstheme="minorHAnsi"/>
        </w:rPr>
      </w:pPr>
    </w:p>
    <w:p w14:paraId="4EE3D356" w14:textId="77777777" w:rsidR="003038A8" w:rsidRPr="003038A8" w:rsidRDefault="003038A8" w:rsidP="003038A8">
      <w:pPr>
        <w:pStyle w:val="texto0"/>
        <w:spacing w:after="0" w:line="276" w:lineRule="auto"/>
        <w:ind w:firstLine="0"/>
        <w:rPr>
          <w:rFonts w:asciiTheme="minorHAnsi" w:hAnsiTheme="minorHAnsi" w:cstheme="minorHAnsi"/>
        </w:rPr>
      </w:pPr>
    </w:p>
    <w:p w14:paraId="152F649C" w14:textId="77777777" w:rsidR="003038A8" w:rsidRPr="003038A8" w:rsidRDefault="003038A8" w:rsidP="00DC674A">
      <w:pPr>
        <w:shd w:val="clear" w:color="auto" w:fill="253746" w:themeFill="background2"/>
        <w:rPr>
          <w:b/>
          <w:bCs/>
        </w:rPr>
      </w:pPr>
      <w:r w:rsidRPr="003038A8">
        <w:rPr>
          <w:b/>
          <w:bCs/>
        </w:rPr>
        <w:lastRenderedPageBreak/>
        <w:t>DECRETO POR EL QUE SE EXPIDE LA LEY FEDERAL DE RESPONSABILIDADES ADMINISTRATIVAS DE LOS SERVIDORES PÚBLICOS, Y SE REFORMAN LA LEY ORGÁNICA DE LA ADMINISTRACIÓN PÚBLICA FEDERAL Y LA LEY DE COORDINACIÓN FISCAL.</w:t>
      </w:r>
    </w:p>
    <w:p w14:paraId="56336A65" w14:textId="77777777" w:rsidR="003038A8" w:rsidRPr="003038A8" w:rsidRDefault="003038A8" w:rsidP="003038A8"/>
    <w:p w14:paraId="0D85879A"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13 de marzo de 2002</w:t>
      </w:r>
    </w:p>
    <w:p w14:paraId="56AFC96E" w14:textId="77777777" w:rsidR="003038A8" w:rsidRPr="003038A8" w:rsidRDefault="003038A8" w:rsidP="003038A8"/>
    <w:p w14:paraId="30CF5A6D"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 xml:space="preserve">ARTICULO </w:t>
      </w:r>
      <w:proofErr w:type="gramStart"/>
      <w:r w:rsidRPr="003038A8">
        <w:rPr>
          <w:rFonts w:asciiTheme="minorHAnsi" w:hAnsiTheme="minorHAnsi" w:cstheme="minorHAnsi"/>
          <w:b/>
        </w:rPr>
        <w:t>TERCERO.-</w:t>
      </w:r>
      <w:proofErr w:type="gramEnd"/>
      <w:r w:rsidRPr="003038A8">
        <w:rPr>
          <w:rFonts w:asciiTheme="minorHAnsi" w:hAnsiTheme="minorHAnsi" w:cstheme="minorHAnsi"/>
        </w:rPr>
        <w:t xml:space="preserve"> Se reforma el artículo 46, último párrafo de la Ley de Coordinación Fiscal, para quedar como sigue:</w:t>
      </w:r>
    </w:p>
    <w:p w14:paraId="1DCCDCCB" w14:textId="77777777" w:rsidR="003038A8" w:rsidRPr="003038A8" w:rsidRDefault="003038A8" w:rsidP="003038A8">
      <w:pPr>
        <w:pStyle w:val="texto0"/>
        <w:spacing w:after="0" w:line="276" w:lineRule="auto"/>
        <w:rPr>
          <w:rFonts w:asciiTheme="minorHAnsi" w:hAnsiTheme="minorHAnsi" w:cstheme="minorHAnsi"/>
        </w:rPr>
      </w:pPr>
    </w:p>
    <w:p w14:paraId="573F1F60" w14:textId="77777777" w:rsidR="003038A8" w:rsidRPr="003038A8" w:rsidRDefault="003038A8" w:rsidP="003038A8">
      <w:pPr>
        <w:pStyle w:val="texto0"/>
        <w:spacing w:after="0" w:line="276" w:lineRule="auto"/>
        <w:rPr>
          <w:rFonts w:asciiTheme="minorHAnsi" w:hAnsiTheme="minorHAnsi" w:cstheme="minorHAnsi"/>
        </w:rPr>
      </w:pPr>
      <w:r w:rsidRPr="003038A8">
        <w:rPr>
          <w:rFonts w:asciiTheme="minorHAnsi" w:hAnsiTheme="minorHAnsi" w:cstheme="minorHAnsi"/>
        </w:rPr>
        <w:t>..........</w:t>
      </w:r>
    </w:p>
    <w:p w14:paraId="2BA39897" w14:textId="77777777" w:rsidR="003038A8" w:rsidRPr="003038A8" w:rsidRDefault="003038A8" w:rsidP="003038A8">
      <w:pPr>
        <w:pStyle w:val="texto0"/>
        <w:spacing w:after="0" w:line="276" w:lineRule="auto"/>
        <w:rPr>
          <w:rFonts w:asciiTheme="minorHAnsi" w:hAnsiTheme="minorHAnsi" w:cstheme="minorHAnsi"/>
        </w:rPr>
      </w:pPr>
    </w:p>
    <w:p w14:paraId="3E21B637"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2E584242" w14:textId="77777777" w:rsidR="003038A8" w:rsidRPr="003038A8" w:rsidRDefault="003038A8" w:rsidP="003038A8">
      <w:pPr>
        <w:pStyle w:val="ANOTACION"/>
        <w:spacing w:before="0" w:after="0" w:line="276" w:lineRule="auto"/>
        <w:rPr>
          <w:rFonts w:asciiTheme="minorHAnsi" w:hAnsiTheme="minorHAnsi" w:cstheme="minorHAnsi"/>
        </w:rPr>
      </w:pPr>
    </w:p>
    <w:p w14:paraId="0AF2B57F"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Primero.-</w:t>
      </w:r>
      <w:proofErr w:type="gramEnd"/>
      <w:r w:rsidRPr="003038A8">
        <w:rPr>
          <w:rFonts w:asciiTheme="minorHAnsi" w:hAnsiTheme="minorHAnsi" w:cstheme="minorHAnsi"/>
        </w:rPr>
        <w:t xml:space="preserve"> El presente Decreto entrará en vigor al día siguiente de su publicación en el </w:t>
      </w:r>
      <w:r w:rsidRPr="003038A8">
        <w:rPr>
          <w:rFonts w:asciiTheme="minorHAnsi" w:hAnsiTheme="minorHAnsi" w:cstheme="minorHAnsi"/>
          <w:b/>
        </w:rPr>
        <w:t>Diario Oficial de la Federación</w:t>
      </w:r>
      <w:r w:rsidRPr="003038A8">
        <w:rPr>
          <w:rFonts w:asciiTheme="minorHAnsi" w:hAnsiTheme="minorHAnsi" w:cstheme="minorHAnsi"/>
        </w:rPr>
        <w:t xml:space="preserve">. </w:t>
      </w:r>
    </w:p>
    <w:p w14:paraId="1C29829C" w14:textId="77777777" w:rsidR="003038A8" w:rsidRPr="003038A8" w:rsidRDefault="003038A8" w:rsidP="003038A8">
      <w:pPr>
        <w:pStyle w:val="texto0"/>
        <w:spacing w:after="0" w:line="276" w:lineRule="auto"/>
        <w:ind w:firstLine="0"/>
        <w:rPr>
          <w:rFonts w:asciiTheme="minorHAnsi" w:hAnsiTheme="minorHAnsi" w:cstheme="minorHAnsi"/>
        </w:rPr>
      </w:pPr>
    </w:p>
    <w:p w14:paraId="7F845A5B"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Se derogan todas aquellas disposiciones que se opongan a lo establecido en el presente ordenamiento. </w:t>
      </w:r>
    </w:p>
    <w:p w14:paraId="138B6466" w14:textId="77777777" w:rsidR="003038A8" w:rsidRPr="003038A8" w:rsidRDefault="003038A8" w:rsidP="003038A8">
      <w:pPr>
        <w:pStyle w:val="texto0"/>
        <w:spacing w:after="0" w:line="276" w:lineRule="auto"/>
        <w:ind w:firstLine="0"/>
        <w:rPr>
          <w:rFonts w:asciiTheme="minorHAnsi" w:hAnsiTheme="minorHAnsi" w:cstheme="minorHAnsi"/>
        </w:rPr>
      </w:pPr>
    </w:p>
    <w:p w14:paraId="659762F6"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Tercero.-</w:t>
      </w:r>
      <w:proofErr w:type="gramEnd"/>
      <w:r w:rsidRPr="003038A8">
        <w:rPr>
          <w:rFonts w:asciiTheme="minorHAnsi" w:hAnsiTheme="minorHAnsi" w:cstheme="minorHAnsi"/>
        </w:rPr>
        <w:t xml:space="preserve"> En relación con la reforma a que se refiere el ARTICULO TERCERO del presente Decreto, los asuntos relativos a las responsabilidades administrativas, civiles y penales en que hubieren incurrido las autoridades locales o municipales, con motivo de la desviación de recursos federales recibidos y que se encuentren en trámite o pendientes de resolución, deberán sustanciarse de conformidad con las disposiciones vigentes al momento en que se cometió la irregularidad. </w:t>
      </w:r>
    </w:p>
    <w:p w14:paraId="7BBC6343" w14:textId="77777777" w:rsidR="003038A8" w:rsidRPr="003038A8" w:rsidRDefault="003038A8" w:rsidP="003038A8">
      <w:pPr>
        <w:pStyle w:val="texto0"/>
        <w:spacing w:after="0" w:line="276" w:lineRule="auto"/>
        <w:ind w:firstLine="0"/>
        <w:rPr>
          <w:rFonts w:asciiTheme="minorHAnsi" w:hAnsiTheme="minorHAnsi" w:cstheme="minorHAnsi"/>
        </w:rPr>
      </w:pPr>
    </w:p>
    <w:p w14:paraId="0538F0C3" w14:textId="77777777" w:rsidR="003038A8" w:rsidRP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México, D.F., a 15 de diciembre de 2001.-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Beatriz Elena Paredes Rangel</w:t>
      </w:r>
      <w:r w:rsidRPr="003038A8">
        <w:rPr>
          <w:rFonts w:asciiTheme="minorHAnsi" w:hAnsiTheme="minorHAnsi" w:cstheme="minorHAnsi"/>
        </w:rPr>
        <w:t xml:space="preserve">, </w:t>
      </w:r>
      <w:proofErr w:type="gramStart"/>
      <w:r w:rsidRPr="003038A8">
        <w:rPr>
          <w:rFonts w:asciiTheme="minorHAnsi" w:hAnsiTheme="minorHAnsi" w:cstheme="minorHAnsi"/>
        </w:rPr>
        <w:t>Presidenta.-</w:t>
      </w:r>
      <w:proofErr w:type="gramEnd"/>
      <w:r w:rsidRPr="003038A8">
        <w:rPr>
          <w:rFonts w:asciiTheme="minorHAnsi" w:hAnsiTheme="minorHAnsi" w:cstheme="minorHAnsi"/>
        </w:rPr>
        <w:t xml:space="preserve"> Sen. </w:t>
      </w:r>
      <w:r w:rsidRPr="003038A8">
        <w:rPr>
          <w:rFonts w:asciiTheme="minorHAnsi" w:hAnsiTheme="minorHAnsi" w:cstheme="minorHAnsi"/>
          <w:b/>
        </w:rPr>
        <w:t>Diego Fernández de Cevallos Ramos</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Adrián Rivera Pérez</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María Lucero Saldaña Pérez</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Rúbricas</w:t>
      </w:r>
      <w:r w:rsidRPr="003038A8">
        <w:rPr>
          <w:rFonts w:asciiTheme="minorHAnsi" w:hAnsiTheme="minorHAnsi" w:cstheme="minorHAnsi"/>
          <w:b/>
        </w:rPr>
        <w:t>"</w:t>
      </w:r>
      <w:r w:rsidRPr="003038A8">
        <w:rPr>
          <w:rFonts w:asciiTheme="minorHAnsi" w:hAnsiTheme="minorHAnsi" w:cstheme="minorHAnsi"/>
        </w:rPr>
        <w:t>.</w:t>
      </w:r>
    </w:p>
    <w:p w14:paraId="74792035" w14:textId="77777777" w:rsidR="003038A8" w:rsidRPr="003038A8" w:rsidRDefault="003038A8" w:rsidP="003038A8">
      <w:pPr>
        <w:pStyle w:val="texto0"/>
        <w:spacing w:after="0" w:line="276" w:lineRule="auto"/>
        <w:ind w:firstLine="0"/>
        <w:rPr>
          <w:rFonts w:asciiTheme="minorHAnsi" w:hAnsiTheme="minorHAnsi" w:cstheme="minorHAnsi"/>
        </w:rPr>
      </w:pPr>
    </w:p>
    <w:p w14:paraId="65D59A5F" w14:textId="1E10A51B" w:rsidR="003038A8" w:rsidRDefault="003038A8" w:rsidP="003038A8">
      <w:pPr>
        <w:pStyle w:val="texto0"/>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del mes de marzo de dos mil </w:t>
      </w:r>
      <w:proofErr w:type="gramStart"/>
      <w:r w:rsidRPr="003038A8">
        <w:rPr>
          <w:rFonts w:asciiTheme="minorHAnsi" w:hAnsiTheme="minorHAnsi" w:cstheme="minorHAnsi"/>
        </w:rPr>
        <w:t>dos.-</w:t>
      </w:r>
      <w:proofErr w:type="gramEnd"/>
      <w:r w:rsidRPr="003038A8">
        <w:rPr>
          <w:rFonts w:asciiTheme="minorHAnsi" w:hAnsiTheme="minorHAnsi" w:cstheme="minorHAnsi"/>
        </w:rPr>
        <w:t xml:space="preserve"> </w:t>
      </w:r>
      <w:r w:rsidRPr="003038A8">
        <w:rPr>
          <w:rFonts w:asciiTheme="minorHAnsi" w:hAnsiTheme="minorHAnsi" w:cstheme="minorHAnsi"/>
          <w:b/>
        </w:rPr>
        <w:t>Vicente Fox Quesada</w:t>
      </w:r>
      <w:r w:rsidRPr="003038A8">
        <w:rPr>
          <w:rFonts w:asciiTheme="minorHAnsi" w:hAnsiTheme="minorHAnsi" w:cstheme="minorHAnsi"/>
        </w:rPr>
        <w:t xml:space="preserve">.- Rúbrica.- El Secretario de Gobernación, </w:t>
      </w:r>
      <w:r w:rsidRPr="003038A8">
        <w:rPr>
          <w:rFonts w:asciiTheme="minorHAnsi" w:hAnsiTheme="minorHAnsi" w:cstheme="minorHAnsi"/>
          <w:b/>
        </w:rPr>
        <w:t>Santiago Creel Miranda</w:t>
      </w:r>
      <w:r w:rsidRPr="003038A8">
        <w:rPr>
          <w:rFonts w:asciiTheme="minorHAnsi" w:hAnsiTheme="minorHAnsi" w:cstheme="minorHAnsi"/>
        </w:rPr>
        <w:t>.- Rúbrica.</w:t>
      </w:r>
    </w:p>
    <w:p w14:paraId="7F9AC509" w14:textId="6F85EE5E" w:rsidR="005A03D7" w:rsidRDefault="005A03D7" w:rsidP="003038A8">
      <w:pPr>
        <w:pStyle w:val="texto0"/>
        <w:spacing w:after="0" w:line="276" w:lineRule="auto"/>
        <w:ind w:firstLine="0"/>
        <w:rPr>
          <w:rFonts w:asciiTheme="minorHAnsi" w:hAnsiTheme="minorHAnsi" w:cstheme="minorHAnsi"/>
        </w:rPr>
      </w:pPr>
    </w:p>
    <w:p w14:paraId="00166EFC" w14:textId="77AC5D22" w:rsidR="005A03D7" w:rsidRDefault="005A03D7" w:rsidP="003038A8">
      <w:pPr>
        <w:pStyle w:val="texto0"/>
        <w:spacing w:after="0" w:line="276" w:lineRule="auto"/>
        <w:ind w:firstLine="0"/>
        <w:rPr>
          <w:rFonts w:asciiTheme="minorHAnsi" w:hAnsiTheme="minorHAnsi" w:cstheme="minorHAnsi"/>
        </w:rPr>
      </w:pPr>
    </w:p>
    <w:p w14:paraId="2A7DEC46" w14:textId="3BDDF18D" w:rsidR="005A03D7" w:rsidRDefault="005A03D7" w:rsidP="003038A8">
      <w:pPr>
        <w:pStyle w:val="texto0"/>
        <w:spacing w:after="0" w:line="276" w:lineRule="auto"/>
        <w:ind w:firstLine="0"/>
        <w:rPr>
          <w:rFonts w:asciiTheme="minorHAnsi" w:hAnsiTheme="minorHAnsi" w:cstheme="minorHAnsi"/>
        </w:rPr>
      </w:pPr>
    </w:p>
    <w:p w14:paraId="4C8889EF" w14:textId="2D207C41" w:rsidR="005A03D7" w:rsidRDefault="005A03D7" w:rsidP="003038A8">
      <w:pPr>
        <w:pStyle w:val="texto0"/>
        <w:spacing w:after="0" w:line="276" w:lineRule="auto"/>
        <w:ind w:firstLine="0"/>
        <w:rPr>
          <w:rFonts w:asciiTheme="minorHAnsi" w:hAnsiTheme="minorHAnsi" w:cstheme="minorHAnsi"/>
        </w:rPr>
      </w:pPr>
    </w:p>
    <w:p w14:paraId="4E9017EF" w14:textId="188A347B" w:rsidR="003038A8" w:rsidRPr="003038A8" w:rsidRDefault="003038A8" w:rsidP="00DC674A">
      <w:pPr>
        <w:shd w:val="clear" w:color="auto" w:fill="253746" w:themeFill="background2"/>
        <w:rPr>
          <w:b/>
          <w:bCs/>
        </w:rPr>
      </w:pPr>
      <w:r w:rsidRPr="00DC674A">
        <w:rPr>
          <w:b/>
          <w:bCs/>
        </w:rPr>
        <w:lastRenderedPageBreak/>
        <w:t>DECRETO POR EL QUE SE REFORMAN LOS ARTÍCULOS 3, 6 Y 36 DE LA LEY DE COORDINACIÓN FISCAL.</w:t>
      </w:r>
    </w:p>
    <w:p w14:paraId="08F31B79" w14:textId="77777777" w:rsidR="003038A8" w:rsidRPr="003038A8" w:rsidRDefault="003038A8" w:rsidP="003038A8"/>
    <w:p w14:paraId="717196CB"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14 de julio de 2003</w:t>
      </w:r>
    </w:p>
    <w:p w14:paraId="2DB2DF89" w14:textId="77777777" w:rsidR="003038A8" w:rsidRPr="003038A8" w:rsidRDefault="003038A8" w:rsidP="003038A8"/>
    <w:p w14:paraId="423652E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ÚNICO.-</w:t>
      </w:r>
      <w:proofErr w:type="gramEnd"/>
      <w:r w:rsidRPr="003038A8">
        <w:rPr>
          <w:rFonts w:asciiTheme="minorHAnsi" w:hAnsiTheme="minorHAnsi" w:cstheme="minorHAnsi"/>
        </w:rPr>
        <w:t xml:space="preserve"> Se reforman los artículos 3, 6, y 36 de la Ley de Coordinación Fiscal para quedar de la siguiente forma:</w:t>
      </w:r>
    </w:p>
    <w:p w14:paraId="391824DE" w14:textId="77777777" w:rsidR="003038A8" w:rsidRPr="003038A8" w:rsidRDefault="003038A8" w:rsidP="003038A8">
      <w:pPr>
        <w:pStyle w:val="Texto"/>
        <w:spacing w:after="0" w:line="276" w:lineRule="auto"/>
        <w:rPr>
          <w:rFonts w:asciiTheme="minorHAnsi" w:hAnsiTheme="minorHAnsi" w:cstheme="minorHAnsi"/>
        </w:rPr>
      </w:pPr>
    </w:p>
    <w:p w14:paraId="6E4B1929"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521122CB" w14:textId="77777777" w:rsidR="003038A8" w:rsidRPr="003038A8" w:rsidRDefault="003038A8" w:rsidP="003038A8">
      <w:pPr>
        <w:pStyle w:val="Texto"/>
        <w:spacing w:after="0" w:line="276" w:lineRule="auto"/>
        <w:rPr>
          <w:rFonts w:asciiTheme="minorHAnsi" w:hAnsiTheme="minorHAnsi" w:cstheme="minorHAnsi"/>
        </w:rPr>
      </w:pPr>
    </w:p>
    <w:p w14:paraId="7670AAF9" w14:textId="77777777" w:rsidR="003038A8" w:rsidRPr="003038A8" w:rsidRDefault="003038A8" w:rsidP="003038A8">
      <w:pPr>
        <w:pStyle w:val="Anotacion0"/>
        <w:spacing w:before="0" w:after="0" w:line="276" w:lineRule="auto"/>
        <w:rPr>
          <w:rFonts w:asciiTheme="minorHAnsi" w:hAnsiTheme="minorHAnsi" w:cstheme="minorHAnsi"/>
        </w:rPr>
      </w:pPr>
      <w:r w:rsidRPr="003038A8">
        <w:rPr>
          <w:rFonts w:asciiTheme="minorHAnsi" w:hAnsiTheme="minorHAnsi" w:cstheme="minorHAnsi"/>
        </w:rPr>
        <w:t>TRANSITORIOS</w:t>
      </w:r>
    </w:p>
    <w:p w14:paraId="5B5BFB81" w14:textId="77777777" w:rsidR="003038A8" w:rsidRPr="003038A8" w:rsidRDefault="003038A8" w:rsidP="003038A8">
      <w:pPr>
        <w:pStyle w:val="Anotacion0"/>
        <w:spacing w:before="0" w:after="0" w:line="276" w:lineRule="auto"/>
        <w:rPr>
          <w:rFonts w:asciiTheme="minorHAnsi" w:hAnsiTheme="minorHAnsi" w:cstheme="minorHAnsi"/>
        </w:rPr>
      </w:pPr>
    </w:p>
    <w:p w14:paraId="72CC772D"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Primero.-</w:t>
      </w:r>
      <w:proofErr w:type="gramEnd"/>
      <w:r w:rsidRPr="003038A8">
        <w:rPr>
          <w:rFonts w:asciiTheme="minorHAnsi" w:hAnsiTheme="minorHAnsi" w:cstheme="minorHAnsi"/>
        </w:rPr>
        <w:t xml:space="preserve"> El presente Decreto entrará en vigor al día siguiente de su publicación en el </w:t>
      </w:r>
      <w:r w:rsidRPr="003038A8">
        <w:rPr>
          <w:rFonts w:asciiTheme="minorHAnsi" w:hAnsiTheme="minorHAnsi" w:cstheme="minorHAnsi"/>
          <w:b/>
        </w:rPr>
        <w:t>Diario Oficial de la Federación</w:t>
      </w:r>
      <w:r w:rsidRPr="003038A8">
        <w:rPr>
          <w:rFonts w:asciiTheme="minorHAnsi" w:hAnsiTheme="minorHAnsi" w:cstheme="minorHAnsi"/>
        </w:rPr>
        <w:t>.</w:t>
      </w:r>
    </w:p>
    <w:p w14:paraId="2904E818" w14:textId="77777777" w:rsidR="003038A8" w:rsidRPr="003038A8" w:rsidRDefault="003038A8" w:rsidP="003038A8">
      <w:pPr>
        <w:pStyle w:val="Texto"/>
        <w:spacing w:after="0" w:line="276" w:lineRule="auto"/>
        <w:ind w:firstLine="0"/>
        <w:rPr>
          <w:rFonts w:asciiTheme="minorHAnsi" w:hAnsiTheme="minorHAnsi" w:cstheme="minorHAnsi"/>
        </w:rPr>
      </w:pPr>
    </w:p>
    <w:p w14:paraId="3C48A62E"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A partir del ejercicio fiscal 2004, los Estados deberán hacer los cambios pertinentes a los lineamientos que rigen a los Periódicos Oficiales, a efecto de dar cumplimiento a lo estipulado en el artículo 36 de esta Ley.</w:t>
      </w:r>
    </w:p>
    <w:p w14:paraId="4A1BF4CC" w14:textId="77777777" w:rsidR="003038A8" w:rsidRPr="003038A8" w:rsidRDefault="003038A8" w:rsidP="003038A8">
      <w:pPr>
        <w:pStyle w:val="Texto"/>
        <w:spacing w:after="0" w:line="276" w:lineRule="auto"/>
        <w:ind w:firstLine="0"/>
        <w:rPr>
          <w:rFonts w:asciiTheme="minorHAnsi" w:hAnsiTheme="minorHAnsi" w:cstheme="minorHAnsi"/>
        </w:rPr>
      </w:pPr>
    </w:p>
    <w:p w14:paraId="2D8B17E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México, D.F., a 30 de abril de 2003.-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Armando Salinas Torre</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Enrique Jackson Ramírez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Adela Cerezo Bautista</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 xml:space="preserve">Lydia Madero García,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Rúbricas</w:t>
      </w:r>
      <w:r w:rsidRPr="003038A8">
        <w:rPr>
          <w:rFonts w:asciiTheme="minorHAnsi" w:hAnsiTheme="minorHAnsi" w:cstheme="minorHAnsi"/>
          <w:b/>
        </w:rPr>
        <w:t>"</w:t>
      </w:r>
      <w:r w:rsidRPr="003038A8">
        <w:rPr>
          <w:rFonts w:asciiTheme="minorHAnsi" w:hAnsiTheme="minorHAnsi" w:cstheme="minorHAnsi"/>
        </w:rPr>
        <w:t>.</w:t>
      </w:r>
    </w:p>
    <w:p w14:paraId="4C20613D" w14:textId="77777777" w:rsidR="003038A8" w:rsidRPr="003038A8" w:rsidRDefault="003038A8" w:rsidP="003038A8">
      <w:pPr>
        <w:pStyle w:val="Texto"/>
        <w:spacing w:after="0" w:line="276" w:lineRule="auto"/>
        <w:ind w:firstLine="0"/>
        <w:rPr>
          <w:rFonts w:asciiTheme="minorHAnsi" w:hAnsiTheme="minorHAnsi" w:cstheme="minorHAnsi"/>
        </w:rPr>
      </w:pPr>
    </w:p>
    <w:p w14:paraId="113F5215"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julio de dos mil </w:t>
      </w:r>
      <w:proofErr w:type="gramStart"/>
      <w:r w:rsidRPr="003038A8">
        <w:rPr>
          <w:rFonts w:asciiTheme="minorHAnsi" w:hAnsiTheme="minorHAnsi" w:cstheme="minorHAnsi"/>
        </w:rPr>
        <w:t>tres.-</w:t>
      </w:r>
      <w:proofErr w:type="gramEnd"/>
      <w:r w:rsidRPr="003038A8">
        <w:rPr>
          <w:rFonts w:asciiTheme="minorHAnsi" w:hAnsiTheme="minorHAnsi" w:cstheme="minorHAnsi"/>
        </w:rPr>
        <w:t xml:space="preserve"> </w:t>
      </w:r>
      <w:r w:rsidRPr="003038A8">
        <w:rPr>
          <w:rFonts w:asciiTheme="minorHAnsi" w:hAnsiTheme="minorHAnsi" w:cstheme="minorHAnsi"/>
          <w:b/>
        </w:rPr>
        <w:t>Vicente Fox Quesada</w:t>
      </w:r>
      <w:r w:rsidRPr="003038A8">
        <w:rPr>
          <w:rFonts w:asciiTheme="minorHAnsi" w:hAnsiTheme="minorHAnsi" w:cstheme="minorHAnsi"/>
        </w:rPr>
        <w:t xml:space="preserve">.- Rúbrica.- El Secretario de Gobernación, </w:t>
      </w:r>
      <w:r w:rsidRPr="003038A8">
        <w:rPr>
          <w:rFonts w:asciiTheme="minorHAnsi" w:hAnsiTheme="minorHAnsi" w:cstheme="minorHAnsi"/>
          <w:b/>
        </w:rPr>
        <w:t>Santiago Creel Miranda</w:t>
      </w:r>
      <w:r w:rsidRPr="003038A8">
        <w:rPr>
          <w:rFonts w:asciiTheme="minorHAnsi" w:hAnsiTheme="minorHAnsi" w:cstheme="minorHAnsi"/>
        </w:rPr>
        <w:t>.- Rúbrica.</w:t>
      </w:r>
    </w:p>
    <w:p w14:paraId="453C98D7" w14:textId="77777777" w:rsidR="003038A8" w:rsidRPr="003038A8" w:rsidRDefault="003038A8" w:rsidP="003038A8">
      <w:pPr>
        <w:pStyle w:val="Texto"/>
        <w:spacing w:after="0" w:line="276" w:lineRule="auto"/>
        <w:ind w:firstLine="0"/>
        <w:rPr>
          <w:rFonts w:asciiTheme="minorHAnsi" w:hAnsiTheme="minorHAnsi" w:cstheme="minorHAnsi"/>
        </w:rPr>
      </w:pPr>
    </w:p>
    <w:p w14:paraId="40C04633" w14:textId="77777777" w:rsidR="003038A8" w:rsidRPr="003038A8" w:rsidRDefault="003038A8" w:rsidP="003038A8">
      <w:pPr>
        <w:pStyle w:val="Texto"/>
        <w:spacing w:after="0" w:line="276" w:lineRule="auto"/>
        <w:ind w:firstLine="0"/>
        <w:rPr>
          <w:rFonts w:asciiTheme="minorHAnsi" w:hAnsiTheme="minorHAnsi" w:cstheme="minorHAnsi"/>
        </w:rPr>
      </w:pPr>
    </w:p>
    <w:p w14:paraId="2B51E10E" w14:textId="77777777" w:rsidR="003038A8" w:rsidRPr="003038A8" w:rsidRDefault="003038A8" w:rsidP="003038A8">
      <w:pPr>
        <w:pStyle w:val="Texto"/>
        <w:spacing w:after="0" w:line="276" w:lineRule="auto"/>
        <w:ind w:firstLine="0"/>
        <w:rPr>
          <w:rFonts w:asciiTheme="minorHAnsi" w:hAnsiTheme="minorHAnsi" w:cstheme="minorHAnsi"/>
        </w:rPr>
      </w:pPr>
    </w:p>
    <w:p w14:paraId="7F339758" w14:textId="77777777" w:rsidR="003038A8" w:rsidRPr="003038A8" w:rsidRDefault="003038A8" w:rsidP="003038A8">
      <w:pPr>
        <w:pStyle w:val="Texto"/>
        <w:spacing w:after="0" w:line="276" w:lineRule="auto"/>
        <w:ind w:firstLine="0"/>
        <w:rPr>
          <w:rFonts w:asciiTheme="minorHAnsi" w:hAnsiTheme="minorHAnsi" w:cstheme="minorHAnsi"/>
        </w:rPr>
      </w:pPr>
    </w:p>
    <w:p w14:paraId="7942132F" w14:textId="77777777" w:rsidR="003038A8" w:rsidRPr="003038A8" w:rsidRDefault="003038A8" w:rsidP="003038A8">
      <w:pPr>
        <w:pStyle w:val="Texto"/>
        <w:spacing w:after="0" w:line="276" w:lineRule="auto"/>
        <w:ind w:firstLine="0"/>
        <w:rPr>
          <w:rFonts w:asciiTheme="minorHAnsi" w:hAnsiTheme="minorHAnsi" w:cstheme="minorHAnsi"/>
        </w:rPr>
      </w:pPr>
    </w:p>
    <w:p w14:paraId="76E6FAF7" w14:textId="77777777" w:rsidR="003038A8" w:rsidRPr="003038A8" w:rsidRDefault="003038A8" w:rsidP="003038A8">
      <w:pPr>
        <w:pStyle w:val="Texto"/>
        <w:spacing w:after="0" w:line="276" w:lineRule="auto"/>
        <w:ind w:firstLine="0"/>
        <w:rPr>
          <w:rFonts w:asciiTheme="minorHAnsi" w:hAnsiTheme="minorHAnsi" w:cstheme="minorHAnsi"/>
        </w:rPr>
      </w:pPr>
    </w:p>
    <w:p w14:paraId="1636D08A" w14:textId="77777777" w:rsidR="003038A8" w:rsidRPr="003038A8" w:rsidRDefault="003038A8" w:rsidP="003038A8">
      <w:pPr>
        <w:pStyle w:val="Texto"/>
        <w:spacing w:after="0" w:line="276" w:lineRule="auto"/>
        <w:ind w:firstLine="0"/>
        <w:rPr>
          <w:rFonts w:asciiTheme="minorHAnsi" w:hAnsiTheme="minorHAnsi" w:cstheme="minorHAnsi"/>
        </w:rPr>
      </w:pPr>
    </w:p>
    <w:p w14:paraId="4FEB0CE2" w14:textId="77777777" w:rsidR="003038A8" w:rsidRPr="003038A8" w:rsidRDefault="003038A8" w:rsidP="003038A8">
      <w:pPr>
        <w:pStyle w:val="Texto"/>
        <w:spacing w:after="0" w:line="276" w:lineRule="auto"/>
        <w:ind w:firstLine="0"/>
        <w:rPr>
          <w:rFonts w:asciiTheme="minorHAnsi" w:hAnsiTheme="minorHAnsi" w:cstheme="minorHAnsi"/>
        </w:rPr>
      </w:pPr>
    </w:p>
    <w:p w14:paraId="075A1046" w14:textId="77777777" w:rsidR="003038A8" w:rsidRPr="003038A8" w:rsidRDefault="003038A8" w:rsidP="003038A8">
      <w:pPr>
        <w:pStyle w:val="Texto"/>
        <w:spacing w:after="0" w:line="276" w:lineRule="auto"/>
        <w:ind w:firstLine="0"/>
        <w:rPr>
          <w:rFonts w:asciiTheme="minorHAnsi" w:hAnsiTheme="minorHAnsi" w:cstheme="minorHAnsi"/>
        </w:rPr>
      </w:pPr>
    </w:p>
    <w:p w14:paraId="252EFC90" w14:textId="77777777" w:rsidR="003038A8" w:rsidRPr="003038A8" w:rsidRDefault="003038A8" w:rsidP="003038A8">
      <w:pPr>
        <w:pStyle w:val="Texto"/>
        <w:spacing w:after="0" w:line="276" w:lineRule="auto"/>
        <w:ind w:firstLine="0"/>
        <w:rPr>
          <w:rFonts w:asciiTheme="minorHAnsi" w:hAnsiTheme="minorHAnsi" w:cstheme="minorHAnsi"/>
        </w:rPr>
      </w:pPr>
    </w:p>
    <w:p w14:paraId="169BDD75" w14:textId="77777777" w:rsidR="003038A8" w:rsidRPr="003038A8" w:rsidRDefault="003038A8" w:rsidP="003038A8">
      <w:pPr>
        <w:pStyle w:val="Texto"/>
        <w:spacing w:after="0" w:line="276" w:lineRule="auto"/>
        <w:ind w:firstLine="0"/>
        <w:rPr>
          <w:rFonts w:asciiTheme="minorHAnsi" w:hAnsiTheme="minorHAnsi" w:cstheme="minorHAnsi"/>
        </w:rPr>
      </w:pPr>
    </w:p>
    <w:p w14:paraId="748B8D5E" w14:textId="77777777" w:rsidR="003038A8" w:rsidRPr="003038A8" w:rsidRDefault="003038A8" w:rsidP="003038A8">
      <w:pPr>
        <w:pStyle w:val="Texto"/>
        <w:spacing w:after="0" w:line="276" w:lineRule="auto"/>
        <w:ind w:firstLine="0"/>
        <w:rPr>
          <w:rFonts w:asciiTheme="minorHAnsi" w:hAnsiTheme="minorHAnsi" w:cstheme="minorHAnsi"/>
        </w:rPr>
      </w:pPr>
    </w:p>
    <w:p w14:paraId="28BB545F" w14:textId="77777777" w:rsidR="003038A8" w:rsidRPr="003038A8" w:rsidRDefault="003038A8" w:rsidP="00DC674A">
      <w:pPr>
        <w:shd w:val="clear" w:color="auto" w:fill="253746" w:themeFill="background2"/>
        <w:rPr>
          <w:b/>
          <w:bCs/>
        </w:rPr>
      </w:pPr>
      <w:r w:rsidRPr="003038A8">
        <w:rPr>
          <w:b/>
          <w:bCs/>
        </w:rPr>
        <w:lastRenderedPageBreak/>
        <w:t>DECRETO POR EL QUE SE REFORMA EL ARTÍCULO 9-A DE LA LEY DE COORDINACIÓN FISCAL.</w:t>
      </w:r>
    </w:p>
    <w:p w14:paraId="35A098DA" w14:textId="77777777" w:rsidR="003038A8" w:rsidRPr="003038A8" w:rsidRDefault="003038A8" w:rsidP="003038A8"/>
    <w:p w14:paraId="6D14C2F4"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14 de julio de 2003</w:t>
      </w:r>
    </w:p>
    <w:p w14:paraId="5087E9B9" w14:textId="77777777" w:rsidR="003038A8" w:rsidRPr="003038A8" w:rsidRDefault="003038A8" w:rsidP="003038A8"/>
    <w:p w14:paraId="091E4B62"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Único.-</w:t>
      </w:r>
      <w:proofErr w:type="gramEnd"/>
      <w:r w:rsidRPr="003038A8">
        <w:rPr>
          <w:rFonts w:asciiTheme="minorHAnsi" w:hAnsiTheme="minorHAnsi" w:cstheme="minorHAnsi"/>
        </w:rPr>
        <w:t xml:space="preserve"> Se reforma el artículo 9-A de la Ley de Coordinación Fiscal, para quedar como sigue:</w:t>
      </w:r>
    </w:p>
    <w:p w14:paraId="6A3E94AA" w14:textId="77777777" w:rsidR="003038A8" w:rsidRPr="003038A8" w:rsidRDefault="003038A8" w:rsidP="003038A8">
      <w:pPr>
        <w:pStyle w:val="Texto"/>
        <w:spacing w:after="0" w:line="276" w:lineRule="auto"/>
        <w:rPr>
          <w:rFonts w:asciiTheme="minorHAnsi" w:hAnsiTheme="minorHAnsi" w:cstheme="minorHAnsi"/>
        </w:rPr>
      </w:pPr>
    </w:p>
    <w:p w14:paraId="7DDA2215"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345A8826" w14:textId="77777777" w:rsidR="003038A8" w:rsidRPr="003038A8" w:rsidRDefault="003038A8" w:rsidP="003038A8">
      <w:pPr>
        <w:pStyle w:val="Texto"/>
        <w:spacing w:after="0" w:line="276" w:lineRule="auto"/>
        <w:rPr>
          <w:rFonts w:asciiTheme="minorHAnsi" w:hAnsiTheme="minorHAnsi" w:cstheme="minorHAnsi"/>
        </w:rPr>
      </w:pPr>
    </w:p>
    <w:p w14:paraId="1025F1D9" w14:textId="77777777" w:rsidR="003038A8" w:rsidRPr="003038A8" w:rsidRDefault="003038A8" w:rsidP="003038A8">
      <w:pPr>
        <w:pStyle w:val="Anotacion0"/>
        <w:spacing w:before="0" w:after="0" w:line="276" w:lineRule="auto"/>
        <w:rPr>
          <w:rFonts w:asciiTheme="minorHAnsi" w:hAnsiTheme="minorHAnsi" w:cstheme="minorHAnsi"/>
        </w:rPr>
      </w:pPr>
      <w:r w:rsidRPr="003038A8">
        <w:rPr>
          <w:rFonts w:asciiTheme="minorHAnsi" w:hAnsiTheme="minorHAnsi" w:cstheme="minorHAnsi"/>
        </w:rPr>
        <w:t>TRANSITORIOS</w:t>
      </w:r>
    </w:p>
    <w:p w14:paraId="1ABBD5B8" w14:textId="77777777" w:rsidR="003038A8" w:rsidRPr="003038A8" w:rsidRDefault="003038A8" w:rsidP="003038A8">
      <w:pPr>
        <w:pStyle w:val="Anotacion0"/>
        <w:spacing w:before="0" w:after="0" w:line="276" w:lineRule="auto"/>
        <w:rPr>
          <w:rFonts w:asciiTheme="minorHAnsi" w:hAnsiTheme="minorHAnsi" w:cstheme="minorHAnsi"/>
        </w:rPr>
      </w:pPr>
    </w:p>
    <w:p w14:paraId="3302BD0D"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Primero.-</w:t>
      </w:r>
      <w:proofErr w:type="gramEnd"/>
      <w:r w:rsidRPr="003038A8">
        <w:rPr>
          <w:rFonts w:asciiTheme="minorHAnsi" w:hAnsiTheme="minorHAnsi" w:cstheme="minorHAnsi"/>
        </w:rPr>
        <w:t xml:space="preserve"> El presente Decreto entrará en vigor al día siguiente de su publicación en el </w:t>
      </w:r>
      <w:r w:rsidRPr="003038A8">
        <w:rPr>
          <w:rFonts w:asciiTheme="minorHAnsi" w:hAnsiTheme="minorHAnsi" w:cstheme="minorHAnsi"/>
          <w:b/>
        </w:rPr>
        <w:t>Diario Oficial de la Federación</w:t>
      </w:r>
      <w:r w:rsidRPr="003038A8">
        <w:rPr>
          <w:rFonts w:asciiTheme="minorHAnsi" w:hAnsiTheme="minorHAnsi" w:cstheme="minorHAnsi"/>
        </w:rPr>
        <w:t>.</w:t>
      </w:r>
    </w:p>
    <w:p w14:paraId="0B1B60F6" w14:textId="77777777" w:rsidR="003038A8" w:rsidRPr="003038A8" w:rsidRDefault="003038A8" w:rsidP="003038A8">
      <w:pPr>
        <w:pStyle w:val="Texto"/>
        <w:spacing w:after="0" w:line="276" w:lineRule="auto"/>
        <w:ind w:firstLine="0"/>
        <w:rPr>
          <w:rFonts w:asciiTheme="minorHAnsi" w:hAnsiTheme="minorHAnsi" w:cstheme="minorHAnsi"/>
        </w:rPr>
      </w:pPr>
    </w:p>
    <w:p w14:paraId="34636A8D"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Para los convenios que se firmen a partir de la fecha de publicación de este Decreto en el </w:t>
      </w:r>
      <w:r w:rsidRPr="003038A8">
        <w:rPr>
          <w:rFonts w:asciiTheme="minorHAnsi" w:hAnsiTheme="minorHAnsi" w:cstheme="minorHAnsi"/>
          <w:b/>
        </w:rPr>
        <w:t>Diario Oficial de la Federación</w:t>
      </w:r>
      <w:r w:rsidRPr="003038A8">
        <w:rPr>
          <w:rFonts w:asciiTheme="minorHAnsi" w:hAnsiTheme="minorHAnsi" w:cstheme="minorHAnsi"/>
        </w:rPr>
        <w:t>, se tomará como base de medición del nivel recaudatorio, el mostrado en el año inmediato anterior a la firma del mismo.</w:t>
      </w:r>
    </w:p>
    <w:p w14:paraId="64FB6B01" w14:textId="77777777" w:rsidR="003038A8" w:rsidRPr="003038A8" w:rsidRDefault="003038A8" w:rsidP="003038A8">
      <w:pPr>
        <w:pStyle w:val="Texto"/>
        <w:spacing w:after="0" w:line="276" w:lineRule="auto"/>
        <w:ind w:firstLine="0"/>
        <w:rPr>
          <w:rFonts w:asciiTheme="minorHAnsi" w:hAnsiTheme="minorHAnsi" w:cstheme="minorHAnsi"/>
        </w:rPr>
      </w:pPr>
    </w:p>
    <w:p w14:paraId="1C44DFA8"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México, D.F., a 30 de abril de 2003.-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Armando Salinas Torre</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Enrique Jackson Ramírez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Adela Cerezo Bautista</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Lydia Madero García</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Rúbricas</w:t>
      </w:r>
      <w:r w:rsidRPr="003038A8">
        <w:rPr>
          <w:rFonts w:asciiTheme="minorHAnsi" w:hAnsiTheme="minorHAnsi" w:cstheme="minorHAnsi"/>
          <w:b/>
        </w:rPr>
        <w:t>"</w:t>
      </w:r>
      <w:r w:rsidRPr="003038A8">
        <w:rPr>
          <w:rFonts w:asciiTheme="minorHAnsi" w:hAnsiTheme="minorHAnsi" w:cstheme="minorHAnsi"/>
        </w:rPr>
        <w:t>.</w:t>
      </w:r>
    </w:p>
    <w:p w14:paraId="1944DECA" w14:textId="77777777" w:rsidR="003038A8" w:rsidRPr="003038A8" w:rsidRDefault="003038A8" w:rsidP="003038A8">
      <w:pPr>
        <w:pStyle w:val="Texto"/>
        <w:spacing w:after="0" w:line="276" w:lineRule="auto"/>
        <w:ind w:firstLine="0"/>
        <w:rPr>
          <w:rFonts w:asciiTheme="minorHAnsi" w:hAnsiTheme="minorHAnsi" w:cstheme="minorHAnsi"/>
        </w:rPr>
      </w:pPr>
    </w:p>
    <w:p w14:paraId="0223AC0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once días del mes de julio de dos mil </w:t>
      </w:r>
      <w:proofErr w:type="gramStart"/>
      <w:r w:rsidRPr="003038A8">
        <w:rPr>
          <w:rFonts w:asciiTheme="minorHAnsi" w:hAnsiTheme="minorHAnsi" w:cstheme="minorHAnsi"/>
        </w:rPr>
        <w:t>tres.-</w:t>
      </w:r>
      <w:proofErr w:type="gramEnd"/>
      <w:r w:rsidRPr="003038A8">
        <w:rPr>
          <w:rFonts w:asciiTheme="minorHAnsi" w:hAnsiTheme="minorHAnsi" w:cstheme="minorHAnsi"/>
        </w:rPr>
        <w:t xml:space="preserve"> </w:t>
      </w:r>
      <w:r w:rsidRPr="003038A8">
        <w:rPr>
          <w:rFonts w:asciiTheme="minorHAnsi" w:hAnsiTheme="minorHAnsi" w:cstheme="minorHAnsi"/>
          <w:b/>
        </w:rPr>
        <w:t>Vicente Fox Quesada</w:t>
      </w:r>
      <w:r w:rsidRPr="003038A8">
        <w:rPr>
          <w:rFonts w:asciiTheme="minorHAnsi" w:hAnsiTheme="minorHAnsi" w:cstheme="minorHAnsi"/>
        </w:rPr>
        <w:t xml:space="preserve">.- Rúbrica.- El Secretario de Gobernación, </w:t>
      </w:r>
      <w:r w:rsidRPr="003038A8">
        <w:rPr>
          <w:rFonts w:asciiTheme="minorHAnsi" w:hAnsiTheme="minorHAnsi" w:cstheme="minorHAnsi"/>
          <w:b/>
        </w:rPr>
        <w:t>Santiago Creel Miranda</w:t>
      </w:r>
      <w:r w:rsidRPr="003038A8">
        <w:rPr>
          <w:rFonts w:asciiTheme="minorHAnsi" w:hAnsiTheme="minorHAnsi" w:cstheme="minorHAnsi"/>
        </w:rPr>
        <w:t>.- Rúbrica.</w:t>
      </w:r>
    </w:p>
    <w:p w14:paraId="2D8C18D5" w14:textId="77777777" w:rsidR="003038A8" w:rsidRPr="003038A8" w:rsidRDefault="003038A8" w:rsidP="003038A8">
      <w:pPr>
        <w:pStyle w:val="Texto"/>
        <w:spacing w:after="0" w:line="276" w:lineRule="auto"/>
        <w:ind w:firstLine="0"/>
        <w:rPr>
          <w:rFonts w:asciiTheme="minorHAnsi" w:hAnsiTheme="minorHAnsi" w:cstheme="minorHAnsi"/>
        </w:rPr>
      </w:pPr>
    </w:p>
    <w:p w14:paraId="72A1805D" w14:textId="77777777" w:rsidR="003038A8" w:rsidRPr="003038A8" w:rsidRDefault="003038A8" w:rsidP="003038A8">
      <w:pPr>
        <w:pStyle w:val="Texto"/>
        <w:spacing w:after="0" w:line="276" w:lineRule="auto"/>
        <w:ind w:firstLine="0"/>
        <w:rPr>
          <w:rFonts w:asciiTheme="minorHAnsi" w:hAnsiTheme="minorHAnsi" w:cstheme="minorHAnsi"/>
        </w:rPr>
      </w:pPr>
    </w:p>
    <w:p w14:paraId="38C67096" w14:textId="77777777" w:rsidR="003038A8" w:rsidRPr="003038A8" w:rsidRDefault="003038A8" w:rsidP="003038A8">
      <w:pPr>
        <w:pStyle w:val="Texto"/>
        <w:spacing w:after="0" w:line="276" w:lineRule="auto"/>
        <w:ind w:firstLine="0"/>
        <w:rPr>
          <w:rFonts w:asciiTheme="minorHAnsi" w:hAnsiTheme="minorHAnsi" w:cstheme="minorHAnsi"/>
        </w:rPr>
      </w:pPr>
    </w:p>
    <w:p w14:paraId="2FDA0DA0" w14:textId="77777777" w:rsidR="003038A8" w:rsidRPr="003038A8" w:rsidRDefault="003038A8" w:rsidP="003038A8">
      <w:pPr>
        <w:pStyle w:val="Texto"/>
        <w:spacing w:after="0" w:line="276" w:lineRule="auto"/>
        <w:ind w:firstLine="0"/>
        <w:rPr>
          <w:rFonts w:asciiTheme="minorHAnsi" w:hAnsiTheme="minorHAnsi" w:cstheme="minorHAnsi"/>
        </w:rPr>
      </w:pPr>
    </w:p>
    <w:p w14:paraId="5B497283" w14:textId="77777777" w:rsidR="003038A8" w:rsidRPr="003038A8" w:rsidRDefault="003038A8" w:rsidP="003038A8">
      <w:pPr>
        <w:pStyle w:val="Texto"/>
        <w:spacing w:after="0" w:line="276" w:lineRule="auto"/>
        <w:ind w:firstLine="0"/>
        <w:rPr>
          <w:rFonts w:asciiTheme="minorHAnsi" w:hAnsiTheme="minorHAnsi" w:cstheme="minorHAnsi"/>
        </w:rPr>
      </w:pPr>
    </w:p>
    <w:p w14:paraId="2BBAFF0E" w14:textId="77777777" w:rsidR="003038A8" w:rsidRPr="003038A8" w:rsidRDefault="003038A8" w:rsidP="003038A8">
      <w:pPr>
        <w:pStyle w:val="Texto"/>
        <w:spacing w:after="0" w:line="276" w:lineRule="auto"/>
        <w:ind w:firstLine="0"/>
        <w:rPr>
          <w:rFonts w:asciiTheme="minorHAnsi" w:hAnsiTheme="minorHAnsi" w:cstheme="minorHAnsi"/>
        </w:rPr>
      </w:pPr>
    </w:p>
    <w:p w14:paraId="3FD79267" w14:textId="77777777" w:rsidR="003038A8" w:rsidRPr="003038A8" w:rsidRDefault="003038A8" w:rsidP="003038A8">
      <w:pPr>
        <w:pStyle w:val="Texto"/>
        <w:spacing w:after="0" w:line="276" w:lineRule="auto"/>
        <w:ind w:firstLine="0"/>
        <w:rPr>
          <w:rFonts w:asciiTheme="minorHAnsi" w:hAnsiTheme="minorHAnsi" w:cstheme="minorHAnsi"/>
        </w:rPr>
      </w:pPr>
    </w:p>
    <w:p w14:paraId="4C185CD9" w14:textId="77777777" w:rsidR="003038A8" w:rsidRPr="003038A8" w:rsidRDefault="003038A8" w:rsidP="003038A8">
      <w:pPr>
        <w:pStyle w:val="Texto"/>
        <w:spacing w:after="0" w:line="276" w:lineRule="auto"/>
        <w:ind w:firstLine="0"/>
        <w:rPr>
          <w:rFonts w:asciiTheme="minorHAnsi" w:hAnsiTheme="minorHAnsi" w:cstheme="minorHAnsi"/>
        </w:rPr>
      </w:pPr>
    </w:p>
    <w:p w14:paraId="5DAECC18" w14:textId="77777777" w:rsidR="003038A8" w:rsidRPr="003038A8" w:rsidRDefault="003038A8" w:rsidP="003038A8">
      <w:pPr>
        <w:pStyle w:val="Texto"/>
        <w:spacing w:after="0" w:line="276" w:lineRule="auto"/>
        <w:ind w:firstLine="0"/>
        <w:rPr>
          <w:rFonts w:asciiTheme="minorHAnsi" w:hAnsiTheme="minorHAnsi" w:cstheme="minorHAnsi"/>
        </w:rPr>
      </w:pPr>
    </w:p>
    <w:p w14:paraId="15D897B4" w14:textId="77777777" w:rsidR="003038A8" w:rsidRPr="003038A8" w:rsidRDefault="003038A8" w:rsidP="003038A8">
      <w:pPr>
        <w:pStyle w:val="Texto"/>
        <w:spacing w:after="0" w:line="276" w:lineRule="auto"/>
        <w:ind w:firstLine="0"/>
        <w:rPr>
          <w:rFonts w:asciiTheme="minorHAnsi" w:hAnsiTheme="minorHAnsi" w:cstheme="minorHAnsi"/>
        </w:rPr>
      </w:pPr>
    </w:p>
    <w:p w14:paraId="314085D8" w14:textId="77777777" w:rsidR="003038A8" w:rsidRPr="003038A8" w:rsidRDefault="003038A8" w:rsidP="003038A8">
      <w:pPr>
        <w:pStyle w:val="Texto"/>
        <w:spacing w:after="0" w:line="276" w:lineRule="auto"/>
        <w:ind w:firstLine="0"/>
        <w:rPr>
          <w:rFonts w:asciiTheme="minorHAnsi" w:hAnsiTheme="minorHAnsi" w:cstheme="minorHAnsi"/>
        </w:rPr>
      </w:pPr>
    </w:p>
    <w:p w14:paraId="135B84D1" w14:textId="77777777" w:rsidR="003038A8" w:rsidRPr="003038A8" w:rsidRDefault="003038A8" w:rsidP="003038A8">
      <w:pPr>
        <w:pStyle w:val="Texto"/>
        <w:spacing w:after="0" w:line="276" w:lineRule="auto"/>
        <w:ind w:firstLine="0"/>
        <w:rPr>
          <w:rFonts w:asciiTheme="minorHAnsi" w:hAnsiTheme="minorHAnsi" w:cstheme="minorHAnsi"/>
        </w:rPr>
      </w:pPr>
    </w:p>
    <w:p w14:paraId="3902F522" w14:textId="77777777" w:rsidR="003038A8" w:rsidRPr="003038A8" w:rsidRDefault="003038A8" w:rsidP="00DC674A">
      <w:pPr>
        <w:shd w:val="clear" w:color="auto" w:fill="253746" w:themeFill="background2"/>
        <w:rPr>
          <w:b/>
          <w:bCs/>
        </w:rPr>
      </w:pPr>
      <w:r w:rsidRPr="003038A8">
        <w:rPr>
          <w:b/>
          <w:bCs/>
        </w:rPr>
        <w:lastRenderedPageBreak/>
        <w:t>DECRETO POR EL QUE SE REFORMA EL ARTÍCULO 9-A DE LA LEY DE COORDINACIÓN FISCAL.</w:t>
      </w:r>
    </w:p>
    <w:p w14:paraId="4182DD76" w14:textId="77777777" w:rsidR="003038A8" w:rsidRPr="003038A8" w:rsidRDefault="003038A8" w:rsidP="003038A8"/>
    <w:p w14:paraId="5476D5FA"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30 de diciembre de 2003</w:t>
      </w:r>
    </w:p>
    <w:p w14:paraId="6DFBB70D" w14:textId="77777777" w:rsidR="003038A8" w:rsidRPr="003038A8" w:rsidRDefault="003038A8" w:rsidP="003038A8"/>
    <w:p w14:paraId="6CAA68C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bCs/>
        </w:rPr>
        <w:t>Artículo Único.</w:t>
      </w:r>
      <w:r w:rsidRPr="003038A8">
        <w:rPr>
          <w:rFonts w:asciiTheme="minorHAnsi" w:hAnsiTheme="minorHAnsi" w:cstheme="minorHAnsi"/>
        </w:rPr>
        <w:t xml:space="preserve"> Se reforma el artículo 9-A de la Ley de Coordinación Fiscal, para quedar como sigue:</w:t>
      </w:r>
    </w:p>
    <w:p w14:paraId="608197D7" w14:textId="77777777" w:rsidR="003038A8" w:rsidRPr="003038A8" w:rsidRDefault="003038A8" w:rsidP="003038A8">
      <w:pPr>
        <w:pStyle w:val="Texto"/>
        <w:spacing w:after="0" w:line="276" w:lineRule="auto"/>
        <w:rPr>
          <w:rFonts w:asciiTheme="minorHAnsi" w:hAnsiTheme="minorHAnsi" w:cstheme="minorHAnsi"/>
        </w:rPr>
      </w:pPr>
    </w:p>
    <w:p w14:paraId="66AB0A50"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4AB79EE4" w14:textId="77777777" w:rsidR="003038A8" w:rsidRPr="003038A8" w:rsidRDefault="003038A8" w:rsidP="003038A8">
      <w:pPr>
        <w:pStyle w:val="Texto"/>
        <w:spacing w:after="0" w:line="276" w:lineRule="auto"/>
        <w:rPr>
          <w:rFonts w:asciiTheme="minorHAnsi" w:hAnsiTheme="minorHAnsi" w:cstheme="minorHAnsi"/>
        </w:rPr>
      </w:pPr>
    </w:p>
    <w:p w14:paraId="01576607" w14:textId="77777777" w:rsidR="003038A8" w:rsidRPr="003038A8" w:rsidRDefault="003038A8" w:rsidP="003038A8">
      <w:pPr>
        <w:pStyle w:val="Anotacion0"/>
        <w:spacing w:before="0" w:after="0" w:line="276" w:lineRule="auto"/>
        <w:rPr>
          <w:rFonts w:asciiTheme="minorHAnsi" w:hAnsiTheme="minorHAnsi" w:cstheme="minorHAnsi"/>
        </w:rPr>
      </w:pPr>
      <w:r w:rsidRPr="003038A8">
        <w:rPr>
          <w:rFonts w:asciiTheme="minorHAnsi" w:hAnsiTheme="minorHAnsi" w:cstheme="minorHAnsi"/>
        </w:rPr>
        <w:t>TRANSITORIOS</w:t>
      </w:r>
    </w:p>
    <w:p w14:paraId="10F1BBD0" w14:textId="77777777" w:rsidR="003038A8" w:rsidRPr="003038A8" w:rsidRDefault="003038A8" w:rsidP="003038A8">
      <w:pPr>
        <w:pStyle w:val="Anotacion0"/>
        <w:spacing w:before="0" w:after="0" w:line="276" w:lineRule="auto"/>
        <w:rPr>
          <w:rFonts w:asciiTheme="minorHAnsi" w:hAnsiTheme="minorHAnsi" w:cstheme="minorHAnsi"/>
        </w:rPr>
      </w:pPr>
    </w:p>
    <w:p w14:paraId="24BEE6EB"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bCs/>
        </w:rPr>
        <w:t>Primero.-</w:t>
      </w:r>
      <w:proofErr w:type="gramEnd"/>
      <w:r w:rsidRPr="003038A8">
        <w:rPr>
          <w:rFonts w:asciiTheme="minorHAnsi" w:hAnsiTheme="minorHAnsi" w:cstheme="minorHAnsi"/>
        </w:rPr>
        <w:t xml:space="preserve"> El presente Decreto entrará en vigor al día siguiente de su publicación en el </w:t>
      </w:r>
      <w:r w:rsidRPr="003038A8">
        <w:rPr>
          <w:rFonts w:asciiTheme="minorHAnsi" w:hAnsiTheme="minorHAnsi" w:cstheme="minorHAnsi"/>
          <w:b/>
        </w:rPr>
        <w:t>Diario Oficial de la Federación</w:t>
      </w:r>
      <w:r w:rsidRPr="003038A8">
        <w:rPr>
          <w:rFonts w:asciiTheme="minorHAnsi" w:hAnsiTheme="minorHAnsi" w:cstheme="minorHAnsi"/>
        </w:rPr>
        <w:t>.</w:t>
      </w:r>
    </w:p>
    <w:p w14:paraId="4AAD87DF" w14:textId="77777777" w:rsidR="003038A8" w:rsidRPr="003038A8" w:rsidRDefault="003038A8" w:rsidP="003038A8">
      <w:pPr>
        <w:pStyle w:val="Texto"/>
        <w:spacing w:after="0" w:line="276" w:lineRule="auto"/>
        <w:ind w:firstLine="0"/>
        <w:rPr>
          <w:rFonts w:asciiTheme="minorHAnsi" w:hAnsiTheme="minorHAnsi" w:cstheme="minorHAnsi"/>
        </w:rPr>
      </w:pPr>
    </w:p>
    <w:p w14:paraId="7E424492"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bCs/>
        </w:rPr>
        <w:t>Segundo.-</w:t>
      </w:r>
      <w:proofErr w:type="gramEnd"/>
      <w:r w:rsidRPr="003038A8">
        <w:rPr>
          <w:rFonts w:asciiTheme="minorHAnsi" w:hAnsiTheme="minorHAnsi" w:cstheme="minorHAnsi"/>
        </w:rPr>
        <w:t xml:space="preserve"> Por el ejercicio de 2003, la Federación, por conducto de la Secretaría de Hacienda y Crédito Público, continuará efectuando las aportaciones que le correspondan de conformidad con los convenios que se hubieren celebrado con los estados y municipios, con fundamento en lo dispuesto en el artículo 9-A de la Ley de Coordinación Fiscal vigente hasta el 14 de julio de 2003, relativos a puentes de peaje operados por la Federación.</w:t>
      </w:r>
    </w:p>
    <w:p w14:paraId="4F4D935E" w14:textId="77777777" w:rsidR="003038A8" w:rsidRPr="003038A8" w:rsidRDefault="003038A8" w:rsidP="003038A8">
      <w:pPr>
        <w:pStyle w:val="Texto"/>
        <w:spacing w:after="0" w:line="276" w:lineRule="auto"/>
        <w:ind w:firstLine="0"/>
        <w:rPr>
          <w:rFonts w:asciiTheme="minorHAnsi" w:hAnsiTheme="minorHAnsi" w:cstheme="minorHAnsi"/>
        </w:rPr>
      </w:pPr>
    </w:p>
    <w:p w14:paraId="6E1B6093"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bCs/>
        </w:rPr>
        <w:t>Tercero.-</w:t>
      </w:r>
      <w:proofErr w:type="gramEnd"/>
      <w:r w:rsidRPr="003038A8">
        <w:rPr>
          <w:rFonts w:asciiTheme="minorHAnsi" w:hAnsiTheme="minorHAnsi" w:cstheme="minorHAnsi"/>
        </w:rPr>
        <w:t xml:space="preserve"> Los convenios a que se refiere el artículo 9-A, que se reforma por medio de este Decreto, podrán ser celebrados a partir del 1 de enero de 2004 y para su suscripción se tomará como base de recaudación del impuesto predial la correspondiente al año inmediato anterior a la firma del mismo.</w:t>
      </w:r>
    </w:p>
    <w:p w14:paraId="2B54E908" w14:textId="77777777" w:rsidR="003038A8" w:rsidRPr="003038A8" w:rsidRDefault="003038A8" w:rsidP="003038A8">
      <w:pPr>
        <w:pStyle w:val="Texto"/>
        <w:spacing w:after="0" w:line="276" w:lineRule="auto"/>
        <w:ind w:firstLine="0"/>
        <w:rPr>
          <w:rFonts w:asciiTheme="minorHAnsi" w:hAnsiTheme="minorHAnsi" w:cstheme="minorHAnsi"/>
          <w:b/>
          <w:bCs/>
        </w:rPr>
      </w:pPr>
    </w:p>
    <w:p w14:paraId="737C94AC"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México, D.F., a 2 de diciembre de 2003.-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Juan de Dios Castro Lozano</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Enrique Jackson Ramírez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Marcos Morales Torres</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w:t>
      </w:r>
      <w:r w:rsidRPr="003038A8">
        <w:rPr>
          <w:rFonts w:asciiTheme="minorHAnsi" w:hAnsiTheme="minorHAnsi" w:cstheme="minorHAnsi"/>
          <w:lang w:val="es-ES_tradnl"/>
        </w:rPr>
        <w:t xml:space="preserve">Sen. </w:t>
      </w:r>
      <w:r w:rsidRPr="003038A8">
        <w:rPr>
          <w:rFonts w:asciiTheme="minorHAnsi" w:hAnsiTheme="minorHAnsi" w:cstheme="minorHAnsi"/>
          <w:b/>
          <w:lang w:val="es-ES_tradnl"/>
        </w:rPr>
        <w:t>Lydia Madero García</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Rúbricas</w:t>
      </w:r>
      <w:r w:rsidRPr="003038A8">
        <w:rPr>
          <w:rFonts w:asciiTheme="minorHAnsi" w:hAnsiTheme="minorHAnsi" w:cstheme="minorHAnsi"/>
          <w:b/>
        </w:rPr>
        <w:t>"</w:t>
      </w:r>
      <w:r w:rsidRPr="003038A8">
        <w:rPr>
          <w:rFonts w:asciiTheme="minorHAnsi" w:hAnsiTheme="minorHAnsi" w:cstheme="minorHAnsi"/>
        </w:rPr>
        <w:t>.</w:t>
      </w:r>
    </w:p>
    <w:p w14:paraId="0D60703E" w14:textId="77777777" w:rsidR="003038A8" w:rsidRPr="003038A8" w:rsidRDefault="003038A8" w:rsidP="003038A8">
      <w:pPr>
        <w:pStyle w:val="Texto"/>
        <w:spacing w:after="0" w:line="276" w:lineRule="auto"/>
        <w:ind w:firstLine="0"/>
        <w:rPr>
          <w:rFonts w:asciiTheme="minorHAnsi" w:hAnsiTheme="minorHAnsi" w:cstheme="minorHAnsi"/>
        </w:rPr>
      </w:pPr>
    </w:p>
    <w:p w14:paraId="47BEA169"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diciembre de dos mil </w:t>
      </w:r>
      <w:proofErr w:type="gramStart"/>
      <w:r w:rsidRPr="003038A8">
        <w:rPr>
          <w:rFonts w:asciiTheme="minorHAnsi" w:hAnsiTheme="minorHAnsi" w:cstheme="minorHAnsi"/>
        </w:rPr>
        <w:t>tres.-</w:t>
      </w:r>
      <w:proofErr w:type="gramEnd"/>
      <w:r w:rsidRPr="003038A8">
        <w:rPr>
          <w:rFonts w:asciiTheme="minorHAnsi" w:hAnsiTheme="minorHAnsi" w:cstheme="minorHAnsi"/>
        </w:rPr>
        <w:t xml:space="preserve"> </w:t>
      </w:r>
      <w:r w:rsidRPr="003038A8">
        <w:rPr>
          <w:rFonts w:asciiTheme="minorHAnsi" w:hAnsiTheme="minorHAnsi" w:cstheme="minorHAnsi"/>
          <w:b/>
        </w:rPr>
        <w:t>Vicente Fox Quesada</w:t>
      </w:r>
      <w:r w:rsidRPr="003038A8">
        <w:rPr>
          <w:rFonts w:asciiTheme="minorHAnsi" w:hAnsiTheme="minorHAnsi" w:cstheme="minorHAnsi"/>
        </w:rPr>
        <w:t xml:space="preserve">.- Rúbrica.- El Secretario de Gobernación, </w:t>
      </w:r>
      <w:r w:rsidRPr="003038A8">
        <w:rPr>
          <w:rFonts w:asciiTheme="minorHAnsi" w:hAnsiTheme="minorHAnsi" w:cstheme="minorHAnsi"/>
          <w:b/>
        </w:rPr>
        <w:t>Santiago Creel Miranda</w:t>
      </w:r>
      <w:r w:rsidRPr="003038A8">
        <w:rPr>
          <w:rFonts w:asciiTheme="minorHAnsi" w:hAnsiTheme="minorHAnsi" w:cstheme="minorHAnsi"/>
        </w:rPr>
        <w:t>.- Rúbrica.</w:t>
      </w:r>
    </w:p>
    <w:p w14:paraId="77431D65" w14:textId="77777777" w:rsidR="003038A8" w:rsidRPr="003038A8" w:rsidRDefault="003038A8" w:rsidP="00DC674A">
      <w:pPr>
        <w:shd w:val="clear" w:color="auto" w:fill="253746" w:themeFill="background2"/>
        <w:rPr>
          <w:b/>
          <w:bCs/>
        </w:rPr>
      </w:pPr>
      <w:r w:rsidRPr="003038A8">
        <w:br w:type="page"/>
      </w:r>
      <w:r w:rsidRPr="00DC674A">
        <w:rPr>
          <w:b/>
          <w:bCs/>
        </w:rPr>
        <w:lastRenderedPageBreak/>
        <w:t>DECRETO POR EL QUE SE REFORMA EL ARTÍCULO 44 DE LA LEY DE COORDINACIÓN FISCAL.</w:t>
      </w:r>
    </w:p>
    <w:p w14:paraId="64CBAD3E" w14:textId="77777777" w:rsidR="003038A8" w:rsidRPr="003038A8" w:rsidRDefault="003038A8" w:rsidP="003038A8"/>
    <w:p w14:paraId="74C1FF9B"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26 de agosto de 2004</w:t>
      </w:r>
    </w:p>
    <w:p w14:paraId="5177E694" w14:textId="77777777" w:rsidR="003038A8" w:rsidRPr="003038A8" w:rsidRDefault="003038A8" w:rsidP="003038A8"/>
    <w:p w14:paraId="7FD58C9C" w14:textId="77777777" w:rsidR="003038A8" w:rsidRPr="003038A8" w:rsidRDefault="003038A8" w:rsidP="003038A8">
      <w:r w:rsidRPr="003038A8">
        <w:rPr>
          <w:b/>
          <w:bCs/>
        </w:rPr>
        <w:t xml:space="preserve">Artículo </w:t>
      </w:r>
      <w:proofErr w:type="gramStart"/>
      <w:r w:rsidRPr="003038A8">
        <w:rPr>
          <w:b/>
          <w:bCs/>
        </w:rPr>
        <w:t>Único.-</w:t>
      </w:r>
      <w:proofErr w:type="gramEnd"/>
      <w:r w:rsidRPr="003038A8">
        <w:t xml:space="preserve"> Se reforma el tercer párrafo del artículo 44 de la Ley de Coordinación Fiscal, para quedar como sigue:</w:t>
      </w:r>
    </w:p>
    <w:p w14:paraId="3E803C80" w14:textId="77777777" w:rsidR="003038A8" w:rsidRPr="003038A8" w:rsidRDefault="003038A8" w:rsidP="003038A8"/>
    <w:p w14:paraId="589DCFD8" w14:textId="77777777" w:rsidR="003038A8" w:rsidRPr="003038A8" w:rsidRDefault="003038A8" w:rsidP="003038A8">
      <w:r w:rsidRPr="003038A8">
        <w:t>..........</w:t>
      </w:r>
    </w:p>
    <w:p w14:paraId="393B670A" w14:textId="77777777" w:rsidR="003038A8" w:rsidRPr="003038A8" w:rsidRDefault="003038A8" w:rsidP="003038A8"/>
    <w:p w14:paraId="36ECAEBE" w14:textId="77777777" w:rsidR="003038A8" w:rsidRPr="003038A8" w:rsidRDefault="003038A8" w:rsidP="003038A8">
      <w:pPr>
        <w:pStyle w:val="Anotacion0"/>
        <w:spacing w:before="0" w:after="0" w:line="276" w:lineRule="auto"/>
        <w:rPr>
          <w:rFonts w:asciiTheme="minorHAnsi" w:hAnsiTheme="minorHAnsi" w:cstheme="minorHAnsi"/>
        </w:rPr>
      </w:pPr>
      <w:r w:rsidRPr="003038A8">
        <w:rPr>
          <w:rFonts w:asciiTheme="minorHAnsi" w:hAnsiTheme="minorHAnsi" w:cstheme="minorHAnsi"/>
        </w:rPr>
        <w:t>Transitorio</w:t>
      </w:r>
    </w:p>
    <w:p w14:paraId="30F88D22" w14:textId="77777777" w:rsidR="003038A8" w:rsidRPr="003038A8" w:rsidRDefault="003038A8" w:rsidP="003038A8">
      <w:pPr>
        <w:pStyle w:val="Anotacion0"/>
        <w:spacing w:before="0" w:after="0" w:line="276" w:lineRule="auto"/>
        <w:rPr>
          <w:rFonts w:asciiTheme="minorHAnsi" w:hAnsiTheme="minorHAnsi" w:cstheme="minorHAnsi"/>
        </w:rPr>
      </w:pPr>
    </w:p>
    <w:p w14:paraId="4A4B3096" w14:textId="77777777" w:rsidR="003038A8" w:rsidRPr="003038A8" w:rsidRDefault="003038A8" w:rsidP="003038A8">
      <w:proofErr w:type="gramStart"/>
      <w:r w:rsidRPr="003038A8">
        <w:rPr>
          <w:b/>
          <w:bCs/>
        </w:rPr>
        <w:t>Único.-</w:t>
      </w:r>
      <w:proofErr w:type="gramEnd"/>
      <w:r w:rsidRPr="003038A8">
        <w:t xml:space="preserve"> El presente Decreto entrará en vigor al día siguiente al de su publicación en el </w:t>
      </w:r>
      <w:r w:rsidRPr="003038A8">
        <w:rPr>
          <w:b/>
        </w:rPr>
        <w:t>Diario Oficial de la Federación</w:t>
      </w:r>
      <w:r w:rsidRPr="003038A8">
        <w:t>.</w:t>
      </w:r>
    </w:p>
    <w:p w14:paraId="4193BF29" w14:textId="77777777" w:rsidR="003038A8" w:rsidRPr="003038A8" w:rsidRDefault="003038A8" w:rsidP="003038A8"/>
    <w:p w14:paraId="5C196B79" w14:textId="77777777" w:rsidR="003038A8" w:rsidRPr="003038A8" w:rsidRDefault="003038A8" w:rsidP="003038A8">
      <w:pPr>
        <w:rPr>
          <w:b/>
        </w:rPr>
      </w:pPr>
      <w:r w:rsidRPr="003038A8">
        <w:t xml:space="preserve">México, D.F., a 29 de abril de 2004.- Sen. </w:t>
      </w:r>
      <w:r w:rsidRPr="003038A8">
        <w:rPr>
          <w:b/>
        </w:rPr>
        <w:t>Enrique Jackson Ramírez</w:t>
      </w:r>
      <w:r w:rsidRPr="003038A8">
        <w:t xml:space="preserve">, </w:t>
      </w:r>
      <w:proofErr w:type="gramStart"/>
      <w:r w:rsidRPr="003038A8">
        <w:t>Presidente.-</w:t>
      </w:r>
      <w:proofErr w:type="gramEnd"/>
      <w:r w:rsidRPr="003038A8">
        <w:t xml:space="preserve"> </w:t>
      </w:r>
      <w:proofErr w:type="spellStart"/>
      <w:r w:rsidRPr="003038A8">
        <w:t>Dip</w:t>
      </w:r>
      <w:proofErr w:type="spellEnd"/>
      <w:r w:rsidRPr="003038A8">
        <w:t xml:space="preserve">. </w:t>
      </w:r>
      <w:r w:rsidRPr="003038A8">
        <w:rPr>
          <w:b/>
        </w:rPr>
        <w:t>Juan de Dios Castro Lozano</w:t>
      </w:r>
      <w:r w:rsidRPr="003038A8">
        <w:t xml:space="preserve">, </w:t>
      </w:r>
      <w:proofErr w:type="gramStart"/>
      <w:r w:rsidRPr="003038A8">
        <w:t>Presidente.-</w:t>
      </w:r>
      <w:proofErr w:type="gramEnd"/>
      <w:r w:rsidRPr="003038A8">
        <w:t xml:space="preserve"> Sen. </w:t>
      </w:r>
      <w:r w:rsidRPr="003038A8">
        <w:rPr>
          <w:b/>
        </w:rPr>
        <w:t>Rafael Melgoza Radillo</w:t>
      </w:r>
      <w:r w:rsidRPr="003038A8">
        <w:t xml:space="preserve">, </w:t>
      </w:r>
      <w:proofErr w:type="gramStart"/>
      <w:r w:rsidRPr="003038A8">
        <w:t>Secretario.-</w:t>
      </w:r>
      <w:proofErr w:type="gramEnd"/>
      <w:r w:rsidRPr="003038A8">
        <w:t xml:space="preserve"> </w:t>
      </w:r>
      <w:proofErr w:type="spellStart"/>
      <w:r w:rsidRPr="003038A8">
        <w:t>Dip</w:t>
      </w:r>
      <w:proofErr w:type="spellEnd"/>
      <w:r w:rsidRPr="003038A8">
        <w:t xml:space="preserve">. </w:t>
      </w:r>
      <w:proofErr w:type="spellStart"/>
      <w:r w:rsidRPr="003038A8">
        <w:rPr>
          <w:b/>
        </w:rPr>
        <w:t>Amalín</w:t>
      </w:r>
      <w:proofErr w:type="spellEnd"/>
      <w:r w:rsidRPr="003038A8">
        <w:rPr>
          <w:b/>
        </w:rPr>
        <w:t xml:space="preserve"> </w:t>
      </w:r>
      <w:proofErr w:type="spellStart"/>
      <w:r w:rsidRPr="003038A8">
        <w:rPr>
          <w:b/>
        </w:rPr>
        <w:t>Yabur</w:t>
      </w:r>
      <w:proofErr w:type="spellEnd"/>
      <w:r w:rsidRPr="003038A8">
        <w:rPr>
          <w:b/>
        </w:rPr>
        <w:t xml:space="preserve"> Elías</w:t>
      </w:r>
      <w:r w:rsidRPr="003038A8">
        <w:t xml:space="preserve">, </w:t>
      </w:r>
      <w:proofErr w:type="gramStart"/>
      <w:r w:rsidRPr="003038A8">
        <w:t>Secretaria.-</w:t>
      </w:r>
      <w:proofErr w:type="gramEnd"/>
      <w:r w:rsidRPr="003038A8">
        <w:t xml:space="preserve"> Rúbricas.</w:t>
      </w:r>
      <w:r w:rsidRPr="003038A8">
        <w:rPr>
          <w:b/>
        </w:rPr>
        <w:t>"</w:t>
      </w:r>
    </w:p>
    <w:p w14:paraId="563CEA28" w14:textId="77777777" w:rsidR="003038A8" w:rsidRPr="003038A8" w:rsidRDefault="003038A8" w:rsidP="003038A8"/>
    <w:p w14:paraId="79EFDB44" w14:textId="77777777" w:rsidR="003038A8" w:rsidRPr="003038A8" w:rsidRDefault="003038A8" w:rsidP="003038A8">
      <w:r w:rsidRPr="003038A8">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veinticuatro días del mes de agosto de dos mil </w:t>
      </w:r>
      <w:proofErr w:type="gramStart"/>
      <w:r w:rsidRPr="003038A8">
        <w:t>cuatro.-</w:t>
      </w:r>
      <w:proofErr w:type="gramEnd"/>
      <w:r w:rsidRPr="003038A8">
        <w:t xml:space="preserve"> </w:t>
      </w:r>
      <w:r w:rsidRPr="003038A8">
        <w:rPr>
          <w:b/>
        </w:rPr>
        <w:t>Vicente Fox Quesada</w:t>
      </w:r>
      <w:r w:rsidRPr="003038A8">
        <w:t xml:space="preserve">.- Rúbrica.- El Secretario de Gobernación, </w:t>
      </w:r>
      <w:r w:rsidRPr="003038A8">
        <w:rPr>
          <w:b/>
        </w:rPr>
        <w:t>Santiago Creel Miranda</w:t>
      </w:r>
      <w:r w:rsidRPr="003038A8">
        <w:t>.- Rúbrica.</w:t>
      </w:r>
    </w:p>
    <w:p w14:paraId="01BBBEA3" w14:textId="77777777" w:rsidR="003038A8" w:rsidRPr="003038A8" w:rsidRDefault="003038A8" w:rsidP="003038A8"/>
    <w:p w14:paraId="1A8D1B4E" w14:textId="77777777" w:rsidR="003038A8" w:rsidRPr="003038A8" w:rsidRDefault="003038A8" w:rsidP="003038A8"/>
    <w:p w14:paraId="325D39A2" w14:textId="77777777" w:rsidR="003038A8" w:rsidRPr="003038A8" w:rsidRDefault="003038A8" w:rsidP="003038A8"/>
    <w:p w14:paraId="3D78D278" w14:textId="77777777" w:rsidR="003038A8" w:rsidRPr="003038A8" w:rsidRDefault="003038A8" w:rsidP="003038A8"/>
    <w:p w14:paraId="5F2F1E88" w14:textId="77777777" w:rsidR="003038A8" w:rsidRPr="003038A8" w:rsidRDefault="003038A8" w:rsidP="003038A8"/>
    <w:p w14:paraId="2DB3388D" w14:textId="77777777" w:rsidR="003038A8" w:rsidRPr="003038A8" w:rsidRDefault="003038A8" w:rsidP="003038A8"/>
    <w:p w14:paraId="4F8D3756" w14:textId="77777777" w:rsidR="003038A8" w:rsidRPr="003038A8" w:rsidRDefault="003038A8" w:rsidP="003038A8"/>
    <w:p w14:paraId="7790CE55" w14:textId="77777777" w:rsidR="003038A8" w:rsidRPr="003038A8" w:rsidRDefault="003038A8" w:rsidP="003038A8"/>
    <w:p w14:paraId="094888E5" w14:textId="77777777" w:rsidR="003038A8" w:rsidRPr="003038A8" w:rsidRDefault="003038A8" w:rsidP="003038A8"/>
    <w:p w14:paraId="3EB86FF7" w14:textId="77777777" w:rsidR="003038A8" w:rsidRPr="003038A8" w:rsidRDefault="003038A8" w:rsidP="003038A8"/>
    <w:p w14:paraId="44AC281A" w14:textId="77777777" w:rsidR="003038A8" w:rsidRPr="003038A8" w:rsidRDefault="003038A8" w:rsidP="003038A8"/>
    <w:p w14:paraId="1B8B5154" w14:textId="77777777" w:rsidR="003038A8" w:rsidRPr="003038A8" w:rsidRDefault="003038A8" w:rsidP="003038A8"/>
    <w:p w14:paraId="4ABBBBDD" w14:textId="77777777" w:rsidR="003038A8" w:rsidRPr="003038A8" w:rsidRDefault="003038A8" w:rsidP="003038A8"/>
    <w:p w14:paraId="1F22D78B" w14:textId="77777777" w:rsidR="003038A8" w:rsidRPr="003038A8" w:rsidRDefault="003038A8" w:rsidP="003038A8"/>
    <w:p w14:paraId="16B3A333" w14:textId="77777777" w:rsidR="003038A8" w:rsidRPr="003038A8" w:rsidRDefault="003038A8" w:rsidP="003038A8"/>
    <w:p w14:paraId="04889BBF" w14:textId="77777777" w:rsidR="003038A8" w:rsidRPr="003038A8" w:rsidRDefault="003038A8" w:rsidP="003038A8"/>
    <w:p w14:paraId="07CB950E" w14:textId="77777777" w:rsidR="003038A8" w:rsidRPr="003038A8" w:rsidRDefault="003038A8" w:rsidP="00DC674A">
      <w:pPr>
        <w:shd w:val="clear" w:color="auto" w:fill="253746" w:themeFill="background2"/>
        <w:rPr>
          <w:b/>
          <w:bCs/>
        </w:rPr>
      </w:pPr>
      <w:r w:rsidRPr="003038A8">
        <w:rPr>
          <w:b/>
          <w:bCs/>
        </w:rPr>
        <w:lastRenderedPageBreak/>
        <w:t>DECRETO POR EL QUE SE REFORMA EL ARTÍCULO 44 DE LA LEY DE COORDINACIÓN FISCAL.</w:t>
      </w:r>
    </w:p>
    <w:p w14:paraId="2821E313"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37111117"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10 de febrero de 2005</w:t>
      </w:r>
    </w:p>
    <w:p w14:paraId="24C97A3F"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60638306" w14:textId="77777777" w:rsidR="003038A8" w:rsidRPr="003038A8" w:rsidRDefault="003038A8" w:rsidP="003038A8">
      <w:r w:rsidRPr="003038A8">
        <w:rPr>
          <w:b/>
        </w:rPr>
        <w:t xml:space="preserve">ARTÍCULO </w:t>
      </w:r>
      <w:proofErr w:type="gramStart"/>
      <w:r w:rsidRPr="003038A8">
        <w:rPr>
          <w:b/>
        </w:rPr>
        <w:t>ÚNICO.-</w:t>
      </w:r>
      <w:proofErr w:type="gramEnd"/>
      <w:r w:rsidRPr="003038A8">
        <w:rPr>
          <w:b/>
        </w:rPr>
        <w:t xml:space="preserve"> </w:t>
      </w:r>
      <w:r w:rsidRPr="003038A8">
        <w:t xml:space="preserve">Se </w:t>
      </w:r>
      <w:r w:rsidRPr="003038A8">
        <w:rPr>
          <w:b/>
        </w:rPr>
        <w:t>reforman</w:t>
      </w:r>
      <w:r w:rsidRPr="003038A8">
        <w:t xml:space="preserve"> los párrafos primero y tercero del artículo 44 de la Ley de Coordinación Fiscal, para quedar como sigue:</w:t>
      </w:r>
    </w:p>
    <w:p w14:paraId="64A66999" w14:textId="77777777" w:rsidR="003038A8" w:rsidRPr="003038A8" w:rsidRDefault="003038A8" w:rsidP="003038A8">
      <w:pPr>
        <w:ind w:firstLine="289"/>
      </w:pPr>
    </w:p>
    <w:p w14:paraId="5F2E0C6A" w14:textId="77777777" w:rsidR="003038A8" w:rsidRPr="003038A8" w:rsidRDefault="003038A8" w:rsidP="003038A8">
      <w:pPr>
        <w:ind w:firstLine="289"/>
      </w:pPr>
      <w:r w:rsidRPr="003038A8">
        <w:t>..........</w:t>
      </w:r>
    </w:p>
    <w:p w14:paraId="049F25B0" w14:textId="77777777" w:rsidR="003038A8" w:rsidRPr="003038A8" w:rsidRDefault="003038A8" w:rsidP="003038A8">
      <w:pPr>
        <w:pStyle w:val="Textosinformato"/>
        <w:spacing w:line="276" w:lineRule="auto"/>
        <w:ind w:firstLine="289"/>
        <w:jc w:val="both"/>
        <w:rPr>
          <w:rFonts w:asciiTheme="minorHAnsi" w:eastAsia="MS Mincho" w:hAnsiTheme="minorHAnsi" w:cstheme="minorHAnsi"/>
          <w:bCs/>
        </w:rPr>
      </w:pPr>
    </w:p>
    <w:p w14:paraId="687588FB" w14:textId="77777777" w:rsidR="003038A8" w:rsidRPr="003038A8" w:rsidRDefault="003038A8" w:rsidP="003038A8">
      <w:pPr>
        <w:pStyle w:val="Anotacion0"/>
        <w:spacing w:before="0" w:after="0" w:line="276" w:lineRule="auto"/>
        <w:rPr>
          <w:rFonts w:asciiTheme="minorHAnsi" w:hAnsiTheme="minorHAnsi" w:cstheme="minorHAnsi"/>
        </w:rPr>
      </w:pPr>
      <w:r w:rsidRPr="003038A8">
        <w:rPr>
          <w:rFonts w:asciiTheme="minorHAnsi" w:hAnsiTheme="minorHAnsi" w:cstheme="minorHAnsi"/>
        </w:rPr>
        <w:t>TRANSITORIO</w:t>
      </w:r>
    </w:p>
    <w:p w14:paraId="0015004C" w14:textId="77777777" w:rsidR="003038A8" w:rsidRPr="003038A8" w:rsidRDefault="003038A8" w:rsidP="003038A8">
      <w:pPr>
        <w:pStyle w:val="Anotacion0"/>
        <w:spacing w:before="0" w:after="0" w:line="276" w:lineRule="auto"/>
        <w:ind w:firstLine="289"/>
        <w:rPr>
          <w:rFonts w:asciiTheme="minorHAnsi" w:hAnsiTheme="minorHAnsi" w:cstheme="minorHAnsi"/>
        </w:rPr>
      </w:pPr>
    </w:p>
    <w:p w14:paraId="40B9016E" w14:textId="77777777" w:rsidR="003038A8" w:rsidRPr="003038A8" w:rsidRDefault="003038A8" w:rsidP="003038A8">
      <w:proofErr w:type="gramStart"/>
      <w:r w:rsidRPr="003038A8">
        <w:rPr>
          <w:b/>
          <w:bCs/>
        </w:rPr>
        <w:t>Único.-</w:t>
      </w:r>
      <w:proofErr w:type="gramEnd"/>
      <w:r w:rsidRPr="003038A8">
        <w:t xml:space="preserve"> El presente Decreto entrará en vigor el día siguiente al de su publicación en el </w:t>
      </w:r>
      <w:r w:rsidRPr="003038A8">
        <w:rPr>
          <w:b/>
        </w:rPr>
        <w:t>Diario Oficial de la Federación</w:t>
      </w:r>
      <w:r w:rsidRPr="003038A8">
        <w:t>.</w:t>
      </w:r>
    </w:p>
    <w:p w14:paraId="1478BE0B" w14:textId="77777777" w:rsidR="003038A8" w:rsidRPr="003038A8" w:rsidRDefault="003038A8" w:rsidP="003038A8"/>
    <w:p w14:paraId="771F6E61" w14:textId="77777777" w:rsidR="003038A8" w:rsidRPr="003038A8" w:rsidRDefault="003038A8" w:rsidP="003038A8">
      <w:pPr>
        <w:rPr>
          <w:b/>
        </w:rPr>
      </w:pPr>
      <w:r w:rsidRPr="003038A8">
        <w:t xml:space="preserve">México, D.F., a 14 de diciembre de 2004.- </w:t>
      </w:r>
      <w:r w:rsidRPr="003038A8">
        <w:rPr>
          <w:lang w:val="it-IT"/>
        </w:rPr>
        <w:t xml:space="preserve">Dip. </w:t>
      </w:r>
      <w:r w:rsidRPr="003038A8">
        <w:rPr>
          <w:b/>
          <w:lang w:val="it-IT"/>
        </w:rPr>
        <w:t>Manlio Fabio Beltrones Rivera</w:t>
      </w:r>
      <w:r w:rsidRPr="003038A8">
        <w:rPr>
          <w:lang w:val="it-IT"/>
        </w:rPr>
        <w:t xml:space="preserve">, Presidente.- </w:t>
      </w:r>
      <w:r w:rsidRPr="003038A8">
        <w:t xml:space="preserve">Sen. </w:t>
      </w:r>
      <w:r w:rsidRPr="003038A8">
        <w:rPr>
          <w:b/>
        </w:rPr>
        <w:t>Diego Fernández de Cevallos Ramos</w:t>
      </w:r>
      <w:r w:rsidRPr="003038A8">
        <w:t xml:space="preserve">, </w:t>
      </w:r>
      <w:proofErr w:type="gramStart"/>
      <w:r w:rsidRPr="003038A8">
        <w:t>Presidente.-</w:t>
      </w:r>
      <w:proofErr w:type="gramEnd"/>
      <w:r w:rsidRPr="003038A8">
        <w:t xml:space="preserve"> </w:t>
      </w:r>
      <w:proofErr w:type="spellStart"/>
      <w:r w:rsidRPr="003038A8">
        <w:t>Dip</w:t>
      </w:r>
      <w:proofErr w:type="spellEnd"/>
      <w:r w:rsidRPr="003038A8">
        <w:t xml:space="preserve">. </w:t>
      </w:r>
      <w:r w:rsidRPr="003038A8">
        <w:rPr>
          <w:b/>
        </w:rPr>
        <w:t>Marcos Morales Torres</w:t>
      </w:r>
      <w:r w:rsidRPr="003038A8">
        <w:t xml:space="preserve">, </w:t>
      </w:r>
      <w:proofErr w:type="gramStart"/>
      <w:r w:rsidRPr="003038A8">
        <w:t>Secretario.-</w:t>
      </w:r>
      <w:proofErr w:type="gramEnd"/>
      <w:r w:rsidRPr="003038A8">
        <w:t xml:space="preserve"> Sen. </w:t>
      </w:r>
      <w:r w:rsidRPr="003038A8">
        <w:rPr>
          <w:b/>
        </w:rPr>
        <w:t>Sara I. Castellanos Cortés</w:t>
      </w:r>
      <w:r w:rsidRPr="003038A8">
        <w:t xml:space="preserve">, </w:t>
      </w:r>
      <w:proofErr w:type="gramStart"/>
      <w:r w:rsidRPr="003038A8">
        <w:t>Secretaria.-</w:t>
      </w:r>
      <w:proofErr w:type="gramEnd"/>
      <w:r w:rsidRPr="003038A8">
        <w:t xml:space="preserve"> Rúbricas.</w:t>
      </w:r>
      <w:r w:rsidRPr="003038A8">
        <w:rPr>
          <w:b/>
        </w:rPr>
        <w:t>"</w:t>
      </w:r>
    </w:p>
    <w:p w14:paraId="0BDA7CE6" w14:textId="77777777" w:rsidR="003038A8" w:rsidRPr="003038A8" w:rsidRDefault="003038A8" w:rsidP="003038A8"/>
    <w:p w14:paraId="57F62832" w14:textId="77777777" w:rsidR="003038A8" w:rsidRPr="003038A8" w:rsidRDefault="003038A8" w:rsidP="003038A8">
      <w:r w:rsidRPr="003038A8">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cuatro días del mes de febrero de dos mil </w:t>
      </w:r>
      <w:proofErr w:type="gramStart"/>
      <w:r w:rsidRPr="003038A8">
        <w:t>cinco.-</w:t>
      </w:r>
      <w:proofErr w:type="gramEnd"/>
      <w:r w:rsidRPr="003038A8">
        <w:t xml:space="preserve"> </w:t>
      </w:r>
      <w:r w:rsidRPr="003038A8">
        <w:rPr>
          <w:b/>
        </w:rPr>
        <w:t>Vicente Fox Quesada</w:t>
      </w:r>
      <w:r w:rsidRPr="003038A8">
        <w:t xml:space="preserve">.- Rúbrica.- El Secretario de Gobernación, </w:t>
      </w:r>
      <w:r w:rsidRPr="003038A8">
        <w:rPr>
          <w:b/>
        </w:rPr>
        <w:t>Santiago Creel Miranda</w:t>
      </w:r>
      <w:r w:rsidRPr="003038A8">
        <w:t>.- Rúbrica.</w:t>
      </w:r>
    </w:p>
    <w:p w14:paraId="1970D930" w14:textId="77777777" w:rsidR="003038A8" w:rsidRPr="003038A8" w:rsidRDefault="003038A8" w:rsidP="003038A8"/>
    <w:p w14:paraId="1948C3CE" w14:textId="77777777" w:rsidR="003038A8" w:rsidRPr="003038A8" w:rsidRDefault="003038A8" w:rsidP="003038A8"/>
    <w:p w14:paraId="178C869D" w14:textId="77777777" w:rsidR="003038A8" w:rsidRPr="003038A8" w:rsidRDefault="003038A8" w:rsidP="003038A8"/>
    <w:p w14:paraId="0514E12C" w14:textId="77777777" w:rsidR="003038A8" w:rsidRPr="003038A8" w:rsidRDefault="003038A8" w:rsidP="003038A8"/>
    <w:p w14:paraId="0D0F07F0" w14:textId="77777777" w:rsidR="003038A8" w:rsidRPr="003038A8" w:rsidRDefault="003038A8" w:rsidP="003038A8"/>
    <w:p w14:paraId="14B04973" w14:textId="77777777" w:rsidR="003038A8" w:rsidRPr="003038A8" w:rsidRDefault="003038A8" w:rsidP="003038A8"/>
    <w:p w14:paraId="49FE6A4A" w14:textId="77777777" w:rsidR="003038A8" w:rsidRPr="003038A8" w:rsidRDefault="003038A8" w:rsidP="003038A8"/>
    <w:p w14:paraId="4040647C" w14:textId="77777777" w:rsidR="003038A8" w:rsidRPr="003038A8" w:rsidRDefault="003038A8" w:rsidP="003038A8"/>
    <w:p w14:paraId="015BCD74" w14:textId="77777777" w:rsidR="003038A8" w:rsidRPr="003038A8" w:rsidRDefault="003038A8" w:rsidP="003038A8"/>
    <w:p w14:paraId="39E59DE7" w14:textId="77777777" w:rsidR="003038A8" w:rsidRPr="003038A8" w:rsidRDefault="003038A8" w:rsidP="003038A8"/>
    <w:p w14:paraId="38E77AB1" w14:textId="77777777" w:rsidR="003038A8" w:rsidRPr="003038A8" w:rsidRDefault="003038A8" w:rsidP="003038A8"/>
    <w:p w14:paraId="235A9A17" w14:textId="77777777" w:rsidR="003038A8" w:rsidRPr="003038A8" w:rsidRDefault="003038A8" w:rsidP="003038A8"/>
    <w:p w14:paraId="65D62A43" w14:textId="77777777" w:rsidR="003038A8" w:rsidRPr="003038A8" w:rsidRDefault="003038A8" w:rsidP="003038A8"/>
    <w:p w14:paraId="6420383C" w14:textId="77777777" w:rsidR="003038A8" w:rsidRPr="003038A8" w:rsidRDefault="003038A8" w:rsidP="003038A8"/>
    <w:p w14:paraId="431A4537" w14:textId="77777777" w:rsidR="003038A8" w:rsidRPr="003038A8" w:rsidRDefault="003038A8" w:rsidP="003038A8"/>
    <w:p w14:paraId="61DE2CA4" w14:textId="77777777" w:rsidR="003038A8" w:rsidRPr="003038A8" w:rsidRDefault="003038A8" w:rsidP="003038A8"/>
    <w:p w14:paraId="23636B5E" w14:textId="77777777" w:rsidR="003038A8" w:rsidRPr="00DC674A" w:rsidRDefault="003038A8" w:rsidP="00DC674A">
      <w:pPr>
        <w:shd w:val="clear" w:color="auto" w:fill="253746" w:themeFill="background2"/>
        <w:rPr>
          <w:b/>
          <w:bCs/>
        </w:rPr>
      </w:pPr>
      <w:r w:rsidRPr="00DC674A">
        <w:rPr>
          <w:b/>
          <w:bCs/>
        </w:rPr>
        <w:lastRenderedPageBreak/>
        <w:t>DECRETO POR EL QUE SE REFORMAN, ADICIONAN Y DEROGAN DIVERSAS DISPOSICIONES DE LA LEY DE COORDINACIÓN FISCAL Y DE LA LEY FEDERAL DE PRESUPUESTO Y RESPONSABILIDAD HACENDARIA.</w:t>
      </w:r>
    </w:p>
    <w:p w14:paraId="381ABC2E" w14:textId="77777777" w:rsidR="003038A8" w:rsidRPr="003038A8" w:rsidRDefault="003038A8" w:rsidP="003038A8"/>
    <w:p w14:paraId="74B2120A"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27 de diciembre de 2006</w:t>
      </w:r>
    </w:p>
    <w:p w14:paraId="6E6B07F6" w14:textId="77777777" w:rsidR="003038A8" w:rsidRPr="003038A8" w:rsidRDefault="003038A8" w:rsidP="003038A8"/>
    <w:p w14:paraId="1B1D4BC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PRIMERO.-</w:t>
      </w:r>
      <w:proofErr w:type="gramEnd"/>
      <w:r w:rsidRPr="003038A8">
        <w:rPr>
          <w:rFonts w:asciiTheme="minorHAnsi" w:hAnsiTheme="minorHAnsi" w:cstheme="minorHAnsi"/>
          <w:b/>
        </w:rPr>
        <w:t xml:space="preserve"> </w:t>
      </w:r>
      <w:r w:rsidRPr="003038A8">
        <w:rPr>
          <w:rFonts w:asciiTheme="minorHAnsi" w:hAnsiTheme="minorHAnsi" w:cstheme="minorHAnsi"/>
        </w:rPr>
        <w:t xml:space="preserve">Se </w:t>
      </w:r>
      <w:r w:rsidRPr="003038A8">
        <w:rPr>
          <w:rFonts w:asciiTheme="minorHAnsi" w:hAnsiTheme="minorHAnsi" w:cstheme="minorHAnsi"/>
          <w:b/>
        </w:rPr>
        <w:t>Reforman</w:t>
      </w:r>
      <w:r w:rsidRPr="003038A8">
        <w:rPr>
          <w:rFonts w:asciiTheme="minorHAnsi" w:hAnsiTheme="minorHAnsi" w:cstheme="minorHAnsi"/>
        </w:rPr>
        <w:t xml:space="preserve"> los artículos 25, en sus fracciones VI y VII, 44, en sus párrafos tercero y cuarto, 45, en sus párrafos primero y segundo, y 46, y se </w:t>
      </w:r>
      <w:r w:rsidRPr="003038A8">
        <w:rPr>
          <w:rFonts w:asciiTheme="minorHAnsi" w:hAnsiTheme="minorHAnsi" w:cstheme="minorHAnsi"/>
          <w:b/>
        </w:rPr>
        <w:t>Adicionan</w:t>
      </w:r>
      <w:r w:rsidRPr="003038A8">
        <w:rPr>
          <w:rFonts w:asciiTheme="minorHAnsi" w:hAnsiTheme="minorHAnsi" w:cstheme="minorHAnsi"/>
        </w:rPr>
        <w:t xml:space="preserve"> el artículo 25, con una fracción VIII, y los artículos 44, con un párrafo sexto, 47, 48, 49 y 50, de la Ley de Coordinación Fiscal, para quedar como sigue:</w:t>
      </w:r>
    </w:p>
    <w:p w14:paraId="4DF1AC72" w14:textId="77777777" w:rsidR="003038A8" w:rsidRPr="003038A8" w:rsidRDefault="003038A8" w:rsidP="003038A8">
      <w:pPr>
        <w:pStyle w:val="Texto"/>
        <w:spacing w:after="0" w:line="276" w:lineRule="auto"/>
        <w:rPr>
          <w:rFonts w:asciiTheme="minorHAnsi" w:hAnsiTheme="minorHAnsi" w:cstheme="minorHAnsi"/>
        </w:rPr>
      </w:pPr>
    </w:p>
    <w:p w14:paraId="4B717B5D"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5B96727B" w14:textId="77777777" w:rsidR="003038A8" w:rsidRPr="003038A8" w:rsidRDefault="003038A8" w:rsidP="003038A8">
      <w:pPr>
        <w:pStyle w:val="Texto"/>
        <w:spacing w:after="0" w:line="276" w:lineRule="auto"/>
        <w:rPr>
          <w:rFonts w:asciiTheme="minorHAnsi" w:hAnsiTheme="minorHAnsi" w:cstheme="minorHAnsi"/>
        </w:rPr>
      </w:pPr>
    </w:p>
    <w:p w14:paraId="35B2AE67"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22D97777" w14:textId="77777777" w:rsidR="003038A8" w:rsidRPr="003038A8" w:rsidRDefault="003038A8" w:rsidP="003038A8">
      <w:pPr>
        <w:pStyle w:val="ANOTACION"/>
        <w:spacing w:before="0" w:after="0" w:line="276" w:lineRule="auto"/>
        <w:rPr>
          <w:rFonts w:asciiTheme="minorHAnsi" w:hAnsiTheme="minorHAnsi" w:cstheme="minorHAnsi"/>
        </w:rPr>
      </w:pPr>
    </w:p>
    <w:p w14:paraId="0BC8E61A"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Primero.</w:t>
      </w:r>
      <w:r w:rsidRPr="003038A8">
        <w:rPr>
          <w:rFonts w:asciiTheme="minorHAnsi" w:hAnsiTheme="minorHAnsi" w:cstheme="minorHAnsi"/>
        </w:rPr>
        <w:t xml:space="preserve"> El presente Decreto entrará en vigor el primero de enero de 2007.</w:t>
      </w:r>
    </w:p>
    <w:p w14:paraId="35302D11" w14:textId="77777777" w:rsidR="003038A8" w:rsidRPr="003038A8" w:rsidRDefault="003038A8" w:rsidP="003038A8">
      <w:pPr>
        <w:pStyle w:val="Texto"/>
        <w:spacing w:after="0" w:line="276" w:lineRule="auto"/>
        <w:ind w:firstLine="0"/>
        <w:rPr>
          <w:rFonts w:asciiTheme="minorHAnsi" w:hAnsiTheme="minorHAnsi" w:cstheme="minorHAnsi"/>
        </w:rPr>
      </w:pPr>
    </w:p>
    <w:p w14:paraId="143DB2C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color w:val="000000"/>
        </w:rPr>
        <w:t>Segundo.</w:t>
      </w:r>
      <w:r w:rsidRPr="003038A8">
        <w:rPr>
          <w:rFonts w:asciiTheme="minorHAnsi" w:hAnsiTheme="minorHAnsi" w:cstheme="minorHAnsi"/>
          <w:color w:val="000000"/>
        </w:rPr>
        <w:t xml:space="preserve"> Durante el ejercicio fiscal 2007, en tanto se expide el Programa Nacional de Seguridad Pública, lo dispuesto en el artículo 44 de la Ley de Coordinación Fiscal se sujetará a los acuerdos y resoluciones que establezca el Consejo Nacional de Seguridad Pública en los términos del artículo 11 de la Ley General que establece las Bases de Coordinación del Sistema Nacional de Seguridad Pública</w:t>
      </w:r>
      <w:r w:rsidRPr="003038A8">
        <w:rPr>
          <w:rFonts w:asciiTheme="minorHAnsi" w:hAnsiTheme="minorHAnsi" w:cstheme="minorHAnsi"/>
        </w:rPr>
        <w:t>.</w:t>
      </w:r>
    </w:p>
    <w:p w14:paraId="1E014335" w14:textId="77777777" w:rsidR="003038A8" w:rsidRPr="003038A8" w:rsidRDefault="003038A8" w:rsidP="003038A8">
      <w:pPr>
        <w:pStyle w:val="Texto"/>
        <w:spacing w:after="0" w:line="276" w:lineRule="auto"/>
        <w:ind w:firstLine="0"/>
        <w:rPr>
          <w:rFonts w:asciiTheme="minorHAnsi" w:hAnsiTheme="minorHAnsi" w:cstheme="minorHAnsi"/>
          <w:color w:val="000000"/>
        </w:rPr>
      </w:pPr>
    </w:p>
    <w:p w14:paraId="317C0ED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color w:val="000000"/>
        </w:rPr>
        <w:t xml:space="preserve">Tercero. </w:t>
      </w:r>
      <w:r w:rsidRPr="003038A8">
        <w:rPr>
          <w:rFonts w:asciiTheme="minorHAnsi" w:hAnsiTheme="minorHAnsi" w:cstheme="minorHAnsi"/>
        </w:rPr>
        <w:t xml:space="preserve">Para el ejercicio fiscal 2007, la distribución entre los Estados y el Distrito Federal de los recursos del Fondo de Aportaciones para el Fortalecimiento de las Entidades Federativas, a que se refiere el artículo 46 de la Ley de Coordinación Fiscal, se realizará de acuerdo con los porcentajes que a cada entidad federativa le haya correspondido conforme a </w:t>
      </w:r>
      <w:r w:rsidRPr="003038A8">
        <w:rPr>
          <w:rFonts w:asciiTheme="minorHAnsi" w:hAnsiTheme="minorHAnsi" w:cstheme="minorHAnsi"/>
          <w:color w:val="000000"/>
        </w:rPr>
        <w:t>la distribución del</w:t>
      </w:r>
      <w:r w:rsidRPr="003038A8">
        <w:rPr>
          <w:rFonts w:asciiTheme="minorHAnsi" w:hAnsiTheme="minorHAnsi" w:cstheme="minorHAnsi"/>
        </w:rPr>
        <w:t xml:space="preserve"> Programa de Apoyos para el Fortalecimiento de las Entidades Federativas en el Presupuesto de Egresos de la Federación para el ejercicio fiscal de 2006.</w:t>
      </w:r>
    </w:p>
    <w:p w14:paraId="7F5205A0" w14:textId="77777777" w:rsidR="003038A8" w:rsidRPr="003038A8" w:rsidRDefault="003038A8" w:rsidP="003038A8">
      <w:pPr>
        <w:pStyle w:val="Texto"/>
        <w:spacing w:after="0" w:line="276" w:lineRule="auto"/>
        <w:ind w:firstLine="0"/>
        <w:rPr>
          <w:rFonts w:asciiTheme="minorHAnsi" w:hAnsiTheme="minorHAnsi" w:cstheme="minorHAnsi"/>
        </w:rPr>
      </w:pPr>
    </w:p>
    <w:p w14:paraId="08AEBBD2"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rPr>
        <w:t xml:space="preserve">México, D.F., a 19 de diciembre de 2006.-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Jorge Zermeño Infante</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Manlio Fabio Beltrones Rivera</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proofErr w:type="spellStart"/>
      <w:r w:rsidRPr="003038A8">
        <w:rPr>
          <w:rFonts w:asciiTheme="minorHAnsi" w:hAnsiTheme="minorHAnsi" w:cstheme="minorHAnsi"/>
          <w:b/>
          <w:lang w:val="es-ES_tradnl"/>
        </w:rPr>
        <w:t>Jose</w:t>
      </w:r>
      <w:proofErr w:type="spellEnd"/>
      <w:r w:rsidRPr="003038A8">
        <w:rPr>
          <w:rFonts w:asciiTheme="minorHAnsi" w:hAnsiTheme="minorHAnsi" w:cstheme="minorHAnsi"/>
          <w:b/>
          <w:lang w:val="es-ES_tradnl"/>
        </w:rPr>
        <w:t xml:space="preserve"> Gildardo Guerrero Torres</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 xml:space="preserve">Claudia Sofía </w:t>
      </w:r>
      <w:proofErr w:type="spellStart"/>
      <w:r w:rsidRPr="003038A8">
        <w:rPr>
          <w:rFonts w:asciiTheme="minorHAnsi" w:hAnsiTheme="minorHAnsi" w:cstheme="minorHAnsi"/>
          <w:b/>
        </w:rPr>
        <w:t>Corichi</w:t>
      </w:r>
      <w:proofErr w:type="spellEnd"/>
      <w:r w:rsidRPr="003038A8">
        <w:rPr>
          <w:rFonts w:asciiTheme="minorHAnsi" w:hAnsiTheme="minorHAnsi" w:cstheme="minorHAnsi"/>
        </w:rPr>
        <w:t xml:space="preserve"> </w:t>
      </w:r>
      <w:r w:rsidRPr="003038A8">
        <w:rPr>
          <w:rFonts w:asciiTheme="minorHAnsi" w:hAnsiTheme="minorHAnsi" w:cstheme="minorHAnsi"/>
          <w:b/>
        </w:rPr>
        <w:t>García</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326821F6" w14:textId="77777777" w:rsidR="003038A8" w:rsidRPr="003038A8" w:rsidRDefault="003038A8" w:rsidP="003038A8">
      <w:pPr>
        <w:pStyle w:val="Texto"/>
        <w:spacing w:after="0" w:line="276" w:lineRule="auto"/>
        <w:ind w:firstLine="0"/>
        <w:rPr>
          <w:rFonts w:asciiTheme="minorHAnsi" w:hAnsiTheme="minorHAnsi" w:cstheme="minorHAnsi"/>
        </w:rPr>
      </w:pPr>
    </w:p>
    <w:p w14:paraId="5FEB9675"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veintiséis días del mes de diciembre de dos mil </w:t>
      </w:r>
      <w:proofErr w:type="gramStart"/>
      <w:r w:rsidRPr="003038A8">
        <w:rPr>
          <w:rFonts w:asciiTheme="minorHAnsi" w:hAnsiTheme="minorHAnsi" w:cstheme="minorHAnsi"/>
        </w:rPr>
        <w:t>seis.-</w:t>
      </w:r>
      <w:proofErr w:type="gramEnd"/>
      <w:r w:rsidRPr="003038A8">
        <w:rPr>
          <w:rFonts w:asciiTheme="minorHAnsi" w:hAnsiTheme="minorHAnsi" w:cstheme="minorHAnsi"/>
        </w:rPr>
        <w:t xml:space="preserve"> </w:t>
      </w:r>
      <w:r w:rsidRPr="003038A8">
        <w:rPr>
          <w:rFonts w:asciiTheme="minorHAnsi" w:hAnsiTheme="minorHAnsi" w:cstheme="minorHAnsi"/>
          <w:b/>
        </w:rPr>
        <w:t>Felipe de Jesús Calderón Hinojosa</w:t>
      </w:r>
      <w:r w:rsidRPr="003038A8">
        <w:rPr>
          <w:rFonts w:asciiTheme="minorHAnsi" w:hAnsiTheme="minorHAnsi" w:cstheme="minorHAnsi"/>
        </w:rPr>
        <w:t xml:space="preserve">.- Rúbrica.- </w:t>
      </w:r>
      <w:r w:rsidRPr="003038A8">
        <w:rPr>
          <w:rFonts w:asciiTheme="minorHAnsi" w:hAnsiTheme="minorHAnsi" w:cstheme="minorHAnsi"/>
          <w:lang w:val="es-MX"/>
        </w:rPr>
        <w:t xml:space="preserve">El Secretario de Gobernación, </w:t>
      </w:r>
      <w:r w:rsidRPr="003038A8">
        <w:rPr>
          <w:rFonts w:asciiTheme="minorHAnsi" w:hAnsiTheme="minorHAnsi" w:cstheme="minorHAnsi"/>
          <w:b/>
          <w:lang w:val="es-MX"/>
        </w:rPr>
        <w:t>Francisco Javier Ramírez Acuña</w:t>
      </w:r>
      <w:r w:rsidRPr="003038A8">
        <w:rPr>
          <w:rFonts w:asciiTheme="minorHAnsi" w:hAnsiTheme="minorHAnsi" w:cstheme="minorHAnsi"/>
          <w:lang w:val="es-MX"/>
        </w:rPr>
        <w:t>.- Rúbrica.</w:t>
      </w:r>
    </w:p>
    <w:p w14:paraId="6BF7FA44"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2348F4E5" w14:textId="77777777" w:rsidR="003038A8" w:rsidRPr="003038A8" w:rsidRDefault="003038A8" w:rsidP="00DC674A">
      <w:pPr>
        <w:shd w:val="clear" w:color="auto" w:fill="253746" w:themeFill="background2"/>
        <w:rPr>
          <w:b/>
          <w:bCs/>
        </w:rPr>
      </w:pPr>
      <w:r w:rsidRPr="003038A8">
        <w:rPr>
          <w:b/>
          <w:bCs/>
        </w:rPr>
        <w:lastRenderedPageBreak/>
        <w:t>DECRETO POR EL QUE SE REFORMAN, ADICIONAN Y DEROGAN DIVERSAS DISPOSICIONES DE LAS LEYES FEDERAL DE PRESUPUESTO Y RESPONSABILIDAD HACENDARIA; ORGÁNICA DE LA ADMINISTRACIÓN PÚBLICA FEDERAL; DE COORDINACIÓN FISCAL; DE ADQUISICIONES, ARRENDAMIENTOS Y SERVICIOS DEL SECTOR PÚBLICO, Y DE OBRAS PÚBLICAS Y SERVICIOS RELACIONADOS CON LAS MISMAS.</w:t>
      </w:r>
    </w:p>
    <w:p w14:paraId="40E7C823"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16F5C37B"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lang w:val="es-ES"/>
        </w:rPr>
      </w:pPr>
      <w:r w:rsidRPr="003038A8">
        <w:rPr>
          <w:rFonts w:asciiTheme="minorHAnsi" w:hAnsiTheme="minorHAnsi" w:cstheme="minorHAnsi"/>
          <w:b w:val="0"/>
          <w:bCs/>
        </w:rPr>
        <w:t>Publicado en el Diario Oficial de la Federación el 1º de octubre de 2007</w:t>
      </w:r>
    </w:p>
    <w:p w14:paraId="6D58F436"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089DB41B"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LEY DE COORDINACIÓN FISCAL</w:t>
      </w:r>
    </w:p>
    <w:p w14:paraId="25132649" w14:textId="77777777" w:rsidR="003038A8" w:rsidRPr="003038A8" w:rsidRDefault="003038A8" w:rsidP="003038A8">
      <w:pPr>
        <w:pStyle w:val="ANOTACION"/>
        <w:spacing w:before="0" w:after="0" w:line="276" w:lineRule="auto"/>
        <w:rPr>
          <w:rFonts w:asciiTheme="minorHAnsi" w:hAnsiTheme="minorHAnsi" w:cstheme="minorHAnsi"/>
        </w:rPr>
      </w:pPr>
    </w:p>
    <w:p w14:paraId="6AB0740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CUARTO.-</w:t>
      </w:r>
      <w:proofErr w:type="gramEnd"/>
      <w:r w:rsidRPr="003038A8">
        <w:rPr>
          <w:rFonts w:asciiTheme="minorHAnsi" w:hAnsiTheme="minorHAnsi" w:cstheme="minorHAnsi"/>
        </w:rPr>
        <w:t xml:space="preserve"> Se </w:t>
      </w:r>
      <w:r w:rsidRPr="003038A8">
        <w:rPr>
          <w:rFonts w:asciiTheme="minorHAnsi" w:hAnsiTheme="minorHAnsi" w:cstheme="minorHAnsi"/>
          <w:b/>
        </w:rPr>
        <w:t>REFORMA</w:t>
      </w:r>
      <w:r w:rsidRPr="003038A8">
        <w:rPr>
          <w:rFonts w:asciiTheme="minorHAnsi" w:hAnsiTheme="minorHAnsi" w:cstheme="minorHAnsi"/>
        </w:rPr>
        <w:t xml:space="preserve"> el artículo 49, párrafo tercero y las fracciones III y IV, y se </w:t>
      </w:r>
      <w:r w:rsidRPr="003038A8">
        <w:rPr>
          <w:rFonts w:asciiTheme="minorHAnsi" w:hAnsiTheme="minorHAnsi" w:cstheme="minorHAnsi"/>
          <w:b/>
        </w:rPr>
        <w:t>ADICIONA</w:t>
      </w:r>
      <w:r w:rsidRPr="003038A8">
        <w:rPr>
          <w:rFonts w:asciiTheme="minorHAnsi" w:hAnsiTheme="minorHAnsi" w:cstheme="minorHAnsi"/>
        </w:rPr>
        <w:t xml:space="preserve"> el mismo precepto con una fracción V, de la Ley de Coordinación Fiscal, para quedar como sigue:</w:t>
      </w:r>
    </w:p>
    <w:p w14:paraId="0E5FB1D2" w14:textId="77777777" w:rsidR="003038A8" w:rsidRPr="003038A8" w:rsidRDefault="003038A8" w:rsidP="003038A8">
      <w:pPr>
        <w:pStyle w:val="Texto"/>
        <w:spacing w:after="0" w:line="276" w:lineRule="auto"/>
        <w:rPr>
          <w:rFonts w:asciiTheme="minorHAnsi" w:hAnsiTheme="minorHAnsi" w:cstheme="minorHAnsi"/>
        </w:rPr>
      </w:pPr>
    </w:p>
    <w:p w14:paraId="08357C24"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06E8230F" w14:textId="77777777" w:rsidR="003038A8" w:rsidRPr="003038A8" w:rsidRDefault="003038A8" w:rsidP="003038A8">
      <w:pPr>
        <w:pStyle w:val="Texto"/>
        <w:spacing w:after="0" w:line="276" w:lineRule="auto"/>
        <w:rPr>
          <w:rFonts w:asciiTheme="minorHAnsi" w:hAnsiTheme="minorHAnsi" w:cstheme="minorHAnsi"/>
        </w:rPr>
      </w:pPr>
    </w:p>
    <w:p w14:paraId="1295AFD9"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1387D08E" w14:textId="77777777" w:rsidR="003038A8" w:rsidRPr="003038A8" w:rsidRDefault="003038A8" w:rsidP="003038A8">
      <w:pPr>
        <w:pStyle w:val="ANOTACION"/>
        <w:spacing w:before="0" w:after="0" w:line="276" w:lineRule="auto"/>
        <w:rPr>
          <w:rFonts w:asciiTheme="minorHAnsi" w:hAnsiTheme="minorHAnsi" w:cstheme="minorHAnsi"/>
        </w:rPr>
      </w:pPr>
    </w:p>
    <w:p w14:paraId="5C589E5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PRIMERO.</w:t>
      </w:r>
      <w:r w:rsidRPr="003038A8">
        <w:rPr>
          <w:rFonts w:asciiTheme="minorHAnsi" w:hAnsiTheme="minorHAnsi" w:cstheme="minorHAnsi"/>
        </w:rPr>
        <w:t xml:space="preserve"> El presente Decreto entrará en vigor al día siguiente de su publicación en el Diario Oficial de la Federación.</w:t>
      </w:r>
    </w:p>
    <w:p w14:paraId="4EBE753F" w14:textId="77777777" w:rsidR="003038A8" w:rsidRPr="003038A8" w:rsidRDefault="003038A8" w:rsidP="003038A8">
      <w:pPr>
        <w:pStyle w:val="Texto"/>
        <w:spacing w:after="0" w:line="276" w:lineRule="auto"/>
        <w:ind w:firstLine="0"/>
        <w:rPr>
          <w:rFonts w:asciiTheme="minorHAnsi" w:hAnsiTheme="minorHAnsi" w:cstheme="minorHAnsi"/>
        </w:rPr>
      </w:pPr>
    </w:p>
    <w:p w14:paraId="7BA4DA55"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SEGUNDO.</w:t>
      </w:r>
      <w:r w:rsidRPr="003038A8">
        <w:rPr>
          <w:rFonts w:asciiTheme="minorHAnsi" w:hAnsiTheme="minorHAnsi" w:cstheme="minorHAnsi"/>
        </w:rPr>
        <w:t xml:space="preserve"> Se derogan el artículo 41 de la Ley del Servicio de Tesorería de la Federación y las demás disposiciones que se opongan a lo previsto en el presente Decreto.</w:t>
      </w:r>
    </w:p>
    <w:p w14:paraId="7E58F705" w14:textId="77777777" w:rsidR="003038A8" w:rsidRPr="003038A8" w:rsidRDefault="003038A8" w:rsidP="003038A8">
      <w:pPr>
        <w:pStyle w:val="Texto"/>
        <w:spacing w:after="0" w:line="276" w:lineRule="auto"/>
        <w:ind w:firstLine="0"/>
        <w:rPr>
          <w:rFonts w:asciiTheme="minorHAnsi" w:hAnsiTheme="minorHAnsi" w:cstheme="minorHAnsi"/>
        </w:rPr>
      </w:pPr>
    </w:p>
    <w:p w14:paraId="36097CAB"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rPr>
        <w:t xml:space="preserve">México, D.F., a 14 de septiembre de 2007.-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Ruth Zavaleta Salgado</w:t>
      </w:r>
      <w:r w:rsidRPr="003038A8">
        <w:rPr>
          <w:rFonts w:asciiTheme="minorHAnsi" w:hAnsiTheme="minorHAnsi" w:cstheme="minorHAnsi"/>
        </w:rPr>
        <w:t xml:space="preserve">, </w:t>
      </w:r>
      <w:proofErr w:type="gramStart"/>
      <w:r w:rsidRPr="003038A8">
        <w:rPr>
          <w:rFonts w:asciiTheme="minorHAnsi" w:hAnsiTheme="minorHAnsi" w:cstheme="minorHAnsi"/>
        </w:rPr>
        <w:t>Presidenta.-</w:t>
      </w:r>
      <w:proofErr w:type="gramEnd"/>
      <w:r w:rsidRPr="003038A8">
        <w:rPr>
          <w:rFonts w:asciiTheme="minorHAnsi" w:hAnsiTheme="minorHAnsi" w:cstheme="minorHAnsi"/>
        </w:rPr>
        <w:t xml:space="preserve"> Sen. </w:t>
      </w:r>
      <w:r w:rsidRPr="003038A8">
        <w:rPr>
          <w:rFonts w:asciiTheme="minorHAnsi" w:hAnsiTheme="minorHAnsi" w:cstheme="minorHAnsi"/>
          <w:b/>
        </w:rPr>
        <w:t>Santiago Creel Miranda</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 xml:space="preserve">Patricia Villanueva </w:t>
      </w:r>
      <w:proofErr w:type="spellStart"/>
      <w:r w:rsidRPr="003038A8">
        <w:rPr>
          <w:rFonts w:asciiTheme="minorHAnsi" w:hAnsiTheme="minorHAnsi" w:cstheme="minorHAnsi"/>
          <w:b/>
        </w:rPr>
        <w:t>Abrajan</w:t>
      </w:r>
      <w:proofErr w:type="spellEnd"/>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Sen. </w:t>
      </w:r>
      <w:r w:rsidRPr="003038A8">
        <w:rPr>
          <w:rFonts w:asciiTheme="minorHAnsi" w:hAnsiTheme="minorHAnsi" w:cstheme="minorHAnsi"/>
          <w:b/>
        </w:rPr>
        <w:t xml:space="preserve">Renán </w:t>
      </w:r>
      <w:proofErr w:type="spellStart"/>
      <w:r w:rsidRPr="003038A8">
        <w:rPr>
          <w:rFonts w:asciiTheme="minorHAnsi" w:hAnsiTheme="minorHAnsi" w:cstheme="minorHAnsi"/>
          <w:b/>
        </w:rPr>
        <w:t>Cleominio</w:t>
      </w:r>
      <w:proofErr w:type="spellEnd"/>
      <w:r w:rsidRPr="003038A8">
        <w:rPr>
          <w:rFonts w:asciiTheme="minorHAnsi" w:hAnsiTheme="minorHAnsi" w:cstheme="minorHAnsi"/>
          <w:b/>
        </w:rPr>
        <w:t xml:space="preserve"> </w:t>
      </w:r>
      <w:proofErr w:type="spellStart"/>
      <w:r w:rsidRPr="003038A8">
        <w:rPr>
          <w:rFonts w:asciiTheme="minorHAnsi" w:hAnsiTheme="minorHAnsi" w:cstheme="minorHAnsi"/>
          <w:b/>
        </w:rPr>
        <w:t>Zoreda</w:t>
      </w:r>
      <w:proofErr w:type="spellEnd"/>
      <w:r w:rsidRPr="003038A8">
        <w:rPr>
          <w:rFonts w:asciiTheme="minorHAnsi" w:hAnsiTheme="minorHAnsi" w:cstheme="minorHAnsi"/>
          <w:b/>
        </w:rPr>
        <w:t xml:space="preserve"> Novelo</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25007DB8" w14:textId="77777777" w:rsidR="003038A8" w:rsidRPr="003038A8" w:rsidRDefault="003038A8" w:rsidP="003038A8">
      <w:pPr>
        <w:pStyle w:val="Texto"/>
        <w:spacing w:after="0" w:line="276" w:lineRule="auto"/>
        <w:ind w:firstLine="0"/>
        <w:rPr>
          <w:rFonts w:asciiTheme="minorHAnsi" w:hAnsiTheme="minorHAnsi" w:cstheme="minorHAnsi"/>
        </w:rPr>
      </w:pPr>
    </w:p>
    <w:p w14:paraId="1EE3CE4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septiembre de dos mil </w:t>
      </w:r>
      <w:proofErr w:type="gramStart"/>
      <w:r w:rsidRPr="003038A8">
        <w:rPr>
          <w:rFonts w:asciiTheme="minorHAnsi" w:hAnsiTheme="minorHAnsi" w:cstheme="minorHAnsi"/>
        </w:rPr>
        <w:t>siete.-</w:t>
      </w:r>
      <w:proofErr w:type="gramEnd"/>
      <w:r w:rsidRPr="003038A8">
        <w:rPr>
          <w:rFonts w:asciiTheme="minorHAnsi" w:hAnsiTheme="minorHAnsi" w:cstheme="minorHAnsi"/>
        </w:rPr>
        <w:t xml:space="preserve"> </w:t>
      </w:r>
      <w:r w:rsidRPr="003038A8">
        <w:rPr>
          <w:rFonts w:asciiTheme="minorHAnsi" w:hAnsiTheme="minorHAnsi" w:cstheme="minorHAnsi"/>
          <w:b/>
        </w:rPr>
        <w:t>Felipe de Jesús Calderón Hinojosa</w:t>
      </w:r>
      <w:r w:rsidRPr="003038A8">
        <w:rPr>
          <w:rFonts w:asciiTheme="minorHAnsi" w:hAnsiTheme="minorHAnsi" w:cstheme="minorHAnsi"/>
        </w:rPr>
        <w:t xml:space="preserve">.- Rúbrica.- El Secretario de Gobernación, </w:t>
      </w:r>
      <w:r w:rsidRPr="003038A8">
        <w:rPr>
          <w:rFonts w:asciiTheme="minorHAnsi" w:hAnsiTheme="minorHAnsi" w:cstheme="minorHAnsi"/>
          <w:b/>
        </w:rPr>
        <w:t>Francisco Javier Ramírez Acuña</w:t>
      </w:r>
      <w:r w:rsidRPr="003038A8">
        <w:rPr>
          <w:rFonts w:asciiTheme="minorHAnsi" w:hAnsiTheme="minorHAnsi" w:cstheme="minorHAnsi"/>
        </w:rPr>
        <w:t>.- Rúbrica.</w:t>
      </w:r>
    </w:p>
    <w:p w14:paraId="246CD90D" w14:textId="77777777" w:rsidR="003038A8" w:rsidRPr="003038A8" w:rsidRDefault="003038A8" w:rsidP="003038A8">
      <w:pPr>
        <w:pStyle w:val="Texto"/>
        <w:spacing w:after="0" w:line="276" w:lineRule="auto"/>
        <w:ind w:firstLine="0"/>
        <w:rPr>
          <w:rFonts w:asciiTheme="minorHAnsi" w:hAnsiTheme="minorHAnsi" w:cstheme="minorHAnsi"/>
        </w:rPr>
      </w:pPr>
    </w:p>
    <w:p w14:paraId="7ECF9319" w14:textId="77777777" w:rsidR="003038A8" w:rsidRPr="003038A8" w:rsidRDefault="003038A8" w:rsidP="003038A8">
      <w:pPr>
        <w:pStyle w:val="Texto"/>
        <w:spacing w:after="0" w:line="276" w:lineRule="auto"/>
        <w:ind w:firstLine="0"/>
        <w:rPr>
          <w:rFonts w:asciiTheme="minorHAnsi" w:hAnsiTheme="minorHAnsi" w:cstheme="minorHAnsi"/>
        </w:rPr>
      </w:pPr>
    </w:p>
    <w:p w14:paraId="7C4B1BF1" w14:textId="77777777" w:rsidR="003038A8" w:rsidRPr="003038A8" w:rsidRDefault="003038A8" w:rsidP="003038A8">
      <w:pPr>
        <w:pStyle w:val="Texto"/>
        <w:spacing w:after="0" w:line="276" w:lineRule="auto"/>
        <w:ind w:firstLine="0"/>
        <w:rPr>
          <w:rFonts w:asciiTheme="minorHAnsi" w:hAnsiTheme="minorHAnsi" w:cstheme="minorHAnsi"/>
        </w:rPr>
      </w:pPr>
    </w:p>
    <w:p w14:paraId="687BE21C" w14:textId="77777777" w:rsidR="003038A8" w:rsidRPr="003038A8" w:rsidRDefault="003038A8" w:rsidP="003038A8">
      <w:pPr>
        <w:pStyle w:val="Texto"/>
        <w:spacing w:after="0" w:line="276" w:lineRule="auto"/>
        <w:ind w:firstLine="0"/>
        <w:rPr>
          <w:rFonts w:asciiTheme="minorHAnsi" w:hAnsiTheme="minorHAnsi" w:cstheme="minorHAnsi"/>
        </w:rPr>
      </w:pPr>
    </w:p>
    <w:p w14:paraId="739E4C39" w14:textId="77777777" w:rsidR="003038A8" w:rsidRPr="003038A8" w:rsidRDefault="003038A8" w:rsidP="003038A8">
      <w:pPr>
        <w:pStyle w:val="Texto"/>
        <w:spacing w:after="0" w:line="276" w:lineRule="auto"/>
        <w:ind w:firstLine="0"/>
        <w:rPr>
          <w:rFonts w:asciiTheme="minorHAnsi" w:hAnsiTheme="minorHAnsi" w:cstheme="minorHAnsi"/>
        </w:rPr>
      </w:pPr>
    </w:p>
    <w:p w14:paraId="1ADF10CF" w14:textId="77777777" w:rsidR="003038A8" w:rsidRPr="003038A8" w:rsidRDefault="003038A8" w:rsidP="003038A8">
      <w:pPr>
        <w:pStyle w:val="Texto"/>
        <w:spacing w:after="0" w:line="276" w:lineRule="auto"/>
        <w:ind w:firstLine="0"/>
        <w:rPr>
          <w:rFonts w:asciiTheme="minorHAnsi" w:hAnsiTheme="minorHAnsi" w:cstheme="minorHAnsi"/>
        </w:rPr>
      </w:pPr>
    </w:p>
    <w:p w14:paraId="7A949077" w14:textId="77777777" w:rsidR="003038A8" w:rsidRPr="003038A8" w:rsidRDefault="003038A8" w:rsidP="00DC674A">
      <w:pPr>
        <w:shd w:val="clear" w:color="auto" w:fill="253746" w:themeFill="background2"/>
        <w:rPr>
          <w:b/>
          <w:bCs/>
        </w:rPr>
      </w:pPr>
      <w:r w:rsidRPr="003038A8">
        <w:rPr>
          <w:b/>
          <w:bCs/>
        </w:rPr>
        <w:lastRenderedPageBreak/>
        <w:t>DECRETO POR EL QUE SE REFORMAN, ADICIONAN, DEROGAN Y ABROGAN DIVERSAS DISPOSICIONES DE LA LEY DE COORDINACIÓN FISCAL, DE LA LEY DEL IMPUESTO SOBRE TENENCIA O USO DE VEHÍCULOS Y DE LA LEY DEL IMPUESTO ESPECIAL SOBRE PRODUCCIÓN Y SERVICIOS.</w:t>
      </w:r>
    </w:p>
    <w:p w14:paraId="30771912" w14:textId="77777777" w:rsidR="003038A8" w:rsidRPr="003038A8" w:rsidRDefault="003038A8" w:rsidP="003038A8">
      <w:pPr>
        <w:pStyle w:val="Texto"/>
        <w:spacing w:after="0" w:line="276" w:lineRule="auto"/>
        <w:ind w:firstLine="0"/>
        <w:rPr>
          <w:rFonts w:asciiTheme="minorHAnsi" w:hAnsiTheme="minorHAnsi" w:cstheme="minorHAnsi"/>
        </w:rPr>
      </w:pPr>
    </w:p>
    <w:p w14:paraId="64099A7C"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21 de diciembre de 2007</w:t>
      </w:r>
    </w:p>
    <w:p w14:paraId="5F7863CE" w14:textId="77777777" w:rsidR="003038A8" w:rsidRPr="003038A8" w:rsidRDefault="003038A8" w:rsidP="003038A8">
      <w:pPr>
        <w:pStyle w:val="Texto"/>
        <w:spacing w:after="0" w:line="276" w:lineRule="auto"/>
        <w:ind w:firstLine="0"/>
        <w:rPr>
          <w:rFonts w:asciiTheme="minorHAnsi" w:hAnsiTheme="minorHAnsi" w:cstheme="minorHAnsi"/>
        </w:rPr>
      </w:pPr>
    </w:p>
    <w:p w14:paraId="2899D118"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ARTÍCULO PRIMERO.-</w:t>
      </w:r>
      <w:r w:rsidRPr="003038A8">
        <w:rPr>
          <w:rFonts w:asciiTheme="minorHAnsi" w:hAnsiTheme="minorHAnsi" w:cstheme="minorHAnsi"/>
        </w:rPr>
        <w:t xml:space="preserve"> Se </w:t>
      </w:r>
      <w:r w:rsidRPr="003038A8">
        <w:rPr>
          <w:rFonts w:asciiTheme="minorHAnsi" w:hAnsiTheme="minorHAnsi" w:cstheme="minorHAnsi"/>
          <w:b/>
        </w:rPr>
        <w:t>REFORMAN</w:t>
      </w:r>
      <w:r w:rsidRPr="003038A8">
        <w:rPr>
          <w:rFonts w:asciiTheme="minorHAnsi" w:hAnsiTheme="minorHAnsi" w:cstheme="minorHAnsi"/>
        </w:rPr>
        <w:t xml:space="preserve"> los artículos 2o., cuarto, quinto y sexto párrafos; 2o.-A, segundo párrafo; 4o.; 5o.; 6o., tercer y cuarto párrafos; 7o., último párrafo; 9o., quinto párrafo; 11, último párrafo; 11-A, primero y cuarto párrafos; 15, tercer párrafo; 37; 44, tercer párrafo; 46, segundo párrafo, y 49, primer párrafo; se </w:t>
      </w:r>
      <w:r w:rsidRPr="003038A8">
        <w:rPr>
          <w:rFonts w:asciiTheme="minorHAnsi" w:hAnsiTheme="minorHAnsi" w:cstheme="minorHAnsi"/>
          <w:b/>
        </w:rPr>
        <w:t>ADICIONAN</w:t>
      </w:r>
      <w:r w:rsidRPr="003038A8">
        <w:rPr>
          <w:rFonts w:asciiTheme="minorHAnsi" w:hAnsiTheme="minorHAnsi" w:cstheme="minorHAnsi"/>
        </w:rPr>
        <w:t xml:space="preserve"> los artículos 2o.-A, último párrafo; 4o.-A; 4o.-B; 10-C; 10-D; 10-E; 27, segundo, tercero, cuarto y quinto párrafos; 46, último párrafo; 50, cuarto párrafo, pasando los actuales cuarto y quinto párrafos a ser quinto y sexto párrafos respectivamente, y 51, y se </w:t>
      </w:r>
      <w:r w:rsidRPr="003038A8">
        <w:rPr>
          <w:rFonts w:asciiTheme="minorHAnsi" w:hAnsiTheme="minorHAnsi" w:cstheme="minorHAnsi"/>
          <w:b/>
        </w:rPr>
        <w:t>DEROGAN</w:t>
      </w:r>
      <w:r w:rsidRPr="003038A8">
        <w:rPr>
          <w:rFonts w:asciiTheme="minorHAnsi" w:hAnsiTheme="minorHAnsi" w:cstheme="minorHAnsi"/>
        </w:rPr>
        <w:t xml:space="preserve"> los artículos 2o, noveno párrafo; 3o., primer y segundo párrafos, y 11-A, quinto párrafo, de la Ley de Coordinación Fiscal, para quedar como sigue:</w:t>
      </w:r>
    </w:p>
    <w:p w14:paraId="2FF757D7" w14:textId="77777777" w:rsidR="003038A8" w:rsidRPr="003038A8" w:rsidRDefault="003038A8" w:rsidP="003038A8">
      <w:pPr>
        <w:pStyle w:val="Texto"/>
        <w:spacing w:after="0" w:line="276" w:lineRule="auto"/>
        <w:rPr>
          <w:rFonts w:asciiTheme="minorHAnsi" w:hAnsiTheme="minorHAnsi" w:cstheme="minorHAnsi"/>
        </w:rPr>
      </w:pPr>
    </w:p>
    <w:p w14:paraId="3EF1AFF1"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58F78C69" w14:textId="77777777" w:rsidR="003038A8" w:rsidRPr="003038A8" w:rsidRDefault="003038A8" w:rsidP="003038A8">
      <w:pPr>
        <w:pStyle w:val="Texto"/>
        <w:spacing w:after="0" w:line="276" w:lineRule="auto"/>
        <w:rPr>
          <w:rFonts w:asciiTheme="minorHAnsi" w:hAnsiTheme="minorHAnsi" w:cstheme="minorHAnsi"/>
        </w:rPr>
      </w:pPr>
    </w:p>
    <w:p w14:paraId="2BD28C82"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DISPOSICIONES TRANSITORIAS DE LA LEY DE COORDINACIÓN FISCAL</w:t>
      </w:r>
    </w:p>
    <w:p w14:paraId="47653470" w14:textId="77777777" w:rsidR="003038A8" w:rsidRPr="003038A8" w:rsidRDefault="003038A8" w:rsidP="003038A8">
      <w:pPr>
        <w:pStyle w:val="ANOTACION"/>
        <w:spacing w:before="0" w:after="0" w:line="276" w:lineRule="auto"/>
        <w:rPr>
          <w:rFonts w:asciiTheme="minorHAnsi" w:hAnsiTheme="minorHAnsi" w:cstheme="minorHAnsi"/>
        </w:rPr>
      </w:pPr>
    </w:p>
    <w:p w14:paraId="10998508"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Para los efectos de las modificaciones a la Ley de Coordinación Fiscal previstas en el artículo anterior se estará a lo siguiente:</w:t>
      </w:r>
    </w:p>
    <w:p w14:paraId="6C913D4D" w14:textId="77777777" w:rsidR="003038A8" w:rsidRPr="003038A8" w:rsidRDefault="003038A8" w:rsidP="003038A8">
      <w:pPr>
        <w:pStyle w:val="Texto"/>
        <w:spacing w:after="0" w:line="276" w:lineRule="auto"/>
        <w:rPr>
          <w:rFonts w:asciiTheme="minorHAnsi" w:hAnsiTheme="minorHAnsi" w:cstheme="minorHAnsi"/>
        </w:rPr>
      </w:pPr>
    </w:p>
    <w:p w14:paraId="1AE9920F"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t>I.</w:t>
      </w:r>
      <w:r w:rsidRPr="003038A8">
        <w:rPr>
          <w:rFonts w:asciiTheme="minorHAnsi" w:hAnsiTheme="minorHAnsi" w:cstheme="minorHAnsi"/>
          <w:bCs/>
        </w:rPr>
        <w:tab/>
        <w:t>La reforma a los artículos 2o., cuarto párrafo, 6o. tercer párrafo, y 15, tercer párrafo; la adición del artículo 10-E, y la derogación del artículo 2o., noveno párrafo, de la Ley de Coordinación Fiscal, por lo que respecta al impuesto sobre tenencia o uso de vehículos, entrarán en vigor el 1o. de enero de 2012.</w:t>
      </w:r>
    </w:p>
    <w:p w14:paraId="0D951043" w14:textId="77777777" w:rsidR="003038A8" w:rsidRPr="003038A8" w:rsidRDefault="003038A8" w:rsidP="003038A8">
      <w:pPr>
        <w:pStyle w:val="ROMANOS"/>
        <w:spacing w:after="0" w:line="276" w:lineRule="auto"/>
        <w:rPr>
          <w:rFonts w:asciiTheme="minorHAnsi" w:hAnsiTheme="minorHAnsi" w:cstheme="minorHAnsi"/>
          <w:bCs/>
        </w:rPr>
      </w:pPr>
    </w:p>
    <w:p w14:paraId="2A9D8068"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tab/>
        <w:t>Las entidades en las que, de conformidad con el artículo cuarto de este Decreto, se suspenda el cobro del impuesto sobre tenencia o uso de vehículos, no estarán sujetas a lo dispuesto por el artículo 2o., noveno párrafo de la Ley de Coordinación Fiscal vigente hasta el 31 de diciembre de 2011. Sin perjuicio de lo anterior deberán cumplir con sus obligaciones en materia de registro estatal de vehículos en términos del artículo 16-A de la Ley del Impuesto sobre Tenencia o Uso de Vehículos, vigente hasta el 31 de diciembre de 2011 y demás disposiciones aplicables.</w:t>
      </w:r>
    </w:p>
    <w:p w14:paraId="7753D3BE" w14:textId="77777777" w:rsidR="003038A8" w:rsidRPr="003038A8" w:rsidRDefault="003038A8" w:rsidP="003038A8">
      <w:pPr>
        <w:pStyle w:val="ROMANOS"/>
        <w:spacing w:after="0" w:line="276" w:lineRule="auto"/>
        <w:rPr>
          <w:rFonts w:asciiTheme="minorHAnsi" w:hAnsiTheme="minorHAnsi" w:cstheme="minorHAnsi"/>
          <w:bCs/>
        </w:rPr>
      </w:pPr>
    </w:p>
    <w:p w14:paraId="65EF288A"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t>II.</w:t>
      </w:r>
      <w:r w:rsidRPr="003038A8">
        <w:rPr>
          <w:rFonts w:asciiTheme="minorHAnsi" w:hAnsiTheme="minorHAnsi" w:cstheme="minorHAnsi"/>
          <w:bCs/>
        </w:rPr>
        <w:tab/>
        <w:t>La Comisión Nacional del Agua sólo podrá solicitar la retención a que se refiere el artículo 51 que se adiciona a la Ley de Coordinación Fiscal para el cobro de adeudos que se generen a partir del 1 de enero de 2008.</w:t>
      </w:r>
    </w:p>
    <w:p w14:paraId="22F3348A" w14:textId="77777777" w:rsidR="003038A8" w:rsidRPr="003038A8" w:rsidRDefault="003038A8" w:rsidP="003038A8">
      <w:pPr>
        <w:pStyle w:val="ROMANOS"/>
        <w:spacing w:after="0" w:line="276" w:lineRule="auto"/>
        <w:rPr>
          <w:rFonts w:asciiTheme="minorHAnsi" w:hAnsiTheme="minorHAnsi" w:cstheme="minorHAnsi"/>
          <w:bCs/>
        </w:rPr>
      </w:pPr>
    </w:p>
    <w:p w14:paraId="67335604"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lastRenderedPageBreak/>
        <w:tab/>
        <w:t>Sin perjuicio de lo señalado en el párrafo anterior y de conformidad con las reglas que al efecto emita la Secretaría de Hacienda y Crédito Público, la Comisión Nacional del Agua podrá aplicar los pagos corrientes que reciba de los municipios o Demarcaciones Territoriales por concepto de derechos y aprovechamientos de agua, a la disminución de adeudos históricos que registren tales conceptos al cierre del mes de diciembre de 2007. Lo anterior, siempre y cuando las entidades a las que pertenezcan los municipios o Demarcaciones Territoriales contemplen en su legislación local el destino y afectación de los recursos del Fondo de Aportaciones para el Fortalecimiento de los Municipios y de las Demarcaciones Territoriales del Distrito Federal para el pago de dichos derechos o aprovechamientos, en términos de lo previsto en el artículo 51 de la Ley de Coordinación Fiscal.</w:t>
      </w:r>
    </w:p>
    <w:p w14:paraId="3777C706" w14:textId="77777777" w:rsidR="003038A8" w:rsidRPr="003038A8" w:rsidRDefault="003038A8" w:rsidP="003038A8">
      <w:pPr>
        <w:pStyle w:val="ROMANOS"/>
        <w:spacing w:after="0" w:line="276" w:lineRule="auto"/>
        <w:rPr>
          <w:rFonts w:asciiTheme="minorHAnsi" w:hAnsiTheme="minorHAnsi" w:cstheme="minorHAnsi"/>
          <w:bCs/>
        </w:rPr>
      </w:pPr>
    </w:p>
    <w:p w14:paraId="091AF66B"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t>III.</w:t>
      </w:r>
      <w:r w:rsidRPr="003038A8">
        <w:rPr>
          <w:rFonts w:asciiTheme="minorHAnsi" w:hAnsiTheme="minorHAnsi" w:cstheme="minorHAnsi"/>
          <w:bCs/>
        </w:rPr>
        <w:tab/>
        <w:t>El artículo 4o.-A de la Ley de Coordinación Fiscal entrará en vigor a los quince días naturales siguientes a la publicación del presente Decreto en el Diario Oficial de la Federación.</w:t>
      </w:r>
    </w:p>
    <w:p w14:paraId="6A6C140D" w14:textId="77777777" w:rsidR="003038A8" w:rsidRPr="003038A8" w:rsidRDefault="003038A8" w:rsidP="003038A8">
      <w:pPr>
        <w:pStyle w:val="ROMANOS"/>
        <w:spacing w:after="0" w:line="276" w:lineRule="auto"/>
        <w:rPr>
          <w:rFonts w:asciiTheme="minorHAnsi" w:hAnsiTheme="minorHAnsi" w:cstheme="minorHAnsi"/>
          <w:bCs/>
        </w:rPr>
      </w:pPr>
    </w:p>
    <w:p w14:paraId="4F4A24DE" w14:textId="77777777" w:rsidR="003038A8" w:rsidRPr="003038A8" w:rsidRDefault="003038A8" w:rsidP="003038A8">
      <w:pPr>
        <w:pStyle w:val="ROMANOS"/>
        <w:spacing w:after="0" w:line="276" w:lineRule="auto"/>
        <w:rPr>
          <w:rFonts w:asciiTheme="minorHAnsi" w:hAnsiTheme="minorHAnsi" w:cstheme="minorHAnsi"/>
        </w:rPr>
      </w:pPr>
      <w:r w:rsidRPr="003038A8">
        <w:rPr>
          <w:rFonts w:asciiTheme="minorHAnsi" w:hAnsiTheme="minorHAnsi" w:cstheme="minorHAnsi"/>
          <w:bCs/>
        </w:rPr>
        <w:tab/>
        <w:t>Las entidades federativas que celebren los convenios de coordinación a que se refiere el artículo 4o.-A, fracción I de la Ley de Coordinación Fiscal, dentro de los 30 días naturales siguientes a la</w:t>
      </w:r>
      <w:r w:rsidRPr="003038A8">
        <w:rPr>
          <w:rFonts w:asciiTheme="minorHAnsi" w:hAnsiTheme="minorHAnsi" w:cstheme="minorHAnsi"/>
        </w:rPr>
        <w:t xml:space="preserve"> fecha de entrada en vigor de dicha fracción, recibirán los recursos previstos en el mismo desde el inicio de la aplicación de las cuotas correspondientes y, en caso contrario, sobre la recaudación obtenida a partir del mes siguiente a aquél en que se celebre el convenio de coordinación.</w:t>
      </w:r>
    </w:p>
    <w:p w14:paraId="6A7532EF" w14:textId="77777777" w:rsidR="003038A8" w:rsidRPr="003038A8" w:rsidRDefault="003038A8" w:rsidP="003038A8">
      <w:pPr>
        <w:pStyle w:val="ROMANOS"/>
        <w:spacing w:after="0" w:line="276" w:lineRule="auto"/>
        <w:rPr>
          <w:rFonts w:asciiTheme="minorHAnsi" w:hAnsiTheme="minorHAnsi" w:cstheme="minorHAnsi"/>
        </w:rPr>
      </w:pPr>
    </w:p>
    <w:p w14:paraId="2D2FF64F" w14:textId="77777777" w:rsidR="003038A8" w:rsidRPr="003038A8" w:rsidRDefault="003038A8" w:rsidP="003038A8">
      <w:pPr>
        <w:pStyle w:val="ROMANOS"/>
        <w:spacing w:after="0" w:line="276" w:lineRule="auto"/>
        <w:rPr>
          <w:rFonts w:asciiTheme="minorHAnsi" w:hAnsiTheme="minorHAnsi" w:cstheme="minorHAnsi"/>
          <w:color w:val="595959"/>
        </w:rPr>
      </w:pPr>
      <w:r w:rsidRPr="003038A8">
        <w:rPr>
          <w:rFonts w:asciiTheme="minorHAnsi" w:hAnsiTheme="minorHAnsi" w:cstheme="minorHAnsi"/>
          <w:color w:val="595959"/>
        </w:rPr>
        <w:tab/>
        <w:t xml:space="preserve">[El 1 de enero de 2015, quedará derogada la fracción I del artículo 4o.-A de la Ley de Coordinación Fiscal. A partir de esa fecha, las cuotas federales aplicables a la venta final de gasolinas y </w:t>
      </w:r>
      <w:proofErr w:type="spellStart"/>
      <w:r w:rsidRPr="003038A8">
        <w:rPr>
          <w:rFonts w:asciiTheme="minorHAnsi" w:hAnsiTheme="minorHAnsi" w:cstheme="minorHAnsi"/>
          <w:color w:val="595959"/>
        </w:rPr>
        <w:t>diesel</w:t>
      </w:r>
      <w:proofErr w:type="spellEnd"/>
      <w:r w:rsidRPr="003038A8">
        <w:rPr>
          <w:rFonts w:asciiTheme="minorHAnsi" w:hAnsiTheme="minorHAnsi" w:cstheme="minorHAnsi"/>
          <w:color w:val="595959"/>
        </w:rPr>
        <w:t>, previstas en el artículo 2o.-A, fracción II, de la Ley del Impuesto Especial sobre Producción y Servicios, se disminuirán en 9/11. El remanente de 2/11 se destinará al Fondo de Compensación a que se refiere la fracción II del primer artículo mencionado.]</w:t>
      </w:r>
    </w:p>
    <w:p w14:paraId="2408F55D" w14:textId="77777777" w:rsidR="003038A8" w:rsidRPr="00490E70" w:rsidRDefault="003038A8" w:rsidP="003038A8">
      <w:pPr>
        <w:jc w:val="right"/>
        <w:rPr>
          <w:b/>
          <w:bCs/>
          <w:sz w:val="14"/>
          <w:szCs w:val="14"/>
          <w:shd w:val="clear" w:color="auto" w:fill="253746" w:themeFill="background2"/>
        </w:rPr>
      </w:pPr>
      <w:r w:rsidRPr="00490E70">
        <w:rPr>
          <w:b/>
          <w:bCs/>
          <w:sz w:val="14"/>
          <w:szCs w:val="14"/>
          <w:shd w:val="clear" w:color="auto" w:fill="253746" w:themeFill="background2"/>
        </w:rPr>
        <w:t>Párrafo reformado DOF 12-12-2011. Párrafo que “queda sin efecto” DOF 09-12-2013</w:t>
      </w:r>
    </w:p>
    <w:p w14:paraId="06B9C143" w14:textId="77777777" w:rsidR="003038A8" w:rsidRPr="003038A8" w:rsidRDefault="003038A8" w:rsidP="003038A8">
      <w:pPr>
        <w:pStyle w:val="ROMANOS"/>
        <w:spacing w:after="0" w:line="276" w:lineRule="auto"/>
        <w:rPr>
          <w:rFonts w:asciiTheme="minorHAnsi" w:eastAsia="Times New Roman" w:hAnsiTheme="minorHAnsi" w:cstheme="minorHAnsi"/>
          <w:b/>
          <w:lang w:val="es-ES_tradnl"/>
        </w:rPr>
      </w:pPr>
    </w:p>
    <w:p w14:paraId="1F37DDF7" w14:textId="77777777" w:rsidR="003038A8" w:rsidRPr="003038A8" w:rsidRDefault="003038A8" w:rsidP="003038A8">
      <w:pPr>
        <w:pStyle w:val="ROMANOS"/>
        <w:spacing w:after="0" w:line="276" w:lineRule="auto"/>
        <w:rPr>
          <w:rFonts w:asciiTheme="minorHAnsi" w:hAnsiTheme="minorHAnsi" w:cstheme="minorHAnsi"/>
        </w:rPr>
      </w:pPr>
      <w:r w:rsidRPr="003038A8">
        <w:rPr>
          <w:rFonts w:asciiTheme="minorHAnsi" w:hAnsiTheme="minorHAnsi" w:cstheme="minorHAnsi"/>
          <w:bCs/>
        </w:rPr>
        <w:t>IV.</w:t>
      </w:r>
      <w:r w:rsidRPr="003038A8">
        <w:rPr>
          <w:rFonts w:asciiTheme="minorHAnsi" w:hAnsiTheme="minorHAnsi" w:cstheme="minorHAnsi"/>
          <w:bCs/>
        </w:rPr>
        <w:tab/>
        <w:t>Hasta en</w:t>
      </w:r>
      <w:r w:rsidRPr="003038A8">
        <w:rPr>
          <w:rFonts w:asciiTheme="minorHAnsi" w:hAnsiTheme="minorHAnsi" w:cstheme="minorHAnsi"/>
        </w:rPr>
        <w:t xml:space="preserve"> tanto la Secretaría de Educación Pública determine el índice de calidad educativa a que se refiere la variable </w:t>
      </w:r>
      <w:proofErr w:type="gramStart"/>
      <w:r w:rsidRPr="003038A8">
        <w:rPr>
          <w:rFonts w:asciiTheme="minorHAnsi" w:hAnsiTheme="minorHAnsi" w:cstheme="minorHAnsi"/>
        </w:rPr>
        <w:t>IC</w:t>
      </w:r>
      <w:proofErr w:type="spellStart"/>
      <w:r w:rsidRPr="003038A8">
        <w:rPr>
          <w:rFonts w:asciiTheme="minorHAnsi" w:hAnsiTheme="minorHAnsi" w:cstheme="minorHAnsi"/>
          <w:position w:val="-4"/>
        </w:rPr>
        <w:t>i,t</w:t>
      </w:r>
      <w:proofErr w:type="spellEnd"/>
      <w:proofErr w:type="gramEnd"/>
      <w:r w:rsidRPr="003038A8">
        <w:rPr>
          <w:rFonts w:asciiTheme="minorHAnsi" w:hAnsiTheme="minorHAnsi" w:cstheme="minorHAnsi"/>
        </w:rPr>
        <w:t xml:space="preserve"> contenida en el artículo 27 de esta Ley, el porcentaje asignado a este coeficiente se adicionará al coeficiente de la matrícula.</w:t>
      </w:r>
    </w:p>
    <w:p w14:paraId="3D4B102B" w14:textId="77777777" w:rsidR="003038A8" w:rsidRPr="003038A8" w:rsidRDefault="003038A8" w:rsidP="003038A8">
      <w:pPr>
        <w:pStyle w:val="ROMANOS"/>
        <w:spacing w:after="0" w:line="276" w:lineRule="auto"/>
        <w:rPr>
          <w:rFonts w:asciiTheme="minorHAnsi" w:hAnsiTheme="minorHAnsi" w:cstheme="minorHAnsi"/>
        </w:rPr>
      </w:pPr>
    </w:p>
    <w:p w14:paraId="03B80762" w14:textId="77777777" w:rsidR="003038A8" w:rsidRPr="003038A8" w:rsidRDefault="003038A8" w:rsidP="003038A8">
      <w:pPr>
        <w:pStyle w:val="ROMANOS"/>
        <w:spacing w:after="0" w:line="276" w:lineRule="auto"/>
        <w:rPr>
          <w:rFonts w:asciiTheme="minorHAnsi" w:hAnsiTheme="minorHAnsi" w:cstheme="minorHAnsi"/>
        </w:rPr>
      </w:pPr>
      <w:r w:rsidRPr="003038A8">
        <w:rPr>
          <w:rFonts w:asciiTheme="minorHAnsi" w:hAnsiTheme="minorHAnsi" w:cstheme="minorHAnsi"/>
        </w:rPr>
        <w:tab/>
        <w:t xml:space="preserve">A partir de la entrada en vigor de este Decreto, la Auditoría Superior de la Federación, en coordinación con la Secretaría de la Función Pública y la Secretaría de Educación Pública, así como con los órganos de fiscalización competentes de las entidades federativas, deberá practicar auditorías al ejercicio de los recursos del Fondo de Aportaciones para la Educación Básica y Normal correspondientes al año 2007. Asimismo, la Auditoría Superior </w:t>
      </w:r>
      <w:r w:rsidRPr="003038A8">
        <w:rPr>
          <w:rFonts w:asciiTheme="minorHAnsi" w:hAnsiTheme="minorHAnsi" w:cstheme="minorHAnsi"/>
        </w:rPr>
        <w:lastRenderedPageBreak/>
        <w:t>de la Federación auditará a la Secretaría de Educación Pública en relación con el ejercicio de los citados recursos. En ambos casos se entregará un informe en un plazo máximo de 6 meses, contados a partir de la entrada en vigor de este Decreto, en el que se contendrán las medidas a adoptar.</w:t>
      </w:r>
    </w:p>
    <w:p w14:paraId="45FFF233" w14:textId="77777777" w:rsidR="003038A8" w:rsidRPr="003038A8" w:rsidRDefault="003038A8" w:rsidP="003038A8">
      <w:pPr>
        <w:pStyle w:val="ROMANOS"/>
        <w:spacing w:after="0" w:line="276" w:lineRule="auto"/>
        <w:rPr>
          <w:rFonts w:asciiTheme="minorHAnsi" w:hAnsiTheme="minorHAnsi" w:cstheme="minorHAnsi"/>
          <w:bCs/>
        </w:rPr>
      </w:pPr>
    </w:p>
    <w:p w14:paraId="06FB5FD4"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t>V.</w:t>
      </w:r>
      <w:r w:rsidRPr="003038A8">
        <w:rPr>
          <w:rFonts w:asciiTheme="minorHAnsi" w:hAnsiTheme="minorHAnsi" w:cstheme="minorHAnsi"/>
          <w:bCs/>
        </w:rPr>
        <w:tab/>
        <w:t>El Ejecutivo Federal deberá diseñar un programa para la regularización de los adeudos que tengan con la Federación, las entidades federativas, municipios y demarcaciones territoriales en el caso del Distrito Federal, incluyendo sus organismos descentralizados, por concepto de impuesto sobre la renta a cargo de sus trabajadores.</w:t>
      </w:r>
    </w:p>
    <w:p w14:paraId="7497FE8F" w14:textId="77777777" w:rsidR="003038A8" w:rsidRPr="003038A8" w:rsidRDefault="003038A8" w:rsidP="003038A8">
      <w:pPr>
        <w:pStyle w:val="ROMANOS"/>
        <w:spacing w:after="0" w:line="276" w:lineRule="auto"/>
        <w:rPr>
          <w:rFonts w:asciiTheme="minorHAnsi" w:hAnsiTheme="minorHAnsi" w:cstheme="minorHAnsi"/>
          <w:bCs/>
        </w:rPr>
      </w:pPr>
    </w:p>
    <w:p w14:paraId="060DBD26"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tab/>
        <w:t>Dicho programa deberá incluir la regularización de los adeudos que tenga la Federación con las entidades federativas y sus municipios, incluyendo sus organismos descentralizados.</w:t>
      </w:r>
    </w:p>
    <w:p w14:paraId="581DFE65" w14:textId="77777777" w:rsidR="003038A8" w:rsidRPr="003038A8" w:rsidRDefault="003038A8" w:rsidP="003038A8">
      <w:pPr>
        <w:pStyle w:val="ROMANOS"/>
        <w:spacing w:after="0" w:line="276" w:lineRule="auto"/>
        <w:rPr>
          <w:rFonts w:asciiTheme="minorHAnsi" w:hAnsiTheme="minorHAnsi" w:cstheme="minorHAnsi"/>
          <w:bCs/>
        </w:rPr>
      </w:pPr>
    </w:p>
    <w:p w14:paraId="11B54D40"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tab/>
        <w:t>El programa deberá considerar un finiquito de adeudo entre los 3 niveles de gobierno referidos.</w:t>
      </w:r>
    </w:p>
    <w:p w14:paraId="73613A95" w14:textId="77777777" w:rsidR="003038A8" w:rsidRPr="003038A8" w:rsidRDefault="003038A8" w:rsidP="003038A8">
      <w:pPr>
        <w:pStyle w:val="ROMANOS"/>
        <w:spacing w:after="0" w:line="276" w:lineRule="auto"/>
        <w:rPr>
          <w:rFonts w:asciiTheme="minorHAnsi" w:hAnsiTheme="minorHAnsi" w:cstheme="minorHAnsi"/>
          <w:bCs/>
        </w:rPr>
      </w:pPr>
    </w:p>
    <w:p w14:paraId="74115804"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t>VI.</w:t>
      </w:r>
      <w:r w:rsidRPr="003038A8">
        <w:rPr>
          <w:rFonts w:asciiTheme="minorHAnsi" w:hAnsiTheme="minorHAnsi" w:cstheme="minorHAnsi"/>
          <w:bCs/>
        </w:rPr>
        <w:tab/>
        <w:t xml:space="preserve">El impuesto sobre adquisición de inmuebles no computará para efectos del cálculo de los dos coeficientes asociados a la recaudación local, contenidos en la fórmula de distribución del Fondo General de Participaciones prevista en el artículo 2o. de esta Ley, hasta en tanto la Comisión Permanente de </w:t>
      </w:r>
      <w:proofErr w:type="gramStart"/>
      <w:r w:rsidRPr="003038A8">
        <w:rPr>
          <w:rFonts w:asciiTheme="minorHAnsi" w:hAnsiTheme="minorHAnsi" w:cstheme="minorHAnsi"/>
          <w:bCs/>
        </w:rPr>
        <w:t>Funcionarios</w:t>
      </w:r>
      <w:proofErr w:type="gramEnd"/>
      <w:r w:rsidRPr="003038A8">
        <w:rPr>
          <w:rFonts w:asciiTheme="minorHAnsi" w:hAnsiTheme="minorHAnsi" w:cstheme="minorHAnsi"/>
          <w:bCs/>
        </w:rPr>
        <w:t xml:space="preserve"> Fiscales no determine que existe información certera y verificable en relación con dicha contribución.</w:t>
      </w:r>
    </w:p>
    <w:p w14:paraId="586A9540" w14:textId="77777777" w:rsidR="003038A8" w:rsidRPr="003038A8" w:rsidRDefault="003038A8" w:rsidP="003038A8">
      <w:pPr>
        <w:pStyle w:val="ROMANOS"/>
        <w:spacing w:after="0" w:line="276" w:lineRule="auto"/>
        <w:rPr>
          <w:rFonts w:asciiTheme="minorHAnsi" w:hAnsiTheme="minorHAnsi" w:cstheme="minorHAnsi"/>
          <w:bCs/>
        </w:rPr>
      </w:pPr>
    </w:p>
    <w:p w14:paraId="0BECA593" w14:textId="77777777" w:rsidR="003038A8" w:rsidRPr="003038A8" w:rsidRDefault="003038A8" w:rsidP="003038A8">
      <w:pPr>
        <w:pStyle w:val="ROMANOS"/>
        <w:spacing w:after="0" w:line="276" w:lineRule="auto"/>
        <w:rPr>
          <w:rFonts w:asciiTheme="minorHAnsi" w:hAnsiTheme="minorHAnsi" w:cstheme="minorHAnsi"/>
          <w:bCs/>
        </w:rPr>
      </w:pPr>
      <w:r w:rsidRPr="003038A8">
        <w:rPr>
          <w:rFonts w:asciiTheme="minorHAnsi" w:hAnsiTheme="minorHAnsi" w:cstheme="minorHAnsi"/>
          <w:bCs/>
        </w:rPr>
        <w:t>VII.</w:t>
      </w:r>
      <w:r w:rsidRPr="003038A8">
        <w:rPr>
          <w:rFonts w:asciiTheme="minorHAnsi" w:hAnsiTheme="minorHAnsi" w:cstheme="minorHAnsi"/>
          <w:bCs/>
        </w:rPr>
        <w:tab/>
        <w:t>El Instituto Nacional de Estadística, Geografía e Informática, a más tardar a los 60 días contados a partir de la entrada en vigor de este Decreto, deberá notificar a la Cámara de Diputados del Congreso de la Unión, la metodología a utilizar para estimar los niveles de población por entidad federativa. Dicho Instituto deberá rendir un informe trimestral a dicha Cámara, elaborado conforme a dicha metodología sobre el comportamiento y resultados obtenidos al respecto.</w:t>
      </w:r>
    </w:p>
    <w:p w14:paraId="1098AC68" w14:textId="77777777" w:rsidR="003038A8" w:rsidRPr="003038A8" w:rsidRDefault="003038A8" w:rsidP="003038A8">
      <w:pPr>
        <w:pStyle w:val="ROMANOS"/>
        <w:spacing w:after="0" w:line="276" w:lineRule="auto"/>
        <w:rPr>
          <w:rFonts w:asciiTheme="minorHAnsi" w:hAnsiTheme="minorHAnsi" w:cstheme="minorHAnsi"/>
          <w:bCs/>
        </w:rPr>
      </w:pPr>
    </w:p>
    <w:p w14:paraId="4C1AC781" w14:textId="77777777" w:rsidR="003038A8" w:rsidRPr="003038A8" w:rsidRDefault="003038A8" w:rsidP="003038A8">
      <w:pPr>
        <w:pStyle w:val="ROMANOS"/>
        <w:spacing w:after="0" w:line="276" w:lineRule="auto"/>
        <w:rPr>
          <w:rFonts w:asciiTheme="minorHAnsi" w:hAnsiTheme="minorHAnsi" w:cstheme="minorHAnsi"/>
        </w:rPr>
      </w:pPr>
      <w:r w:rsidRPr="003038A8">
        <w:rPr>
          <w:rFonts w:asciiTheme="minorHAnsi" w:hAnsiTheme="minorHAnsi" w:cstheme="minorHAnsi"/>
          <w:bCs/>
        </w:rPr>
        <w:t>VIII.</w:t>
      </w:r>
      <w:r w:rsidRPr="003038A8">
        <w:rPr>
          <w:rFonts w:asciiTheme="minorHAnsi" w:hAnsiTheme="minorHAnsi" w:cstheme="minorHAnsi"/>
          <w:bCs/>
        </w:rPr>
        <w:tab/>
      </w:r>
      <w:r w:rsidRPr="003038A8">
        <w:rPr>
          <w:rFonts w:asciiTheme="minorHAnsi" w:hAnsiTheme="minorHAnsi" w:cstheme="minorHAnsi"/>
          <w:bCs/>
          <w:lang w:val="es-MX"/>
        </w:rPr>
        <w:t>La Secretaría de Hacienda y Crédito Público evaluará la política de homologación de precios de las</w:t>
      </w:r>
      <w:r w:rsidRPr="003038A8">
        <w:rPr>
          <w:rFonts w:asciiTheme="minorHAnsi" w:hAnsiTheme="minorHAnsi" w:cstheme="minorHAnsi"/>
          <w:lang w:val="es-MX"/>
        </w:rPr>
        <w:t xml:space="preserve"> gasolinas y </w:t>
      </w:r>
      <w:proofErr w:type="spellStart"/>
      <w:r w:rsidRPr="003038A8">
        <w:rPr>
          <w:rFonts w:asciiTheme="minorHAnsi" w:hAnsiTheme="minorHAnsi" w:cstheme="minorHAnsi"/>
          <w:lang w:val="es-MX"/>
        </w:rPr>
        <w:t>diesel</w:t>
      </w:r>
      <w:proofErr w:type="spellEnd"/>
      <w:r w:rsidRPr="003038A8">
        <w:rPr>
          <w:rFonts w:asciiTheme="minorHAnsi" w:hAnsiTheme="minorHAnsi" w:cstheme="minorHAnsi"/>
          <w:lang w:val="es-MX"/>
        </w:rPr>
        <w:t xml:space="preserve"> aplicada en la franja fronteriza norte tomando en consideración los parámetros y la estructura tributaria vigentes.</w:t>
      </w:r>
    </w:p>
    <w:p w14:paraId="3A6482C5" w14:textId="77777777" w:rsidR="003038A8" w:rsidRPr="003038A8" w:rsidRDefault="003038A8" w:rsidP="003038A8">
      <w:pPr>
        <w:pStyle w:val="ANOTACION"/>
        <w:spacing w:before="0" w:after="0" w:line="240" w:lineRule="auto"/>
        <w:rPr>
          <w:rFonts w:asciiTheme="minorHAnsi" w:hAnsiTheme="minorHAnsi" w:cstheme="minorHAnsi"/>
        </w:rPr>
      </w:pPr>
    </w:p>
    <w:p w14:paraId="3CF9906A"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w:t>
      </w:r>
    </w:p>
    <w:p w14:paraId="4D260BF9" w14:textId="77777777" w:rsidR="003038A8" w:rsidRPr="003038A8" w:rsidRDefault="003038A8" w:rsidP="003038A8">
      <w:pPr>
        <w:pStyle w:val="ANOTACION"/>
        <w:spacing w:before="0" w:after="0" w:line="240" w:lineRule="auto"/>
        <w:rPr>
          <w:rFonts w:asciiTheme="minorHAnsi" w:hAnsiTheme="minorHAnsi" w:cstheme="minorHAnsi"/>
        </w:rPr>
      </w:pPr>
    </w:p>
    <w:p w14:paraId="47A624A6"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ÚNICO.-</w:t>
      </w:r>
      <w:proofErr w:type="gramEnd"/>
      <w:r w:rsidRPr="003038A8">
        <w:rPr>
          <w:rFonts w:asciiTheme="minorHAnsi" w:hAnsiTheme="minorHAnsi" w:cstheme="minorHAnsi"/>
        </w:rPr>
        <w:t xml:space="preserve"> El presente Decreto entrará en vigor el 1 de enero de 2008, salvo por lo que respecta a los artículos Segundo, fracción III y Sexto del mismo, los cuales iniciarán su vigencia a los quince días siguientes a la fecha de publicación de este Decreto en el Diario Oficial de la Federación.</w:t>
      </w:r>
    </w:p>
    <w:p w14:paraId="4BD8E24D" w14:textId="77777777" w:rsidR="003038A8" w:rsidRPr="003038A8" w:rsidRDefault="003038A8" w:rsidP="003038A8">
      <w:pPr>
        <w:pStyle w:val="Texto"/>
        <w:spacing w:after="0" w:line="276" w:lineRule="auto"/>
        <w:rPr>
          <w:rFonts w:asciiTheme="minorHAnsi" w:hAnsiTheme="minorHAnsi" w:cstheme="minorHAnsi"/>
        </w:rPr>
      </w:pPr>
    </w:p>
    <w:p w14:paraId="5A6E7053"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rPr>
        <w:t xml:space="preserve">México, D.F., a 14 de septiembre de 2007.-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Ruth Zavaleta Salgado</w:t>
      </w:r>
      <w:r w:rsidRPr="003038A8">
        <w:rPr>
          <w:rFonts w:asciiTheme="minorHAnsi" w:hAnsiTheme="minorHAnsi" w:cstheme="minorHAnsi"/>
        </w:rPr>
        <w:t xml:space="preserve">, </w:t>
      </w:r>
      <w:proofErr w:type="gramStart"/>
      <w:r w:rsidRPr="003038A8">
        <w:rPr>
          <w:rFonts w:asciiTheme="minorHAnsi" w:hAnsiTheme="minorHAnsi" w:cstheme="minorHAnsi"/>
        </w:rPr>
        <w:t>Presidenta.-</w:t>
      </w:r>
      <w:proofErr w:type="gramEnd"/>
      <w:r w:rsidRPr="003038A8">
        <w:rPr>
          <w:rFonts w:asciiTheme="minorHAnsi" w:hAnsiTheme="minorHAnsi" w:cstheme="minorHAnsi"/>
        </w:rPr>
        <w:t xml:space="preserve"> Sen. </w:t>
      </w:r>
      <w:r w:rsidRPr="003038A8">
        <w:rPr>
          <w:rFonts w:asciiTheme="minorHAnsi" w:hAnsiTheme="minorHAnsi" w:cstheme="minorHAnsi"/>
          <w:b/>
        </w:rPr>
        <w:t>Santiago Creel Miranda</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Santiago Gustavo Pedro Cortes</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 xml:space="preserve">Claudia Sofía </w:t>
      </w:r>
      <w:proofErr w:type="spellStart"/>
      <w:r w:rsidRPr="003038A8">
        <w:rPr>
          <w:rFonts w:asciiTheme="minorHAnsi" w:hAnsiTheme="minorHAnsi" w:cstheme="minorHAnsi"/>
          <w:b/>
        </w:rPr>
        <w:t>Corichi</w:t>
      </w:r>
      <w:proofErr w:type="spellEnd"/>
      <w:r w:rsidRPr="003038A8">
        <w:rPr>
          <w:rFonts w:asciiTheme="minorHAnsi" w:hAnsiTheme="minorHAnsi" w:cstheme="minorHAnsi"/>
          <w:b/>
        </w:rPr>
        <w:t xml:space="preserve"> García</w:t>
      </w:r>
      <w:r w:rsidRPr="003038A8">
        <w:rPr>
          <w:rFonts w:asciiTheme="minorHAnsi" w:hAnsiTheme="minorHAnsi" w:cstheme="minorHAnsi"/>
          <w:lang w:val="es-MX"/>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59D7FD83" w14:textId="77777777" w:rsidR="003038A8" w:rsidRPr="003038A8" w:rsidRDefault="003038A8" w:rsidP="003038A8">
      <w:pPr>
        <w:pStyle w:val="Texto"/>
        <w:spacing w:after="0" w:line="276" w:lineRule="auto"/>
        <w:rPr>
          <w:rFonts w:asciiTheme="minorHAnsi" w:hAnsiTheme="minorHAnsi" w:cstheme="minorHAnsi"/>
        </w:rPr>
      </w:pPr>
    </w:p>
    <w:p w14:paraId="4E2570DE"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diecinueve de diciembre de dos mil </w:t>
      </w:r>
      <w:proofErr w:type="gramStart"/>
      <w:r w:rsidRPr="003038A8">
        <w:rPr>
          <w:rFonts w:asciiTheme="minorHAnsi" w:hAnsiTheme="minorHAnsi" w:cstheme="minorHAnsi"/>
        </w:rPr>
        <w:t>siete.-</w:t>
      </w:r>
      <w:proofErr w:type="gramEnd"/>
      <w:r w:rsidRPr="003038A8">
        <w:rPr>
          <w:rFonts w:asciiTheme="minorHAnsi" w:hAnsiTheme="minorHAnsi" w:cstheme="minorHAnsi"/>
        </w:rPr>
        <w:t xml:space="preserve"> </w:t>
      </w:r>
      <w:r w:rsidRPr="003038A8">
        <w:rPr>
          <w:rFonts w:asciiTheme="minorHAnsi" w:hAnsiTheme="minorHAnsi" w:cstheme="minorHAnsi"/>
          <w:b/>
        </w:rPr>
        <w:t>Felipe de Jesús Calderón Hinojosa</w:t>
      </w:r>
      <w:r w:rsidRPr="003038A8">
        <w:rPr>
          <w:rFonts w:asciiTheme="minorHAnsi" w:hAnsiTheme="minorHAnsi" w:cstheme="minorHAnsi"/>
        </w:rPr>
        <w:t xml:space="preserve">.- Rúbrica.- </w:t>
      </w:r>
      <w:r w:rsidRPr="003038A8">
        <w:rPr>
          <w:rFonts w:asciiTheme="minorHAnsi" w:hAnsiTheme="minorHAnsi" w:cstheme="minorHAnsi"/>
          <w:lang w:val="es-MX"/>
        </w:rPr>
        <w:t xml:space="preserve">El Secretario de Gobernación, </w:t>
      </w:r>
      <w:r w:rsidRPr="003038A8">
        <w:rPr>
          <w:rFonts w:asciiTheme="minorHAnsi" w:hAnsiTheme="minorHAnsi" w:cstheme="minorHAnsi"/>
          <w:b/>
          <w:lang w:val="es-MX"/>
        </w:rPr>
        <w:t>Francisco Javier Ramírez Acuña</w:t>
      </w:r>
      <w:r w:rsidRPr="003038A8">
        <w:rPr>
          <w:rFonts w:asciiTheme="minorHAnsi" w:hAnsiTheme="minorHAnsi" w:cstheme="minorHAnsi"/>
          <w:lang w:val="es-MX"/>
        </w:rPr>
        <w:t>.- Rúbrica.</w:t>
      </w:r>
    </w:p>
    <w:p w14:paraId="0D67CC2B"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62104717"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25842369"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594F35C1"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4ECE194F"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53ADD0A0"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4E297DAA"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28C6C00C"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6BC2454D"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16E99CFA"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1B37DBFE"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48FF6974"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097D5A3D"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28FB9A7F"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5762C6CA"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03710642"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2209C169"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6B4D8BCB"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18F8E2DC"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1F23CBFE"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3B55A059"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5EF53E56"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01655871"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27FE8972"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6AEB9C33"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6BD4484C"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49E68644"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2BB9C5E2"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10E92727" w14:textId="77777777" w:rsidR="003038A8" w:rsidRPr="003038A8" w:rsidRDefault="003038A8" w:rsidP="00DC674A">
      <w:pPr>
        <w:shd w:val="clear" w:color="auto" w:fill="253746" w:themeFill="background2"/>
        <w:rPr>
          <w:b/>
          <w:bCs/>
        </w:rPr>
      </w:pPr>
      <w:r w:rsidRPr="003038A8">
        <w:rPr>
          <w:b/>
          <w:bCs/>
        </w:rPr>
        <w:lastRenderedPageBreak/>
        <w:t>SENTENCIA DICTADA EN LA ACCIÓN DE INCONSTITUCIONALIDAD 29/2008 PROMOVIDA POR DIPUTADOS INTEGRANTES DE LA SEXAGÉSIMA LEGISLATURA DEL CONGRESO DE LA UNIÓN EN CONTRA DEL PROPIO CONGRESO Y DEL PRESIDENTE CONSTITUCIONAL DE LOS ESTADOS UNIDOS MEXICANOS.</w:t>
      </w:r>
    </w:p>
    <w:p w14:paraId="5B8FB18C"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329B3269"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lang w:val="es-ES"/>
        </w:rPr>
      </w:pPr>
      <w:r w:rsidRPr="003038A8">
        <w:rPr>
          <w:rFonts w:asciiTheme="minorHAnsi" w:hAnsiTheme="minorHAnsi" w:cstheme="minorHAnsi"/>
          <w:b w:val="0"/>
          <w:bCs/>
        </w:rPr>
        <w:t>Publicada en el Diario Oficial de la Federación el 11 de julio de 2008</w:t>
      </w:r>
    </w:p>
    <w:p w14:paraId="06E9A4DD" w14:textId="77777777" w:rsidR="003038A8" w:rsidRPr="003038A8" w:rsidRDefault="003038A8" w:rsidP="003038A8">
      <w:pPr>
        <w:pStyle w:val="Texto"/>
        <w:spacing w:after="0" w:line="276" w:lineRule="auto"/>
        <w:ind w:firstLine="0"/>
        <w:rPr>
          <w:rFonts w:asciiTheme="minorHAnsi" w:hAnsiTheme="minorHAnsi" w:cstheme="minorHAnsi"/>
        </w:rPr>
      </w:pPr>
    </w:p>
    <w:p w14:paraId="4C666709" w14:textId="77777777" w:rsidR="003038A8" w:rsidRPr="003038A8" w:rsidRDefault="003038A8" w:rsidP="003038A8">
      <w:pPr>
        <w:pStyle w:val="Titulo2"/>
        <w:pBdr>
          <w:top w:val="none" w:sz="0" w:space="0" w:color="auto"/>
        </w:pBdr>
        <w:spacing w:after="0" w:line="276" w:lineRule="auto"/>
        <w:rPr>
          <w:rFonts w:asciiTheme="minorHAnsi" w:hAnsiTheme="minorHAnsi" w:cstheme="minorHAnsi"/>
        </w:rPr>
      </w:pPr>
      <w:r w:rsidRPr="003038A8">
        <w:rPr>
          <w:rFonts w:asciiTheme="minorHAnsi" w:hAnsiTheme="minorHAnsi" w:cstheme="minorHAnsi"/>
        </w:rPr>
        <w:t xml:space="preserve">Al margen un sello con el Escudo Nacional, que dice: Estados Unidos </w:t>
      </w:r>
      <w:proofErr w:type="gramStart"/>
      <w:r w:rsidRPr="003038A8">
        <w:rPr>
          <w:rFonts w:asciiTheme="minorHAnsi" w:hAnsiTheme="minorHAnsi" w:cstheme="minorHAnsi"/>
        </w:rPr>
        <w:t>Mexicanos.-</w:t>
      </w:r>
      <w:proofErr w:type="gramEnd"/>
      <w:r w:rsidRPr="003038A8">
        <w:rPr>
          <w:rFonts w:asciiTheme="minorHAnsi" w:hAnsiTheme="minorHAnsi" w:cstheme="minorHAnsi"/>
        </w:rPr>
        <w:t xml:space="preserve"> Suprema Corte de Justicia de la Nación.- Secretaría General de Acuerdos.</w:t>
      </w:r>
    </w:p>
    <w:p w14:paraId="0F8B9951" w14:textId="77777777" w:rsidR="003038A8" w:rsidRPr="003038A8" w:rsidRDefault="003038A8" w:rsidP="003038A8">
      <w:pPr>
        <w:pStyle w:val="Titulo2"/>
        <w:pBdr>
          <w:top w:val="none" w:sz="0" w:space="0" w:color="auto"/>
        </w:pBdr>
        <w:spacing w:after="0" w:line="276" w:lineRule="auto"/>
        <w:rPr>
          <w:rFonts w:asciiTheme="minorHAnsi" w:hAnsiTheme="minorHAnsi" w:cstheme="minorHAnsi"/>
        </w:rPr>
      </w:pPr>
    </w:p>
    <w:p w14:paraId="7985721E" w14:textId="77777777" w:rsidR="003038A8" w:rsidRPr="003038A8" w:rsidRDefault="003038A8" w:rsidP="003038A8">
      <w:pPr>
        <w:pStyle w:val="Texto"/>
        <w:spacing w:after="0" w:line="276" w:lineRule="auto"/>
        <w:ind w:left="5184" w:firstLine="0"/>
        <w:rPr>
          <w:rFonts w:asciiTheme="minorHAnsi" w:hAnsiTheme="minorHAnsi" w:cstheme="minorHAnsi"/>
          <w:b/>
        </w:rPr>
      </w:pPr>
      <w:r w:rsidRPr="003038A8">
        <w:rPr>
          <w:rFonts w:asciiTheme="minorHAnsi" w:hAnsiTheme="minorHAnsi" w:cstheme="minorHAnsi"/>
          <w:b/>
        </w:rPr>
        <w:t>ACCION DE INCONSTITUCIONALIDAD 29/2008.</w:t>
      </w:r>
    </w:p>
    <w:p w14:paraId="0F77E3DC" w14:textId="77777777" w:rsidR="003038A8" w:rsidRPr="003038A8" w:rsidRDefault="003038A8" w:rsidP="003038A8">
      <w:pPr>
        <w:pStyle w:val="Texto"/>
        <w:spacing w:after="0" w:line="276" w:lineRule="auto"/>
        <w:ind w:left="5184" w:firstLine="0"/>
        <w:rPr>
          <w:rFonts w:asciiTheme="minorHAnsi" w:hAnsiTheme="minorHAnsi" w:cstheme="minorHAnsi"/>
          <w:b/>
        </w:rPr>
      </w:pPr>
    </w:p>
    <w:p w14:paraId="056D2540" w14:textId="77777777" w:rsidR="003038A8" w:rsidRPr="003038A8" w:rsidRDefault="003038A8" w:rsidP="003038A8">
      <w:pPr>
        <w:pStyle w:val="Texto"/>
        <w:spacing w:after="0" w:line="276" w:lineRule="auto"/>
        <w:ind w:left="5184" w:firstLine="0"/>
        <w:rPr>
          <w:rFonts w:asciiTheme="minorHAnsi" w:hAnsiTheme="minorHAnsi" w:cstheme="minorHAnsi"/>
          <w:b/>
        </w:rPr>
      </w:pPr>
      <w:r w:rsidRPr="003038A8">
        <w:rPr>
          <w:rFonts w:asciiTheme="minorHAnsi" w:hAnsiTheme="minorHAnsi" w:cstheme="minorHAnsi"/>
          <w:b/>
        </w:rPr>
        <w:t>PROMOVENTE: DIPUTADOS INTEGRANTES DE LA SEXAGESIMA LEGISLATURA DEL CONGRESO DE LA UNION.</w:t>
      </w:r>
    </w:p>
    <w:p w14:paraId="473AAFD0" w14:textId="77777777" w:rsidR="003038A8" w:rsidRPr="003038A8" w:rsidRDefault="003038A8" w:rsidP="003038A8">
      <w:pPr>
        <w:pStyle w:val="Texto"/>
        <w:spacing w:after="0" w:line="276" w:lineRule="auto"/>
        <w:ind w:left="5184" w:firstLine="0"/>
        <w:rPr>
          <w:rFonts w:asciiTheme="minorHAnsi" w:hAnsiTheme="minorHAnsi" w:cstheme="minorHAnsi"/>
          <w:b/>
        </w:rPr>
      </w:pPr>
    </w:p>
    <w:p w14:paraId="317794CE" w14:textId="77777777" w:rsidR="003038A8" w:rsidRPr="003038A8" w:rsidRDefault="003038A8" w:rsidP="003038A8">
      <w:pPr>
        <w:pStyle w:val="Texto"/>
        <w:spacing w:after="0" w:line="276" w:lineRule="auto"/>
        <w:rPr>
          <w:rFonts w:asciiTheme="minorHAnsi" w:hAnsiTheme="minorHAnsi" w:cstheme="minorHAnsi"/>
          <w:b/>
        </w:rPr>
      </w:pPr>
      <w:r w:rsidRPr="003038A8">
        <w:rPr>
          <w:rFonts w:asciiTheme="minorHAnsi" w:hAnsiTheme="minorHAnsi" w:cstheme="minorHAnsi"/>
          <w:b/>
        </w:rPr>
        <w:t>PONENTE: MINISTRO JOSE FERNANDO FRANCO GONZALEZ SALAS.</w:t>
      </w:r>
    </w:p>
    <w:p w14:paraId="53947F4C" w14:textId="77777777" w:rsidR="003038A8" w:rsidRPr="003038A8" w:rsidRDefault="003038A8" w:rsidP="003038A8">
      <w:pPr>
        <w:pStyle w:val="Texto"/>
        <w:spacing w:after="0" w:line="276" w:lineRule="auto"/>
        <w:rPr>
          <w:rFonts w:asciiTheme="minorHAnsi" w:hAnsiTheme="minorHAnsi" w:cstheme="minorHAnsi"/>
          <w:b/>
        </w:rPr>
      </w:pPr>
    </w:p>
    <w:p w14:paraId="02E465FF" w14:textId="77777777" w:rsidR="003038A8" w:rsidRPr="003038A8" w:rsidRDefault="003038A8" w:rsidP="003038A8">
      <w:pPr>
        <w:pStyle w:val="Texto"/>
        <w:spacing w:after="0" w:line="276" w:lineRule="auto"/>
        <w:rPr>
          <w:rFonts w:asciiTheme="minorHAnsi" w:hAnsiTheme="minorHAnsi" w:cstheme="minorHAnsi"/>
          <w:b/>
        </w:rPr>
      </w:pPr>
      <w:r w:rsidRPr="003038A8">
        <w:rPr>
          <w:rFonts w:asciiTheme="minorHAnsi" w:hAnsiTheme="minorHAnsi" w:cstheme="minorHAnsi"/>
          <w:b/>
        </w:rPr>
        <w:t xml:space="preserve">SECRETARIOS: </w:t>
      </w:r>
      <w:r w:rsidRPr="003038A8">
        <w:rPr>
          <w:rFonts w:asciiTheme="minorHAnsi" w:hAnsiTheme="minorHAnsi" w:cstheme="minorHAnsi"/>
          <w:b/>
        </w:rPr>
        <w:tab/>
        <w:t>ISRAEL FLORES RODRIGUEZ</w:t>
      </w:r>
    </w:p>
    <w:p w14:paraId="0F29A3E2" w14:textId="77777777" w:rsidR="003038A8" w:rsidRPr="003038A8" w:rsidRDefault="003038A8" w:rsidP="003038A8">
      <w:pPr>
        <w:pStyle w:val="Texto"/>
        <w:spacing w:after="0" w:line="276" w:lineRule="auto"/>
        <w:ind w:left="2006" w:firstLine="118"/>
        <w:rPr>
          <w:rFonts w:asciiTheme="minorHAnsi" w:hAnsiTheme="minorHAnsi" w:cstheme="minorHAnsi"/>
          <w:b/>
        </w:rPr>
      </w:pPr>
      <w:r w:rsidRPr="003038A8">
        <w:rPr>
          <w:rFonts w:asciiTheme="minorHAnsi" w:hAnsiTheme="minorHAnsi" w:cstheme="minorHAnsi"/>
          <w:b/>
        </w:rPr>
        <w:t>MAURA ANGELICA SANABRIA MARTINEZ</w:t>
      </w:r>
    </w:p>
    <w:p w14:paraId="4B80CA14" w14:textId="77777777" w:rsidR="003038A8" w:rsidRPr="003038A8" w:rsidRDefault="003038A8" w:rsidP="003038A8">
      <w:pPr>
        <w:pStyle w:val="Texto"/>
        <w:spacing w:after="0" w:line="276" w:lineRule="auto"/>
        <w:ind w:left="1888" w:firstLine="236"/>
        <w:rPr>
          <w:rFonts w:asciiTheme="minorHAnsi" w:hAnsiTheme="minorHAnsi" w:cstheme="minorHAnsi"/>
          <w:b/>
        </w:rPr>
      </w:pPr>
      <w:r w:rsidRPr="003038A8">
        <w:rPr>
          <w:rFonts w:asciiTheme="minorHAnsi" w:hAnsiTheme="minorHAnsi" w:cstheme="minorHAnsi"/>
          <w:b/>
        </w:rPr>
        <w:t>MARTHA ELBA HURTADO FERRER.</w:t>
      </w:r>
    </w:p>
    <w:p w14:paraId="26D53BDB" w14:textId="77777777" w:rsidR="003038A8" w:rsidRPr="003038A8" w:rsidRDefault="003038A8" w:rsidP="003038A8">
      <w:pPr>
        <w:pStyle w:val="Texto"/>
        <w:spacing w:after="0" w:line="276" w:lineRule="auto"/>
        <w:ind w:left="1770" w:firstLine="354"/>
        <w:rPr>
          <w:rFonts w:asciiTheme="minorHAnsi" w:hAnsiTheme="minorHAnsi" w:cstheme="minorHAnsi"/>
          <w:b/>
        </w:rPr>
      </w:pPr>
      <w:r w:rsidRPr="003038A8">
        <w:rPr>
          <w:rFonts w:asciiTheme="minorHAnsi" w:hAnsiTheme="minorHAnsi" w:cstheme="minorHAnsi"/>
          <w:b/>
        </w:rPr>
        <w:t>JONATHAN BASS HERRERA</w:t>
      </w:r>
    </w:p>
    <w:p w14:paraId="5D660B30" w14:textId="77777777" w:rsidR="003038A8" w:rsidRPr="003038A8" w:rsidRDefault="003038A8" w:rsidP="003038A8">
      <w:pPr>
        <w:pStyle w:val="Texto"/>
        <w:spacing w:after="0" w:line="276" w:lineRule="auto"/>
        <w:rPr>
          <w:rFonts w:asciiTheme="minorHAnsi" w:hAnsiTheme="minorHAnsi" w:cstheme="minorHAnsi"/>
        </w:rPr>
      </w:pPr>
    </w:p>
    <w:p w14:paraId="2EC806FB"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México, Distrito Federal. Acuerdo del Tribunal Pleno de la Suprema Corte de Justicia de la Nación, correspondiente al día doce de mayo de dos mil ocho.</w:t>
      </w:r>
    </w:p>
    <w:p w14:paraId="4AC09D28" w14:textId="77777777" w:rsidR="003038A8" w:rsidRPr="003038A8" w:rsidRDefault="003038A8" w:rsidP="003038A8">
      <w:pPr>
        <w:pStyle w:val="Texto"/>
        <w:spacing w:after="0" w:line="276" w:lineRule="auto"/>
        <w:rPr>
          <w:rFonts w:asciiTheme="minorHAnsi" w:hAnsiTheme="minorHAnsi" w:cstheme="minorHAnsi"/>
        </w:rPr>
      </w:pPr>
    </w:p>
    <w:p w14:paraId="5A59D66E" w14:textId="77777777" w:rsidR="003038A8" w:rsidRPr="003038A8" w:rsidRDefault="003038A8" w:rsidP="003038A8">
      <w:pPr>
        <w:pStyle w:val="Texto"/>
        <w:spacing w:after="0" w:line="276" w:lineRule="auto"/>
        <w:ind w:firstLine="0"/>
        <w:jc w:val="center"/>
        <w:rPr>
          <w:rFonts w:asciiTheme="minorHAnsi" w:hAnsiTheme="minorHAnsi" w:cstheme="minorHAnsi"/>
          <w:b/>
        </w:rPr>
      </w:pPr>
      <w:r w:rsidRPr="003038A8">
        <w:rPr>
          <w:rFonts w:asciiTheme="minorHAnsi" w:hAnsiTheme="minorHAnsi" w:cstheme="minorHAnsi"/>
          <w:b/>
        </w:rPr>
        <w:t>VISTOS; Y RESULTANDO:</w:t>
      </w:r>
    </w:p>
    <w:p w14:paraId="43841E11" w14:textId="77777777" w:rsidR="003038A8" w:rsidRPr="003038A8" w:rsidRDefault="003038A8" w:rsidP="003038A8">
      <w:pPr>
        <w:pStyle w:val="Texto"/>
        <w:spacing w:after="0" w:line="276" w:lineRule="auto"/>
        <w:rPr>
          <w:rFonts w:asciiTheme="minorHAnsi" w:hAnsiTheme="minorHAnsi" w:cstheme="minorHAnsi"/>
        </w:rPr>
      </w:pPr>
    </w:p>
    <w:p w14:paraId="3E823F6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PRIMERO A QUINTO. </w:t>
      </w:r>
      <w:r w:rsidRPr="003038A8">
        <w:rPr>
          <w:rFonts w:asciiTheme="minorHAnsi" w:hAnsiTheme="minorHAnsi" w:cstheme="minorHAnsi"/>
        </w:rPr>
        <w:t>……….</w:t>
      </w:r>
    </w:p>
    <w:p w14:paraId="25C81CDB" w14:textId="77777777" w:rsidR="003038A8" w:rsidRPr="003038A8" w:rsidRDefault="003038A8" w:rsidP="003038A8">
      <w:pPr>
        <w:pStyle w:val="Texto"/>
        <w:spacing w:after="0" w:line="276" w:lineRule="auto"/>
        <w:rPr>
          <w:rFonts w:asciiTheme="minorHAnsi" w:hAnsiTheme="minorHAnsi" w:cstheme="minorHAnsi"/>
        </w:rPr>
      </w:pPr>
    </w:p>
    <w:p w14:paraId="0907B263"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CONSIDERANDO:</w:t>
      </w:r>
    </w:p>
    <w:p w14:paraId="0753359E" w14:textId="77777777" w:rsidR="003038A8" w:rsidRPr="003038A8" w:rsidRDefault="003038A8" w:rsidP="003038A8">
      <w:pPr>
        <w:pStyle w:val="ANOTACION"/>
        <w:spacing w:before="0" w:after="0" w:line="276" w:lineRule="auto"/>
        <w:rPr>
          <w:rFonts w:asciiTheme="minorHAnsi" w:hAnsiTheme="minorHAnsi" w:cstheme="minorHAnsi"/>
        </w:rPr>
      </w:pPr>
    </w:p>
    <w:p w14:paraId="1E3CA3F9"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PRIMERO A DECIMO PRIMERO. </w:t>
      </w:r>
      <w:r w:rsidRPr="003038A8">
        <w:rPr>
          <w:rFonts w:asciiTheme="minorHAnsi" w:hAnsiTheme="minorHAnsi" w:cstheme="minorHAnsi"/>
        </w:rPr>
        <w:t>……….</w:t>
      </w:r>
    </w:p>
    <w:p w14:paraId="176B5C6E" w14:textId="77777777" w:rsidR="003038A8" w:rsidRPr="003038A8" w:rsidRDefault="003038A8" w:rsidP="003038A8">
      <w:pPr>
        <w:pStyle w:val="Texto"/>
        <w:spacing w:after="0" w:line="276" w:lineRule="auto"/>
        <w:rPr>
          <w:rFonts w:asciiTheme="minorHAnsi" w:hAnsiTheme="minorHAnsi" w:cstheme="minorHAnsi"/>
        </w:rPr>
      </w:pPr>
    </w:p>
    <w:p w14:paraId="0CC59AB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Del enlace de las disposiciones transcritas se desprende la obligación de la Suprema Corte de Justicia de la Nación de fijar los efectos y alcances de la sentencia, el plazo para su cumplimiento y que aquéllas surtirán efectos a partir de la fecha que determine este Alto Tribunal, pero no tendrán efectos retroactivos.</w:t>
      </w:r>
    </w:p>
    <w:p w14:paraId="13CC2AA8" w14:textId="77777777" w:rsidR="003038A8" w:rsidRPr="003038A8" w:rsidRDefault="003038A8" w:rsidP="003038A8">
      <w:pPr>
        <w:pStyle w:val="Texto"/>
        <w:spacing w:after="0" w:line="276" w:lineRule="auto"/>
        <w:rPr>
          <w:rFonts w:asciiTheme="minorHAnsi" w:hAnsiTheme="minorHAnsi" w:cstheme="minorHAnsi"/>
        </w:rPr>
      </w:pPr>
    </w:p>
    <w:p w14:paraId="1A8D24E8"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Bajo ese enfoque, la declaratoria de invalidez de los artículos 4o.-A, último párrafo, 10-C, fracción VIII, de la Ley de Coordinación Fiscal y 2o.-A, fracción II, penúltimo párrafo, de la Ley del Impuesto Especial sobre Producción y Servicios, debe hacerse extensiva:</w:t>
      </w:r>
    </w:p>
    <w:p w14:paraId="33CDA2C3" w14:textId="77777777" w:rsidR="003038A8" w:rsidRPr="003038A8" w:rsidRDefault="003038A8" w:rsidP="003038A8">
      <w:pPr>
        <w:pStyle w:val="Texto"/>
        <w:spacing w:after="0" w:line="276" w:lineRule="auto"/>
        <w:rPr>
          <w:rFonts w:asciiTheme="minorHAnsi" w:hAnsiTheme="minorHAnsi" w:cstheme="minorHAnsi"/>
        </w:rPr>
      </w:pPr>
    </w:p>
    <w:p w14:paraId="72E9DB71"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b/>
        </w:rPr>
        <w:t>1)</w:t>
      </w:r>
      <w:r w:rsidRPr="003038A8">
        <w:rPr>
          <w:rFonts w:asciiTheme="minorHAnsi" w:hAnsiTheme="minorHAnsi" w:cstheme="minorHAnsi"/>
        </w:rPr>
        <w:t xml:space="preserve"> Al artículo 10-D, fracción II, de la Ley de Coordinación Fiscal, exclusivamente en la porción normativa de su primer párrafo que señala </w:t>
      </w:r>
      <w:r w:rsidRPr="003038A8">
        <w:rPr>
          <w:rFonts w:asciiTheme="minorHAnsi" w:hAnsiTheme="minorHAnsi" w:cstheme="minorHAnsi"/>
          <w:b/>
          <w:i/>
        </w:rPr>
        <w:t xml:space="preserve">“Salvo que se trate de gasolina y </w:t>
      </w:r>
      <w:proofErr w:type="spellStart"/>
      <w:r w:rsidRPr="003038A8">
        <w:rPr>
          <w:rFonts w:asciiTheme="minorHAnsi" w:hAnsiTheme="minorHAnsi" w:cstheme="minorHAnsi"/>
          <w:b/>
          <w:i/>
        </w:rPr>
        <w:t>diesel</w:t>
      </w:r>
      <w:proofErr w:type="spellEnd"/>
      <w:r w:rsidRPr="003038A8">
        <w:rPr>
          <w:rFonts w:asciiTheme="minorHAnsi" w:hAnsiTheme="minorHAnsi" w:cstheme="minorHAnsi"/>
          <w:b/>
          <w:i/>
        </w:rPr>
        <w:t>”</w:t>
      </w:r>
      <w:r w:rsidRPr="003038A8">
        <w:rPr>
          <w:rFonts w:asciiTheme="minorHAnsi" w:hAnsiTheme="minorHAnsi" w:cstheme="minorHAnsi"/>
        </w:rPr>
        <w:t>, así como por lo que se refiere a la totalidad del párrafo segundo de la citada fracción.</w:t>
      </w:r>
    </w:p>
    <w:p w14:paraId="10947EA2" w14:textId="77777777" w:rsidR="003038A8" w:rsidRPr="003038A8" w:rsidRDefault="003038A8" w:rsidP="003038A8">
      <w:pPr>
        <w:pStyle w:val="Texto"/>
        <w:spacing w:after="0" w:line="276" w:lineRule="auto"/>
        <w:ind w:left="720" w:right="720" w:firstLine="0"/>
        <w:rPr>
          <w:rFonts w:asciiTheme="minorHAnsi" w:hAnsiTheme="minorHAnsi" w:cstheme="minorHAnsi"/>
          <w:b/>
          <w:i/>
        </w:rPr>
      </w:pPr>
    </w:p>
    <w:p w14:paraId="2BCAB4A4" w14:textId="77777777" w:rsidR="003038A8" w:rsidRPr="003038A8" w:rsidRDefault="003038A8" w:rsidP="003038A8">
      <w:pPr>
        <w:pStyle w:val="Texto"/>
        <w:spacing w:after="0" w:line="276" w:lineRule="auto"/>
        <w:ind w:left="720" w:right="720" w:firstLine="0"/>
        <w:rPr>
          <w:rFonts w:asciiTheme="minorHAnsi" w:hAnsiTheme="minorHAnsi" w:cstheme="minorHAnsi"/>
          <w:b/>
          <w:i/>
        </w:rPr>
      </w:pPr>
      <w:r w:rsidRPr="003038A8">
        <w:rPr>
          <w:rFonts w:asciiTheme="minorHAnsi" w:hAnsiTheme="minorHAnsi" w:cstheme="minorHAnsi"/>
          <w:b/>
          <w:i/>
        </w:rPr>
        <w:t>“II…</w:t>
      </w:r>
    </w:p>
    <w:p w14:paraId="1A80BC5D" w14:textId="77777777" w:rsidR="003038A8" w:rsidRPr="003038A8" w:rsidRDefault="003038A8" w:rsidP="003038A8">
      <w:pPr>
        <w:pStyle w:val="Texto"/>
        <w:spacing w:after="0" w:line="276" w:lineRule="auto"/>
        <w:ind w:left="720" w:right="720" w:firstLine="0"/>
        <w:rPr>
          <w:rFonts w:asciiTheme="minorHAnsi" w:hAnsiTheme="minorHAnsi" w:cstheme="minorHAnsi"/>
          <w:b/>
          <w:i/>
        </w:rPr>
      </w:pPr>
      <w:r w:rsidRPr="003038A8">
        <w:rPr>
          <w:rFonts w:asciiTheme="minorHAnsi" w:hAnsiTheme="minorHAnsi" w:cstheme="minorHAnsi"/>
          <w:b/>
          <w:i/>
        </w:rPr>
        <w:t xml:space="preserve">Tratándose de gasolina y </w:t>
      </w:r>
      <w:proofErr w:type="spellStart"/>
      <w:r w:rsidRPr="003038A8">
        <w:rPr>
          <w:rFonts w:asciiTheme="minorHAnsi" w:hAnsiTheme="minorHAnsi" w:cstheme="minorHAnsi"/>
          <w:b/>
          <w:i/>
        </w:rPr>
        <w:t>diesel</w:t>
      </w:r>
      <w:proofErr w:type="spellEnd"/>
      <w:r w:rsidRPr="003038A8">
        <w:rPr>
          <w:rFonts w:asciiTheme="minorHAnsi" w:hAnsiTheme="minorHAnsi" w:cstheme="minorHAnsi"/>
          <w:b/>
          <w:i/>
        </w:rPr>
        <w:t xml:space="preserve"> se considerará que la venta final se lleva a cabo en el territorio de una entidad cuando en el mismo se realice la entrega al consumidor final, con independencia del domicilio fiscal del contribuyente o del consumidor.”</w:t>
      </w:r>
    </w:p>
    <w:p w14:paraId="57C70BE2" w14:textId="77777777" w:rsidR="003038A8" w:rsidRPr="003038A8" w:rsidRDefault="003038A8" w:rsidP="003038A8">
      <w:pPr>
        <w:pStyle w:val="Texto"/>
        <w:spacing w:after="0" w:line="276" w:lineRule="auto"/>
        <w:rPr>
          <w:rFonts w:asciiTheme="minorHAnsi" w:hAnsiTheme="minorHAnsi" w:cstheme="minorHAnsi"/>
          <w:b/>
        </w:rPr>
      </w:pPr>
    </w:p>
    <w:p w14:paraId="0A1FBD9D"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b/>
        </w:rPr>
        <w:t>2)</w:t>
      </w:r>
      <w:r w:rsidRPr="003038A8">
        <w:rPr>
          <w:rFonts w:asciiTheme="minorHAnsi" w:hAnsiTheme="minorHAnsi" w:cstheme="minorHAnsi"/>
        </w:rPr>
        <w:t xml:space="preserve"> Al artículo 27, fracción I, de la Ley del Impuesto Especial sobre Producción y Servicios, en la porción normativa que señala: </w:t>
      </w:r>
      <w:r w:rsidRPr="003038A8">
        <w:rPr>
          <w:rFonts w:asciiTheme="minorHAnsi" w:hAnsiTheme="minorHAnsi" w:cstheme="minorHAnsi"/>
          <w:b/>
          <w:i/>
        </w:rPr>
        <w:t>“…Se exceptúan de lo anterior los impuestos locales a la venta o consumo final de los bienes objeto del impuesto previsto en esta Ley, que en términos de lo establecido en el artículo 10-C de la Ley de Coordinación Fiscal establezcan las entidades federativas adheridas al Sistema Nacional de Coordinación Fiscal”</w:t>
      </w:r>
      <w:r w:rsidRPr="003038A8">
        <w:rPr>
          <w:rFonts w:asciiTheme="minorHAnsi" w:hAnsiTheme="minorHAnsi" w:cstheme="minorHAnsi"/>
        </w:rPr>
        <w:t>; lo anterior, si se toma en consideración que la validez de dicha porción normativa depende de la fracción VIII del artículo 10-C de la Ley de Coordinación Fiscal, cuya invalidez ha sido declarada.</w:t>
      </w:r>
    </w:p>
    <w:p w14:paraId="7EB9E1B6" w14:textId="77777777" w:rsidR="003038A8" w:rsidRPr="003038A8" w:rsidRDefault="003038A8" w:rsidP="003038A8">
      <w:pPr>
        <w:pStyle w:val="Texto"/>
        <w:spacing w:after="0" w:line="276" w:lineRule="auto"/>
        <w:rPr>
          <w:rFonts w:asciiTheme="minorHAnsi" w:hAnsiTheme="minorHAnsi" w:cstheme="minorHAnsi"/>
        </w:rPr>
      </w:pPr>
    </w:p>
    <w:p w14:paraId="3C14ED5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Dicha declaratoria de invalidez surtirá efectos a partir del día en que se notifique al Congreso de la Unión la presente ejecutoria.</w:t>
      </w:r>
    </w:p>
    <w:p w14:paraId="09E2F882" w14:textId="77777777" w:rsidR="003038A8" w:rsidRPr="003038A8" w:rsidRDefault="003038A8" w:rsidP="003038A8">
      <w:pPr>
        <w:pStyle w:val="Texto"/>
        <w:spacing w:after="0" w:line="276" w:lineRule="auto"/>
        <w:ind w:firstLine="0"/>
        <w:rPr>
          <w:rFonts w:asciiTheme="minorHAnsi" w:hAnsiTheme="minorHAnsi" w:cstheme="minorHAnsi"/>
        </w:rPr>
      </w:pPr>
    </w:p>
    <w:p w14:paraId="63644008"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Por lo expuesto y fundado, se resuelve:</w:t>
      </w:r>
    </w:p>
    <w:p w14:paraId="17F96493" w14:textId="77777777" w:rsidR="003038A8" w:rsidRPr="003038A8" w:rsidRDefault="003038A8" w:rsidP="003038A8">
      <w:pPr>
        <w:pStyle w:val="Texto"/>
        <w:spacing w:after="0" w:line="276" w:lineRule="auto"/>
        <w:ind w:firstLine="0"/>
        <w:rPr>
          <w:rFonts w:asciiTheme="minorHAnsi" w:hAnsiTheme="minorHAnsi" w:cstheme="minorHAnsi"/>
        </w:rPr>
      </w:pPr>
    </w:p>
    <w:p w14:paraId="559423EF"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PRIMERO. </w:t>
      </w:r>
      <w:r w:rsidRPr="003038A8">
        <w:rPr>
          <w:rFonts w:asciiTheme="minorHAnsi" w:hAnsiTheme="minorHAnsi" w:cstheme="minorHAnsi"/>
        </w:rPr>
        <w:t>Es parcialmente procedente y parcialmente fundada la presente acción de inconstitucionalidad.</w:t>
      </w:r>
    </w:p>
    <w:p w14:paraId="2F335B12" w14:textId="77777777" w:rsidR="003038A8" w:rsidRPr="003038A8" w:rsidRDefault="003038A8" w:rsidP="003038A8">
      <w:pPr>
        <w:pStyle w:val="Texto"/>
        <w:spacing w:after="0" w:line="276" w:lineRule="auto"/>
        <w:ind w:firstLine="0"/>
        <w:rPr>
          <w:rFonts w:asciiTheme="minorHAnsi" w:hAnsiTheme="minorHAnsi" w:cstheme="minorHAnsi"/>
        </w:rPr>
      </w:pPr>
    </w:p>
    <w:p w14:paraId="603993CF"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SEGUNDO.</w:t>
      </w:r>
      <w:r w:rsidRPr="003038A8">
        <w:rPr>
          <w:rFonts w:asciiTheme="minorHAnsi" w:hAnsiTheme="minorHAnsi" w:cstheme="minorHAnsi"/>
        </w:rPr>
        <w:t xml:space="preserve"> Se sobresee en la presente acción de inconstitucionalidad respecto del artículo 7o., párrafos sexto y séptimo, de la Ley del Impuesto Especial sobre Producción y Servicios.</w:t>
      </w:r>
    </w:p>
    <w:p w14:paraId="1BE856F9" w14:textId="77777777" w:rsidR="003038A8" w:rsidRPr="003038A8" w:rsidRDefault="003038A8" w:rsidP="003038A8">
      <w:pPr>
        <w:pStyle w:val="Texto"/>
        <w:spacing w:after="0" w:line="276" w:lineRule="auto"/>
        <w:ind w:firstLine="0"/>
        <w:rPr>
          <w:rFonts w:asciiTheme="minorHAnsi" w:hAnsiTheme="minorHAnsi" w:cstheme="minorHAnsi"/>
        </w:rPr>
      </w:pPr>
    </w:p>
    <w:p w14:paraId="3B5D621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TERCERO.</w:t>
      </w:r>
      <w:r w:rsidRPr="003038A8">
        <w:rPr>
          <w:rFonts w:asciiTheme="minorHAnsi" w:hAnsiTheme="minorHAnsi" w:cstheme="minorHAnsi"/>
        </w:rPr>
        <w:t xml:space="preserve"> Se reconoce la validez de los artículos 2o.-A, salvo el penúltimo párrafo de su fracción II, 2o.-B, 7o., párrafo quinto, y 8o., fracción I, inciso a), de la Ley del Impuesto Especial sobre Producción y Servicios, y Sexto Transitorio del Decreto publicado el veintiuno de diciembre de dos mil siete en el Diario Oficial de la Federación.</w:t>
      </w:r>
    </w:p>
    <w:p w14:paraId="08886805" w14:textId="77777777" w:rsidR="003038A8" w:rsidRPr="003038A8" w:rsidRDefault="003038A8" w:rsidP="003038A8">
      <w:pPr>
        <w:pStyle w:val="Texto"/>
        <w:spacing w:after="0" w:line="276" w:lineRule="auto"/>
        <w:ind w:firstLine="0"/>
        <w:rPr>
          <w:rFonts w:asciiTheme="minorHAnsi" w:hAnsiTheme="minorHAnsi" w:cstheme="minorHAnsi"/>
        </w:rPr>
      </w:pPr>
    </w:p>
    <w:p w14:paraId="740B379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lastRenderedPageBreak/>
        <w:t xml:space="preserve">CUARTO. </w:t>
      </w:r>
      <w:r w:rsidRPr="003038A8">
        <w:rPr>
          <w:rFonts w:asciiTheme="minorHAnsi" w:hAnsiTheme="minorHAnsi" w:cstheme="minorHAnsi"/>
        </w:rPr>
        <w:t>Se declara la invalidez de los artículos 4o.-A, último párrafo, 10-C, fracción VIII, y 10-D, fracción II, en la porción normativa indicada al final de esta ejecutoria, de la Ley de Coordinación Fiscal, 2o.-A, fracción II, sólo en el penúltimo párrafo, y 27, fracción I, segunda o última parte, de la Ley del Impuesto Especial sobre Producción y Servicios, contenidos en el Decreto publicado el veintiuno de diciembre de dos mil siete en el Diario Oficial de la Federación.</w:t>
      </w:r>
    </w:p>
    <w:p w14:paraId="6D61A441" w14:textId="77777777" w:rsidR="003038A8" w:rsidRPr="003038A8" w:rsidRDefault="003038A8" w:rsidP="003038A8">
      <w:pPr>
        <w:pStyle w:val="Texto"/>
        <w:spacing w:after="0" w:line="276" w:lineRule="auto"/>
        <w:ind w:firstLine="0"/>
        <w:rPr>
          <w:rFonts w:asciiTheme="minorHAnsi" w:hAnsiTheme="minorHAnsi" w:cstheme="minorHAnsi"/>
        </w:rPr>
      </w:pPr>
    </w:p>
    <w:p w14:paraId="55E7353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NOTIFIQUESE;</w:t>
      </w:r>
      <w:r w:rsidRPr="003038A8">
        <w:rPr>
          <w:rFonts w:asciiTheme="minorHAnsi" w:hAnsiTheme="minorHAnsi" w:cstheme="minorHAnsi"/>
        </w:rPr>
        <w:t xml:space="preserve"> haciéndolo por medio de oficio a las partes y, en su oportunidad, archívese el expediente como concluido.</w:t>
      </w:r>
    </w:p>
    <w:p w14:paraId="21F08214" w14:textId="77777777" w:rsidR="003038A8" w:rsidRPr="003038A8" w:rsidRDefault="003038A8" w:rsidP="003038A8">
      <w:pPr>
        <w:pStyle w:val="Texto"/>
        <w:spacing w:after="0" w:line="276" w:lineRule="auto"/>
        <w:ind w:firstLine="0"/>
        <w:rPr>
          <w:rFonts w:asciiTheme="minorHAnsi" w:hAnsiTheme="minorHAnsi" w:cstheme="minorHAnsi"/>
        </w:rPr>
      </w:pPr>
    </w:p>
    <w:p w14:paraId="22BAF49C"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Así lo resolvió el Pleno de la Suprema Corte de Justicia de la Nación, por unanimidad de once votos se aprobaron los Resolutivos Primero; Segundo, excepto por lo que atañe al sobreseimiento respecto de los artículos 2o.-A, fracción I y 2o.-B, de la Ley del Impuesto Especial sobre Producción y Servicios; Tercero, excepto por lo que se refiere al reconocimiento de validez de los artículos 2o.-A, fracción II, salvo su penúltimo párrafo, de la Ley del Impuesto Especial sobre Producción y Servicios y 4o.-A, último párrafo de la Ley de Coordinación Fiscal; y Cuarto; por mayoría de nueve votos de los señores Ministros Aguirre Anguiano, Cossío Díaz, Luna Ramos, Góngora Pimentel, Gudiño Pelayo, Azuela Güitrón, Sánchez Cordero de García Villegas, Silva Meza y Presidente Ortiz </w:t>
      </w:r>
      <w:proofErr w:type="spellStart"/>
      <w:r w:rsidRPr="003038A8">
        <w:rPr>
          <w:rFonts w:asciiTheme="minorHAnsi" w:hAnsiTheme="minorHAnsi" w:cstheme="minorHAnsi"/>
        </w:rPr>
        <w:t>Mayagoitia</w:t>
      </w:r>
      <w:proofErr w:type="spellEnd"/>
      <w:r w:rsidRPr="003038A8">
        <w:rPr>
          <w:rFonts w:asciiTheme="minorHAnsi" w:hAnsiTheme="minorHAnsi" w:cstheme="minorHAnsi"/>
        </w:rPr>
        <w:t xml:space="preserve"> se resolvió reconocer la validez de los artículos 2o.-A, fracción I, y 2o.-B, de la Ley del Impuesto Especial sobre Producción y Servicios y declarar la invalidez del artículo 4o.-A, último párrafo de la Ley de Coordinación Fiscal, los señores Ministros Franco González Salas y Valls Hernández votaron en favor del proyecto de sobreseer respecto de los artículos 2o.-A, fracción I, y 2o.-B, de la Ley del Impuesto Especial sobre Producción y Servicios y de declarar la validez del artículo 4o.-A, último párrafo de la Ley de Coordinación Fiscal, y el primero de los mencionados reservó su derecho para formular voto particular, al que se adhirió el segundo; por mayoría de diez votos de los señores Ministros Aguirre Anguiano, Cossío Díaz, Luna Ramos, Franco González Salas, Góngora Pimentel, Gudiño Pelayo, Azuela Güitrón, Valls Hernández, Silva Meza y Presidente Ortiz </w:t>
      </w:r>
      <w:proofErr w:type="spellStart"/>
      <w:r w:rsidRPr="003038A8">
        <w:rPr>
          <w:rFonts w:asciiTheme="minorHAnsi" w:hAnsiTheme="minorHAnsi" w:cstheme="minorHAnsi"/>
        </w:rPr>
        <w:t>Mayagoitia</w:t>
      </w:r>
      <w:proofErr w:type="spellEnd"/>
      <w:r w:rsidRPr="003038A8">
        <w:rPr>
          <w:rFonts w:asciiTheme="minorHAnsi" w:hAnsiTheme="minorHAnsi" w:cstheme="minorHAnsi"/>
        </w:rPr>
        <w:t xml:space="preserve"> se aprobó el Resolutivo Tercero en cuanto a reconocer la validez del artículo 2o.-A, fracción II, salvo su penúltimo párrafo, de la Ley del Impuesto Especial sobre Producción y Servicios, y la señora Ministra Sánchez Cordero de García Villegas votó en contra, por estimar que vulnera el principio de legalidad tributaria, y reservó su derecho para formular voto particular; y el señor Ministro Góngora Pimentel reservó su derecho para formular voto concurrente.</w:t>
      </w:r>
    </w:p>
    <w:p w14:paraId="7946D91D" w14:textId="77777777" w:rsidR="003038A8" w:rsidRPr="003038A8" w:rsidRDefault="003038A8" w:rsidP="003038A8">
      <w:pPr>
        <w:pStyle w:val="Texto"/>
        <w:spacing w:after="0" w:line="276" w:lineRule="auto"/>
        <w:ind w:firstLine="0"/>
        <w:rPr>
          <w:rFonts w:asciiTheme="minorHAnsi" w:hAnsiTheme="minorHAnsi" w:cstheme="minorHAnsi"/>
        </w:rPr>
      </w:pPr>
    </w:p>
    <w:p w14:paraId="2E042293"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Firman el </w:t>
      </w:r>
      <w:proofErr w:type="gramStart"/>
      <w:r w:rsidRPr="003038A8">
        <w:rPr>
          <w:rFonts w:asciiTheme="minorHAnsi" w:hAnsiTheme="minorHAnsi" w:cstheme="minorHAnsi"/>
        </w:rPr>
        <w:t>Presidente</w:t>
      </w:r>
      <w:proofErr w:type="gramEnd"/>
      <w:r w:rsidRPr="003038A8">
        <w:rPr>
          <w:rFonts w:asciiTheme="minorHAnsi" w:hAnsiTheme="minorHAnsi" w:cstheme="minorHAnsi"/>
        </w:rPr>
        <w:t>, Ponente y el Secretario General de Acuerdos, que autoriza y da fe.</w:t>
      </w:r>
    </w:p>
    <w:p w14:paraId="6FAF30C0" w14:textId="77777777" w:rsidR="003038A8" w:rsidRPr="003038A8" w:rsidRDefault="003038A8" w:rsidP="003038A8">
      <w:pPr>
        <w:pStyle w:val="Texto"/>
        <w:spacing w:after="0" w:line="276" w:lineRule="auto"/>
        <w:ind w:firstLine="0"/>
        <w:rPr>
          <w:rFonts w:asciiTheme="minorHAnsi" w:hAnsiTheme="minorHAnsi" w:cstheme="minorHAnsi"/>
        </w:rPr>
      </w:pPr>
    </w:p>
    <w:p w14:paraId="2EEE1D4D" w14:textId="77777777" w:rsidR="003038A8" w:rsidRPr="003038A8" w:rsidRDefault="003038A8" w:rsidP="003038A8">
      <w:pPr>
        <w:pStyle w:val="Texto"/>
        <w:spacing w:after="0" w:line="276" w:lineRule="auto"/>
        <w:ind w:firstLine="0"/>
        <w:rPr>
          <w:rFonts w:asciiTheme="minorHAnsi" w:hAnsiTheme="minorHAnsi" w:cstheme="minorHAnsi"/>
          <w:lang w:val="pt-BR"/>
        </w:rPr>
      </w:pPr>
      <w:r w:rsidRPr="003038A8">
        <w:rPr>
          <w:rFonts w:asciiTheme="minorHAnsi" w:hAnsiTheme="minorHAnsi" w:cstheme="minorHAnsi"/>
        </w:rPr>
        <w:t xml:space="preserve">El Presidente: Ministro </w:t>
      </w:r>
      <w:r w:rsidRPr="003038A8">
        <w:rPr>
          <w:rFonts w:asciiTheme="minorHAnsi" w:hAnsiTheme="minorHAnsi" w:cstheme="minorHAnsi"/>
          <w:b/>
        </w:rPr>
        <w:t xml:space="preserve">Guillermo I. Ortiz </w:t>
      </w:r>
      <w:proofErr w:type="spellStart"/>
      <w:proofErr w:type="gramStart"/>
      <w:r w:rsidRPr="003038A8">
        <w:rPr>
          <w:rFonts w:asciiTheme="minorHAnsi" w:hAnsiTheme="minorHAnsi" w:cstheme="minorHAnsi"/>
          <w:b/>
        </w:rPr>
        <w:t>Mayagoitia</w:t>
      </w:r>
      <w:proofErr w:type="spellEnd"/>
      <w:r w:rsidRPr="003038A8">
        <w:rPr>
          <w:rFonts w:asciiTheme="minorHAnsi" w:hAnsiTheme="minorHAnsi" w:cstheme="minorHAnsi"/>
        </w:rPr>
        <w:t>.-</w:t>
      </w:r>
      <w:proofErr w:type="gramEnd"/>
      <w:r w:rsidRPr="003038A8">
        <w:rPr>
          <w:rFonts w:asciiTheme="minorHAnsi" w:hAnsiTheme="minorHAnsi" w:cstheme="minorHAnsi"/>
        </w:rPr>
        <w:t xml:space="preserve"> Rúbrica.- Ponente: Ministro </w:t>
      </w:r>
      <w:r w:rsidRPr="003038A8">
        <w:rPr>
          <w:rFonts w:asciiTheme="minorHAnsi" w:hAnsiTheme="minorHAnsi" w:cstheme="minorHAnsi"/>
          <w:b/>
        </w:rPr>
        <w:t>José Fernando Franco González Salas</w:t>
      </w:r>
      <w:r w:rsidRPr="003038A8">
        <w:rPr>
          <w:rFonts w:asciiTheme="minorHAnsi" w:hAnsiTheme="minorHAnsi" w:cstheme="minorHAnsi"/>
        </w:rPr>
        <w:t xml:space="preserve">.- Rúbrica.- </w:t>
      </w:r>
      <w:r w:rsidRPr="003038A8">
        <w:rPr>
          <w:rFonts w:asciiTheme="minorHAnsi" w:hAnsiTheme="minorHAnsi" w:cstheme="minorHAnsi"/>
          <w:lang w:val="pt-BR"/>
        </w:rPr>
        <w:t xml:space="preserve">El Secretario General de </w:t>
      </w:r>
      <w:proofErr w:type="spellStart"/>
      <w:r w:rsidRPr="003038A8">
        <w:rPr>
          <w:rFonts w:asciiTheme="minorHAnsi" w:hAnsiTheme="minorHAnsi" w:cstheme="minorHAnsi"/>
          <w:lang w:val="pt-BR"/>
        </w:rPr>
        <w:t>Acuerdos</w:t>
      </w:r>
      <w:proofErr w:type="spellEnd"/>
      <w:r w:rsidRPr="003038A8">
        <w:rPr>
          <w:rFonts w:asciiTheme="minorHAnsi" w:hAnsiTheme="minorHAnsi" w:cstheme="minorHAnsi"/>
          <w:lang w:val="pt-BR"/>
        </w:rPr>
        <w:t xml:space="preserve">: </w:t>
      </w:r>
      <w:r w:rsidRPr="003038A8">
        <w:rPr>
          <w:rFonts w:asciiTheme="minorHAnsi" w:hAnsiTheme="minorHAnsi" w:cstheme="minorHAnsi"/>
          <w:b/>
          <w:lang w:val="pt-BR"/>
        </w:rPr>
        <w:t>J. Javier Aguilar Domínguez</w:t>
      </w:r>
      <w:r w:rsidRPr="003038A8">
        <w:rPr>
          <w:rFonts w:asciiTheme="minorHAnsi" w:hAnsiTheme="minorHAnsi" w:cstheme="minorHAnsi"/>
          <w:lang w:val="pt-BR"/>
        </w:rPr>
        <w:t xml:space="preserve">.- </w:t>
      </w:r>
      <w:proofErr w:type="spellStart"/>
      <w:r w:rsidRPr="003038A8">
        <w:rPr>
          <w:rFonts w:asciiTheme="minorHAnsi" w:hAnsiTheme="minorHAnsi" w:cstheme="minorHAnsi"/>
          <w:lang w:val="pt-BR"/>
        </w:rPr>
        <w:t>Rúbrica</w:t>
      </w:r>
      <w:proofErr w:type="spellEnd"/>
      <w:r w:rsidRPr="003038A8">
        <w:rPr>
          <w:rFonts w:asciiTheme="minorHAnsi" w:hAnsiTheme="minorHAnsi" w:cstheme="minorHAnsi"/>
          <w:lang w:val="pt-BR"/>
        </w:rPr>
        <w:t>.</w:t>
      </w:r>
    </w:p>
    <w:p w14:paraId="7FE6EE02" w14:textId="77777777" w:rsidR="003038A8" w:rsidRPr="003038A8" w:rsidRDefault="003038A8" w:rsidP="003038A8">
      <w:pPr>
        <w:pStyle w:val="Texto"/>
        <w:spacing w:after="0" w:line="276" w:lineRule="auto"/>
        <w:ind w:firstLine="0"/>
        <w:rPr>
          <w:rFonts w:asciiTheme="minorHAnsi" w:hAnsiTheme="minorHAnsi" w:cstheme="minorHAnsi"/>
        </w:rPr>
      </w:pPr>
    </w:p>
    <w:p w14:paraId="5945B72A"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lastRenderedPageBreak/>
        <w:t xml:space="preserve">EL CIUDADANO LICENCIADO </w:t>
      </w:r>
      <w:r w:rsidRPr="003038A8">
        <w:rPr>
          <w:rFonts w:asciiTheme="minorHAnsi" w:hAnsiTheme="minorHAnsi" w:cstheme="minorHAnsi"/>
          <w:b/>
        </w:rPr>
        <w:t>JOSE JAVIER AGUILAR DOMINGUEZ</w:t>
      </w:r>
      <w:r w:rsidRPr="003038A8">
        <w:rPr>
          <w:rFonts w:asciiTheme="minorHAnsi" w:hAnsiTheme="minorHAnsi" w:cstheme="minorHAnsi"/>
        </w:rPr>
        <w:t xml:space="preserve">, SECRETARIO GENERAL DE ACUERDOS DE LA SUPREMA CORTE DE JUSTICIA DE LA NACION, CERTIFICA: Que esta fotocopia constante de ciento siete fojas útiles, concuerda fiel y exactamente con su original que corresponde a la sentencia de doce de mayo último dictada en la acción de inconstitucionalidad 29/2008 promovida por diputados integrantes de la Sexagésima Legislatura del Congreso de la Unión en contra del propio Congreso y del Presidente Constitucional de los Estados Unidos Mexicanos. Se certifica para publicarla íntegramente en el Diario Oficial de la Federación, en cumplimiento a lo ordenado por el señor Ministro Guillermo I. Ortiz </w:t>
      </w:r>
      <w:proofErr w:type="spellStart"/>
      <w:r w:rsidRPr="003038A8">
        <w:rPr>
          <w:rFonts w:asciiTheme="minorHAnsi" w:hAnsiTheme="minorHAnsi" w:cstheme="minorHAnsi"/>
        </w:rPr>
        <w:t>Mayagoitia</w:t>
      </w:r>
      <w:proofErr w:type="spellEnd"/>
      <w:r w:rsidRPr="003038A8">
        <w:rPr>
          <w:rFonts w:asciiTheme="minorHAnsi" w:hAnsiTheme="minorHAnsi" w:cstheme="minorHAnsi"/>
        </w:rPr>
        <w:t xml:space="preserve"> Presidente de esta Suprema Corte de Justicia de la </w:t>
      </w:r>
      <w:proofErr w:type="gramStart"/>
      <w:r w:rsidRPr="003038A8">
        <w:rPr>
          <w:rFonts w:asciiTheme="minorHAnsi" w:hAnsiTheme="minorHAnsi" w:cstheme="minorHAnsi"/>
        </w:rPr>
        <w:t>Nación.-</w:t>
      </w:r>
      <w:proofErr w:type="gramEnd"/>
      <w:r w:rsidRPr="003038A8">
        <w:rPr>
          <w:rFonts w:asciiTheme="minorHAnsi" w:hAnsiTheme="minorHAnsi" w:cstheme="minorHAnsi"/>
        </w:rPr>
        <w:t xml:space="preserve"> México, Distrito Federal, a dieciséis de junio de dos mil ocho.- Rúbrica.</w:t>
      </w:r>
    </w:p>
    <w:p w14:paraId="6290AA96" w14:textId="77777777" w:rsidR="003038A8" w:rsidRPr="003038A8" w:rsidRDefault="003038A8" w:rsidP="003038A8">
      <w:pPr>
        <w:pStyle w:val="Texto"/>
        <w:spacing w:after="0" w:line="276" w:lineRule="auto"/>
        <w:ind w:firstLine="0"/>
        <w:rPr>
          <w:rFonts w:asciiTheme="minorHAnsi" w:hAnsiTheme="minorHAnsi" w:cstheme="minorHAnsi"/>
        </w:rPr>
      </w:pPr>
    </w:p>
    <w:p w14:paraId="62ED1EA5" w14:textId="77777777" w:rsidR="003038A8" w:rsidRPr="003038A8" w:rsidRDefault="003038A8" w:rsidP="003038A8">
      <w:pPr>
        <w:pStyle w:val="Texto"/>
        <w:spacing w:after="0" w:line="276" w:lineRule="auto"/>
        <w:ind w:firstLine="0"/>
        <w:rPr>
          <w:rFonts w:asciiTheme="minorHAnsi" w:hAnsiTheme="minorHAnsi" w:cstheme="minorHAnsi"/>
        </w:rPr>
      </w:pPr>
    </w:p>
    <w:p w14:paraId="3DBD9E32" w14:textId="77777777" w:rsidR="003038A8" w:rsidRPr="003038A8" w:rsidRDefault="003038A8" w:rsidP="003038A8">
      <w:pPr>
        <w:pStyle w:val="Texto"/>
        <w:spacing w:after="0" w:line="276" w:lineRule="auto"/>
        <w:ind w:firstLine="0"/>
        <w:rPr>
          <w:rFonts w:asciiTheme="minorHAnsi" w:hAnsiTheme="minorHAnsi" w:cstheme="minorHAnsi"/>
        </w:rPr>
      </w:pPr>
    </w:p>
    <w:p w14:paraId="2E6AC07A" w14:textId="77777777" w:rsidR="003038A8" w:rsidRPr="003038A8" w:rsidRDefault="003038A8" w:rsidP="003038A8">
      <w:pPr>
        <w:pStyle w:val="Texto"/>
        <w:spacing w:after="0" w:line="276" w:lineRule="auto"/>
        <w:ind w:firstLine="0"/>
        <w:rPr>
          <w:rFonts w:asciiTheme="minorHAnsi" w:hAnsiTheme="minorHAnsi" w:cstheme="minorHAnsi"/>
        </w:rPr>
      </w:pPr>
    </w:p>
    <w:p w14:paraId="5066D9C4" w14:textId="77777777" w:rsidR="003038A8" w:rsidRPr="003038A8" w:rsidRDefault="003038A8" w:rsidP="003038A8">
      <w:pPr>
        <w:pStyle w:val="Texto"/>
        <w:spacing w:after="0" w:line="276" w:lineRule="auto"/>
        <w:ind w:firstLine="0"/>
        <w:rPr>
          <w:rFonts w:asciiTheme="minorHAnsi" w:hAnsiTheme="minorHAnsi" w:cstheme="minorHAnsi"/>
        </w:rPr>
      </w:pPr>
    </w:p>
    <w:p w14:paraId="14BD1F0E" w14:textId="77777777" w:rsidR="003038A8" w:rsidRPr="003038A8" w:rsidRDefault="003038A8" w:rsidP="003038A8">
      <w:pPr>
        <w:pStyle w:val="Texto"/>
        <w:spacing w:after="0" w:line="276" w:lineRule="auto"/>
        <w:ind w:firstLine="0"/>
        <w:rPr>
          <w:rFonts w:asciiTheme="minorHAnsi" w:hAnsiTheme="minorHAnsi" w:cstheme="minorHAnsi"/>
        </w:rPr>
      </w:pPr>
    </w:p>
    <w:p w14:paraId="365D1050" w14:textId="77777777" w:rsidR="003038A8" w:rsidRPr="003038A8" w:rsidRDefault="003038A8" w:rsidP="003038A8">
      <w:pPr>
        <w:pStyle w:val="Texto"/>
        <w:spacing w:after="0" w:line="276" w:lineRule="auto"/>
        <w:ind w:firstLine="0"/>
        <w:rPr>
          <w:rFonts w:asciiTheme="minorHAnsi" w:hAnsiTheme="minorHAnsi" w:cstheme="minorHAnsi"/>
        </w:rPr>
      </w:pPr>
    </w:p>
    <w:p w14:paraId="2B4797B1" w14:textId="77777777" w:rsidR="003038A8" w:rsidRPr="003038A8" w:rsidRDefault="003038A8" w:rsidP="003038A8">
      <w:pPr>
        <w:pStyle w:val="Texto"/>
        <w:spacing w:after="0" w:line="276" w:lineRule="auto"/>
        <w:ind w:firstLine="0"/>
        <w:rPr>
          <w:rFonts w:asciiTheme="minorHAnsi" w:hAnsiTheme="minorHAnsi" w:cstheme="minorHAnsi"/>
        </w:rPr>
      </w:pPr>
    </w:p>
    <w:p w14:paraId="749337D7" w14:textId="77777777" w:rsidR="003038A8" w:rsidRPr="003038A8" w:rsidRDefault="003038A8" w:rsidP="003038A8">
      <w:pPr>
        <w:pStyle w:val="Texto"/>
        <w:spacing w:after="0" w:line="276" w:lineRule="auto"/>
        <w:ind w:firstLine="0"/>
        <w:rPr>
          <w:rFonts w:asciiTheme="minorHAnsi" w:hAnsiTheme="minorHAnsi" w:cstheme="minorHAnsi"/>
        </w:rPr>
      </w:pPr>
    </w:p>
    <w:p w14:paraId="4ED22B71"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b/>
        </w:rPr>
        <w:t xml:space="preserve">VOTO concurrente que formula el </w:t>
      </w:r>
      <w:proofErr w:type="gramStart"/>
      <w:r w:rsidRPr="003038A8">
        <w:rPr>
          <w:rFonts w:asciiTheme="minorHAnsi" w:hAnsiTheme="minorHAnsi" w:cstheme="minorHAnsi"/>
          <w:b/>
        </w:rPr>
        <w:t>Ministro</w:t>
      </w:r>
      <w:proofErr w:type="gramEnd"/>
      <w:r w:rsidRPr="003038A8">
        <w:rPr>
          <w:rFonts w:asciiTheme="minorHAnsi" w:hAnsiTheme="minorHAnsi" w:cstheme="minorHAnsi"/>
          <w:b/>
        </w:rPr>
        <w:t xml:space="preserve"> Genaro David Góngora Pimentel en la Acción de Inconstitucionalidad 29/2008, promovida por diputados integrantes de la Sexagésima Legislatura del Congreso de la Unión.</w:t>
      </w:r>
    </w:p>
    <w:p w14:paraId="6FD95D19" w14:textId="77777777" w:rsidR="003038A8" w:rsidRPr="003038A8" w:rsidRDefault="003038A8" w:rsidP="003038A8">
      <w:pPr>
        <w:pStyle w:val="Texto"/>
        <w:spacing w:after="0" w:line="276" w:lineRule="auto"/>
        <w:ind w:firstLine="0"/>
        <w:rPr>
          <w:rFonts w:asciiTheme="minorHAnsi" w:hAnsiTheme="minorHAnsi" w:cstheme="minorHAnsi"/>
        </w:rPr>
      </w:pPr>
    </w:p>
    <w:p w14:paraId="00D57A21"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24 de julio de 2008</w:t>
      </w:r>
    </w:p>
    <w:p w14:paraId="18BAE2C9"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549B0599"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5A3295FC"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61B0CD25"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56BAF429"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5D359C10"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6CB1037A"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5DDF4E36"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5AC86739"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552CEE57"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37C06A61"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6BBDDEDB"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6E1B6CAB"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2D24D8BA"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p>
    <w:p w14:paraId="799B341B"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522AD629" w14:textId="77777777" w:rsidR="003038A8" w:rsidRPr="003038A8" w:rsidRDefault="003038A8" w:rsidP="00DC674A">
      <w:pPr>
        <w:shd w:val="clear" w:color="auto" w:fill="253746" w:themeFill="background2"/>
        <w:rPr>
          <w:b/>
          <w:bCs/>
        </w:rPr>
      </w:pPr>
      <w:r w:rsidRPr="003038A8">
        <w:rPr>
          <w:b/>
          <w:bCs/>
        </w:rPr>
        <w:lastRenderedPageBreak/>
        <w:t>DECRETO POR EL QUE SE REFORMAN Y ADICIONAN DIVERSAS DISPOSICIONES DE LA LEY DEL IMPUESTO SOBRE LA RENTA, DE LA LEY DEL IMPUESTO SOBRE TENENCIA O USO DE VEHÍCULOS Y DE LA LEY DE COORDINACIÓN FISCAL.</w:t>
      </w:r>
    </w:p>
    <w:p w14:paraId="5066C187"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111B41B2"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31 de diciembre de 2008</w:t>
      </w:r>
    </w:p>
    <w:p w14:paraId="5DB4017C"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5DA9D83F"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Artículo Tercero.</w:t>
      </w:r>
      <w:r w:rsidRPr="003038A8">
        <w:rPr>
          <w:rFonts w:asciiTheme="minorHAnsi" w:hAnsiTheme="minorHAnsi" w:cstheme="minorHAnsi"/>
        </w:rPr>
        <w:t xml:space="preserve"> Se reforma el primer y segundo párrafos del artículo 4o-B de la Ley de Coordinación Fiscal, para quedar como sigue:</w:t>
      </w:r>
    </w:p>
    <w:p w14:paraId="57D9DFCC" w14:textId="77777777" w:rsidR="003038A8" w:rsidRPr="003038A8" w:rsidRDefault="003038A8" w:rsidP="003038A8">
      <w:pPr>
        <w:pStyle w:val="Texto"/>
        <w:spacing w:after="0" w:line="276" w:lineRule="auto"/>
        <w:rPr>
          <w:rFonts w:asciiTheme="minorHAnsi" w:hAnsiTheme="minorHAnsi" w:cstheme="minorHAnsi"/>
        </w:rPr>
      </w:pPr>
    </w:p>
    <w:p w14:paraId="5C6B7910"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2210407E" w14:textId="77777777" w:rsidR="003038A8" w:rsidRPr="003038A8" w:rsidRDefault="003038A8" w:rsidP="003038A8">
      <w:pPr>
        <w:pStyle w:val="Texto"/>
        <w:spacing w:after="0" w:line="276" w:lineRule="auto"/>
        <w:rPr>
          <w:rFonts w:asciiTheme="minorHAnsi" w:hAnsiTheme="minorHAnsi" w:cstheme="minorHAnsi"/>
        </w:rPr>
      </w:pPr>
    </w:p>
    <w:p w14:paraId="6486E7E8"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w:t>
      </w:r>
    </w:p>
    <w:p w14:paraId="267B89B9" w14:textId="77777777" w:rsidR="003038A8" w:rsidRPr="003038A8" w:rsidRDefault="003038A8" w:rsidP="003038A8">
      <w:pPr>
        <w:pStyle w:val="ANOTACION"/>
        <w:spacing w:before="0" w:after="0" w:line="276" w:lineRule="auto"/>
        <w:rPr>
          <w:rFonts w:asciiTheme="minorHAnsi" w:hAnsiTheme="minorHAnsi" w:cstheme="minorHAnsi"/>
        </w:rPr>
      </w:pPr>
    </w:p>
    <w:p w14:paraId="6C5F3AE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Único.</w:t>
      </w:r>
      <w:r w:rsidRPr="003038A8">
        <w:rPr>
          <w:rFonts w:asciiTheme="minorHAnsi" w:hAnsiTheme="minorHAnsi" w:cstheme="minorHAnsi"/>
        </w:rPr>
        <w:t xml:space="preserve"> El presente decreto entrará en vigor el 1o. de enero de 2009.</w:t>
      </w:r>
    </w:p>
    <w:p w14:paraId="1C636857" w14:textId="77777777" w:rsidR="003038A8" w:rsidRPr="003038A8" w:rsidRDefault="003038A8" w:rsidP="003038A8">
      <w:pPr>
        <w:pStyle w:val="Texto"/>
        <w:spacing w:after="0" w:line="276" w:lineRule="auto"/>
        <w:ind w:firstLine="0"/>
        <w:rPr>
          <w:rFonts w:asciiTheme="minorHAnsi" w:hAnsiTheme="minorHAnsi" w:cstheme="minorHAnsi"/>
        </w:rPr>
      </w:pPr>
    </w:p>
    <w:p w14:paraId="2CA6A2E7"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rPr>
        <w:t xml:space="preserve">México, D.F., a 4 de diciembre de 2008.-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 xml:space="preserve">Cesar Horacio Duarte </w:t>
      </w:r>
      <w:proofErr w:type="spellStart"/>
      <w:r w:rsidRPr="003038A8">
        <w:rPr>
          <w:rFonts w:asciiTheme="minorHAnsi" w:hAnsiTheme="minorHAnsi" w:cstheme="minorHAnsi"/>
          <w:b/>
        </w:rPr>
        <w:t>Jaquez</w:t>
      </w:r>
      <w:proofErr w:type="spellEnd"/>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Gustavo Enrique Madero Muñoz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 xml:space="preserve">Rosa Elia Romero </w:t>
      </w:r>
      <w:proofErr w:type="spellStart"/>
      <w:r w:rsidRPr="003038A8">
        <w:rPr>
          <w:rFonts w:asciiTheme="minorHAnsi" w:hAnsiTheme="minorHAnsi" w:cstheme="minorHAnsi"/>
          <w:b/>
        </w:rPr>
        <w:t>Guzman</w:t>
      </w:r>
      <w:proofErr w:type="spellEnd"/>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Sen. </w:t>
      </w:r>
      <w:r w:rsidRPr="003038A8">
        <w:rPr>
          <w:rFonts w:asciiTheme="minorHAnsi" w:hAnsiTheme="minorHAnsi" w:cstheme="minorHAnsi"/>
          <w:b/>
        </w:rPr>
        <w:t>Adrián Rivera Pérez</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0FC454D5" w14:textId="77777777" w:rsidR="003038A8" w:rsidRPr="003038A8" w:rsidRDefault="003038A8" w:rsidP="003038A8">
      <w:pPr>
        <w:pStyle w:val="Texto"/>
        <w:spacing w:after="0" w:line="276" w:lineRule="auto"/>
        <w:ind w:firstLine="0"/>
        <w:rPr>
          <w:rFonts w:asciiTheme="minorHAnsi" w:hAnsiTheme="minorHAnsi" w:cstheme="minorHAnsi"/>
        </w:rPr>
      </w:pPr>
    </w:p>
    <w:p w14:paraId="79F72BD8" w14:textId="090C15AC" w:rsid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diciembre de dos mil </w:t>
      </w:r>
      <w:proofErr w:type="gramStart"/>
      <w:r w:rsidRPr="003038A8">
        <w:rPr>
          <w:rFonts w:asciiTheme="minorHAnsi" w:hAnsiTheme="minorHAnsi" w:cstheme="minorHAnsi"/>
        </w:rPr>
        <w:t>ocho.-</w:t>
      </w:r>
      <w:proofErr w:type="gramEnd"/>
      <w:r w:rsidRPr="003038A8">
        <w:rPr>
          <w:rFonts w:asciiTheme="minorHAnsi" w:hAnsiTheme="minorHAnsi" w:cstheme="minorHAnsi"/>
        </w:rPr>
        <w:t xml:space="preserve"> </w:t>
      </w:r>
      <w:r w:rsidRPr="003038A8">
        <w:rPr>
          <w:rFonts w:asciiTheme="minorHAnsi" w:hAnsiTheme="minorHAnsi" w:cstheme="minorHAnsi"/>
          <w:b/>
        </w:rPr>
        <w:t>Felipe de Jesús Calderón Hinojosa</w:t>
      </w:r>
      <w:r w:rsidRPr="003038A8">
        <w:rPr>
          <w:rFonts w:asciiTheme="minorHAnsi" w:hAnsiTheme="minorHAnsi" w:cstheme="minorHAnsi"/>
        </w:rPr>
        <w:t xml:space="preserve">.- Rúbrica.- El Secretario de Gobernación, Lic. </w:t>
      </w:r>
      <w:r w:rsidRPr="003038A8">
        <w:rPr>
          <w:rFonts w:asciiTheme="minorHAnsi" w:hAnsiTheme="minorHAnsi" w:cstheme="minorHAnsi"/>
          <w:b/>
        </w:rPr>
        <w:t>Fernando Francisco Gómez Mont Urueta</w:t>
      </w:r>
      <w:r w:rsidRPr="003038A8">
        <w:rPr>
          <w:rFonts w:asciiTheme="minorHAnsi" w:hAnsiTheme="minorHAnsi" w:cstheme="minorHAnsi"/>
        </w:rPr>
        <w:t>.- Rúbrica.</w:t>
      </w:r>
    </w:p>
    <w:p w14:paraId="2FA829CC" w14:textId="6158476E" w:rsidR="005A03D7" w:rsidRDefault="005A03D7" w:rsidP="003038A8">
      <w:pPr>
        <w:pStyle w:val="Texto"/>
        <w:spacing w:after="0" w:line="276" w:lineRule="auto"/>
        <w:ind w:firstLine="0"/>
        <w:rPr>
          <w:rFonts w:asciiTheme="minorHAnsi" w:hAnsiTheme="minorHAnsi" w:cstheme="minorHAnsi"/>
        </w:rPr>
      </w:pPr>
    </w:p>
    <w:p w14:paraId="12B93C60" w14:textId="674DFA8D" w:rsidR="005A03D7" w:rsidRDefault="005A03D7" w:rsidP="003038A8">
      <w:pPr>
        <w:pStyle w:val="Texto"/>
        <w:spacing w:after="0" w:line="276" w:lineRule="auto"/>
        <w:ind w:firstLine="0"/>
        <w:rPr>
          <w:rFonts w:asciiTheme="minorHAnsi" w:hAnsiTheme="minorHAnsi" w:cstheme="minorHAnsi"/>
        </w:rPr>
      </w:pPr>
    </w:p>
    <w:p w14:paraId="3591DE99" w14:textId="38155239" w:rsidR="005A03D7" w:rsidRDefault="005A03D7" w:rsidP="003038A8">
      <w:pPr>
        <w:pStyle w:val="Texto"/>
        <w:spacing w:after="0" w:line="276" w:lineRule="auto"/>
        <w:ind w:firstLine="0"/>
        <w:rPr>
          <w:rFonts w:asciiTheme="minorHAnsi" w:hAnsiTheme="minorHAnsi" w:cstheme="minorHAnsi"/>
        </w:rPr>
      </w:pPr>
    </w:p>
    <w:p w14:paraId="250028DA" w14:textId="122C0C5D" w:rsidR="005A03D7" w:rsidRDefault="005A03D7" w:rsidP="003038A8">
      <w:pPr>
        <w:pStyle w:val="Texto"/>
        <w:spacing w:after="0" w:line="276" w:lineRule="auto"/>
        <w:ind w:firstLine="0"/>
        <w:rPr>
          <w:rFonts w:asciiTheme="minorHAnsi" w:hAnsiTheme="minorHAnsi" w:cstheme="minorHAnsi"/>
        </w:rPr>
      </w:pPr>
    </w:p>
    <w:p w14:paraId="3EE3051B" w14:textId="2647B4ED" w:rsidR="005A03D7" w:rsidRDefault="005A03D7" w:rsidP="003038A8">
      <w:pPr>
        <w:pStyle w:val="Texto"/>
        <w:spacing w:after="0" w:line="276" w:lineRule="auto"/>
        <w:ind w:firstLine="0"/>
        <w:rPr>
          <w:rFonts w:asciiTheme="minorHAnsi" w:hAnsiTheme="minorHAnsi" w:cstheme="minorHAnsi"/>
        </w:rPr>
      </w:pPr>
    </w:p>
    <w:p w14:paraId="27F4B2F4" w14:textId="758FC9F7" w:rsidR="005A03D7" w:rsidRDefault="005A03D7" w:rsidP="003038A8">
      <w:pPr>
        <w:pStyle w:val="Texto"/>
        <w:spacing w:after="0" w:line="276" w:lineRule="auto"/>
        <w:ind w:firstLine="0"/>
        <w:rPr>
          <w:rFonts w:asciiTheme="minorHAnsi" w:hAnsiTheme="minorHAnsi" w:cstheme="minorHAnsi"/>
        </w:rPr>
      </w:pPr>
    </w:p>
    <w:p w14:paraId="28440962" w14:textId="5528C9CB" w:rsidR="005A03D7" w:rsidRDefault="005A03D7" w:rsidP="003038A8">
      <w:pPr>
        <w:pStyle w:val="Texto"/>
        <w:spacing w:after="0" w:line="276" w:lineRule="auto"/>
        <w:ind w:firstLine="0"/>
        <w:rPr>
          <w:rFonts w:asciiTheme="minorHAnsi" w:hAnsiTheme="minorHAnsi" w:cstheme="minorHAnsi"/>
        </w:rPr>
      </w:pPr>
    </w:p>
    <w:p w14:paraId="18D25EBE" w14:textId="59896B60" w:rsidR="005A03D7" w:rsidRDefault="005A03D7" w:rsidP="003038A8">
      <w:pPr>
        <w:pStyle w:val="Texto"/>
        <w:spacing w:after="0" w:line="276" w:lineRule="auto"/>
        <w:ind w:firstLine="0"/>
        <w:rPr>
          <w:rFonts w:asciiTheme="minorHAnsi" w:hAnsiTheme="minorHAnsi" w:cstheme="minorHAnsi"/>
        </w:rPr>
      </w:pPr>
    </w:p>
    <w:p w14:paraId="07E91F3D" w14:textId="15602714" w:rsidR="005A03D7" w:rsidRDefault="005A03D7" w:rsidP="003038A8">
      <w:pPr>
        <w:pStyle w:val="Texto"/>
        <w:spacing w:after="0" w:line="276" w:lineRule="auto"/>
        <w:ind w:firstLine="0"/>
        <w:rPr>
          <w:rFonts w:asciiTheme="minorHAnsi" w:hAnsiTheme="minorHAnsi" w:cstheme="minorHAnsi"/>
        </w:rPr>
      </w:pPr>
    </w:p>
    <w:p w14:paraId="24C7DB6C" w14:textId="223977B5" w:rsidR="005A03D7" w:rsidRDefault="005A03D7" w:rsidP="003038A8">
      <w:pPr>
        <w:pStyle w:val="Texto"/>
        <w:spacing w:after="0" w:line="276" w:lineRule="auto"/>
        <w:ind w:firstLine="0"/>
        <w:rPr>
          <w:rFonts w:asciiTheme="minorHAnsi" w:hAnsiTheme="minorHAnsi" w:cstheme="minorHAnsi"/>
        </w:rPr>
      </w:pPr>
    </w:p>
    <w:p w14:paraId="11B21A72" w14:textId="78AD4A06" w:rsidR="005A03D7" w:rsidRDefault="005A03D7" w:rsidP="003038A8">
      <w:pPr>
        <w:pStyle w:val="Texto"/>
        <w:spacing w:after="0" w:line="276" w:lineRule="auto"/>
        <w:ind w:firstLine="0"/>
        <w:rPr>
          <w:rFonts w:asciiTheme="minorHAnsi" w:hAnsiTheme="minorHAnsi" w:cstheme="minorHAnsi"/>
        </w:rPr>
      </w:pPr>
    </w:p>
    <w:p w14:paraId="2AFDB461" w14:textId="61FDABCD" w:rsidR="005A03D7" w:rsidRDefault="005A03D7" w:rsidP="003038A8">
      <w:pPr>
        <w:pStyle w:val="Texto"/>
        <w:spacing w:after="0" w:line="276" w:lineRule="auto"/>
        <w:ind w:firstLine="0"/>
        <w:rPr>
          <w:rFonts w:asciiTheme="minorHAnsi" w:hAnsiTheme="minorHAnsi" w:cstheme="minorHAnsi"/>
        </w:rPr>
      </w:pPr>
    </w:p>
    <w:p w14:paraId="58A3B52F" w14:textId="77777777" w:rsidR="005A03D7" w:rsidRDefault="005A03D7" w:rsidP="003038A8">
      <w:pPr>
        <w:pStyle w:val="Texto"/>
        <w:spacing w:after="0" w:line="276" w:lineRule="auto"/>
        <w:ind w:firstLine="0"/>
        <w:rPr>
          <w:rFonts w:asciiTheme="minorHAnsi" w:hAnsiTheme="minorHAnsi" w:cstheme="minorHAnsi"/>
        </w:rPr>
      </w:pPr>
    </w:p>
    <w:p w14:paraId="233C482E" w14:textId="5AA9DCCF" w:rsidR="005A03D7" w:rsidRDefault="005A03D7" w:rsidP="003038A8">
      <w:pPr>
        <w:pStyle w:val="Texto"/>
        <w:spacing w:after="0" w:line="276" w:lineRule="auto"/>
        <w:ind w:firstLine="0"/>
        <w:rPr>
          <w:rFonts w:asciiTheme="minorHAnsi" w:hAnsiTheme="minorHAnsi" w:cstheme="minorHAnsi"/>
        </w:rPr>
      </w:pPr>
    </w:p>
    <w:p w14:paraId="4188D1B5" w14:textId="38E1E4CC" w:rsidR="005A03D7" w:rsidRDefault="005A03D7" w:rsidP="003038A8">
      <w:pPr>
        <w:pStyle w:val="Texto"/>
        <w:spacing w:after="0" w:line="276" w:lineRule="auto"/>
        <w:ind w:firstLine="0"/>
        <w:rPr>
          <w:rFonts w:asciiTheme="minorHAnsi" w:hAnsiTheme="minorHAnsi" w:cstheme="minorHAnsi"/>
        </w:rPr>
      </w:pPr>
    </w:p>
    <w:p w14:paraId="1A59EDB7" w14:textId="347487F0" w:rsidR="003038A8" w:rsidRPr="003038A8" w:rsidRDefault="003038A8" w:rsidP="00DC674A">
      <w:pPr>
        <w:shd w:val="clear" w:color="auto" w:fill="253746" w:themeFill="background2"/>
        <w:rPr>
          <w:b/>
          <w:bCs/>
        </w:rPr>
      </w:pPr>
      <w:r w:rsidRPr="00DC674A">
        <w:rPr>
          <w:b/>
          <w:bCs/>
        </w:rPr>
        <w:lastRenderedPageBreak/>
        <w:t>DECRETO POR EL QUE SE REFORMA EL ARTÍCULO 40 DE LA LEY DE COORDINACIÓN FISCAL.</w:t>
      </w:r>
    </w:p>
    <w:p w14:paraId="07013CDB"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558859F3"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24 de junio de 2009</w:t>
      </w:r>
    </w:p>
    <w:p w14:paraId="6AEFA88D"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07220AEF" w14:textId="77777777" w:rsidR="003038A8" w:rsidRPr="003038A8" w:rsidRDefault="003038A8" w:rsidP="003038A8">
      <w:pPr>
        <w:pStyle w:val="Texto"/>
        <w:spacing w:after="0" w:line="276" w:lineRule="auto"/>
        <w:ind w:firstLine="0"/>
        <w:rPr>
          <w:rFonts w:asciiTheme="minorHAnsi" w:hAnsiTheme="minorHAnsi" w:cstheme="minorHAnsi"/>
          <w:color w:val="000000"/>
        </w:rPr>
      </w:pPr>
      <w:r w:rsidRPr="003038A8">
        <w:rPr>
          <w:rFonts w:asciiTheme="minorHAnsi" w:hAnsiTheme="minorHAnsi" w:cstheme="minorHAnsi"/>
          <w:b/>
          <w:color w:val="000000"/>
        </w:rPr>
        <w:t xml:space="preserve">Artículo Único. </w:t>
      </w:r>
      <w:r w:rsidRPr="003038A8">
        <w:rPr>
          <w:rFonts w:asciiTheme="minorHAnsi" w:hAnsiTheme="minorHAnsi" w:cstheme="minorHAnsi"/>
          <w:color w:val="000000"/>
        </w:rPr>
        <w:t>Se reforma el artículo 40 de la Ley de Coordinación Fiscal, para quedar como sigue:</w:t>
      </w:r>
    </w:p>
    <w:p w14:paraId="400A20E8" w14:textId="77777777" w:rsidR="003038A8" w:rsidRPr="003038A8" w:rsidRDefault="003038A8" w:rsidP="003038A8">
      <w:pPr>
        <w:pStyle w:val="Texto"/>
        <w:spacing w:after="0" w:line="276" w:lineRule="auto"/>
        <w:rPr>
          <w:rFonts w:asciiTheme="minorHAnsi" w:hAnsiTheme="minorHAnsi" w:cstheme="minorHAnsi"/>
          <w:color w:val="000000"/>
        </w:rPr>
      </w:pPr>
    </w:p>
    <w:p w14:paraId="5F9D32F4" w14:textId="77777777" w:rsidR="003038A8" w:rsidRPr="003038A8" w:rsidRDefault="003038A8" w:rsidP="003038A8">
      <w:pPr>
        <w:pStyle w:val="Texto"/>
        <w:spacing w:after="0" w:line="276" w:lineRule="auto"/>
        <w:rPr>
          <w:rFonts w:asciiTheme="minorHAnsi" w:hAnsiTheme="minorHAnsi" w:cstheme="minorHAnsi"/>
          <w:color w:val="000000"/>
        </w:rPr>
      </w:pPr>
      <w:r w:rsidRPr="003038A8">
        <w:rPr>
          <w:rFonts w:asciiTheme="minorHAnsi" w:hAnsiTheme="minorHAnsi" w:cstheme="minorHAnsi"/>
          <w:color w:val="000000"/>
        </w:rPr>
        <w:t>……….</w:t>
      </w:r>
    </w:p>
    <w:p w14:paraId="2CB8B034" w14:textId="77777777" w:rsidR="003038A8" w:rsidRPr="003038A8" w:rsidRDefault="003038A8" w:rsidP="003038A8">
      <w:pPr>
        <w:pStyle w:val="Texto"/>
        <w:spacing w:after="0" w:line="276" w:lineRule="auto"/>
        <w:rPr>
          <w:rFonts w:asciiTheme="minorHAnsi" w:hAnsiTheme="minorHAnsi" w:cstheme="minorHAnsi"/>
          <w:color w:val="000000"/>
        </w:rPr>
      </w:pPr>
    </w:p>
    <w:p w14:paraId="444C9481"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48E9FBFE" w14:textId="77777777" w:rsidR="003038A8" w:rsidRPr="003038A8" w:rsidRDefault="003038A8" w:rsidP="003038A8">
      <w:pPr>
        <w:pStyle w:val="ANOTACION"/>
        <w:spacing w:before="0" w:after="0" w:line="276" w:lineRule="auto"/>
        <w:rPr>
          <w:rFonts w:asciiTheme="minorHAnsi" w:hAnsiTheme="minorHAnsi" w:cstheme="minorHAnsi"/>
        </w:rPr>
      </w:pPr>
    </w:p>
    <w:p w14:paraId="53752506" w14:textId="77777777" w:rsidR="003038A8" w:rsidRPr="003038A8" w:rsidRDefault="003038A8" w:rsidP="003038A8">
      <w:pPr>
        <w:pStyle w:val="Texto"/>
        <w:spacing w:after="0" w:line="276" w:lineRule="auto"/>
        <w:ind w:firstLine="0"/>
        <w:rPr>
          <w:rFonts w:asciiTheme="minorHAnsi" w:hAnsiTheme="minorHAnsi" w:cstheme="minorHAnsi"/>
          <w:color w:val="000000"/>
        </w:rPr>
      </w:pPr>
      <w:r w:rsidRPr="003038A8">
        <w:rPr>
          <w:rFonts w:asciiTheme="minorHAnsi" w:hAnsiTheme="minorHAnsi" w:cstheme="minorHAnsi"/>
          <w:b/>
          <w:color w:val="000000"/>
        </w:rPr>
        <w:t xml:space="preserve">Primero. </w:t>
      </w:r>
      <w:r w:rsidRPr="003038A8">
        <w:rPr>
          <w:rFonts w:asciiTheme="minorHAnsi" w:hAnsiTheme="minorHAnsi" w:cstheme="minorHAnsi"/>
          <w:color w:val="000000"/>
        </w:rPr>
        <w:t>El presente Decreto entrará en vigor el 1 de enero de 2010.</w:t>
      </w:r>
    </w:p>
    <w:p w14:paraId="501A4AA5" w14:textId="77777777" w:rsidR="003038A8" w:rsidRPr="003038A8" w:rsidRDefault="003038A8" w:rsidP="003038A8">
      <w:pPr>
        <w:pStyle w:val="Texto"/>
        <w:spacing w:after="0" w:line="276" w:lineRule="auto"/>
        <w:ind w:firstLine="0"/>
        <w:rPr>
          <w:rFonts w:asciiTheme="minorHAnsi" w:hAnsiTheme="minorHAnsi" w:cstheme="minorHAnsi"/>
          <w:color w:val="000000"/>
        </w:rPr>
      </w:pPr>
    </w:p>
    <w:p w14:paraId="1BAE7243" w14:textId="77777777" w:rsidR="003038A8" w:rsidRPr="003038A8" w:rsidRDefault="003038A8" w:rsidP="003038A8">
      <w:pPr>
        <w:pStyle w:val="Texto"/>
        <w:spacing w:after="0" w:line="276" w:lineRule="auto"/>
        <w:ind w:firstLine="0"/>
        <w:rPr>
          <w:rFonts w:asciiTheme="minorHAnsi" w:hAnsiTheme="minorHAnsi" w:cstheme="minorHAnsi"/>
          <w:color w:val="000000"/>
        </w:rPr>
      </w:pPr>
      <w:r w:rsidRPr="003038A8">
        <w:rPr>
          <w:rFonts w:asciiTheme="minorHAnsi" w:hAnsiTheme="minorHAnsi" w:cstheme="minorHAnsi"/>
          <w:b/>
          <w:color w:val="000000"/>
        </w:rPr>
        <w:t xml:space="preserve">Segundo. </w:t>
      </w:r>
      <w:r w:rsidRPr="003038A8">
        <w:rPr>
          <w:rFonts w:asciiTheme="minorHAnsi" w:hAnsiTheme="minorHAnsi" w:cstheme="minorHAnsi"/>
          <w:color w:val="000000"/>
        </w:rPr>
        <w:t>En la aprobación del Presupuesto de Egresos de la Federación para los ejercicios 2010, 2011, 2012, 2013 y 2014, la Cámara de Diputados proveerá lo conducente a fin de que la asignación de recursos no distribuibles geográficamente del Fondo de Aportaciones múltiples, se incremente para el nivel medio superior.</w:t>
      </w:r>
    </w:p>
    <w:p w14:paraId="0E623169" w14:textId="77777777" w:rsidR="003038A8" w:rsidRPr="003038A8" w:rsidRDefault="003038A8" w:rsidP="003038A8">
      <w:pPr>
        <w:pStyle w:val="Texto"/>
        <w:spacing w:after="0" w:line="276" w:lineRule="auto"/>
        <w:ind w:firstLine="0"/>
        <w:rPr>
          <w:rFonts w:asciiTheme="minorHAnsi" w:hAnsiTheme="minorHAnsi" w:cstheme="minorHAnsi"/>
          <w:color w:val="000000"/>
        </w:rPr>
      </w:pPr>
    </w:p>
    <w:p w14:paraId="680E3E0B"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rPr>
        <w:t xml:space="preserve">México, D.F., a 30 de abril de 2009.-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 xml:space="preserve">Cesar Horacio Duarte </w:t>
      </w:r>
      <w:proofErr w:type="spellStart"/>
      <w:r w:rsidRPr="003038A8">
        <w:rPr>
          <w:rFonts w:asciiTheme="minorHAnsi" w:hAnsiTheme="minorHAnsi" w:cstheme="minorHAnsi"/>
          <w:b/>
        </w:rPr>
        <w:t>Jaquez</w:t>
      </w:r>
      <w:proofErr w:type="spellEnd"/>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Gustavo Enrique Madero Muñoz</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proofErr w:type="spellStart"/>
      <w:r w:rsidRPr="003038A8">
        <w:rPr>
          <w:rFonts w:asciiTheme="minorHAnsi" w:hAnsiTheme="minorHAnsi" w:cstheme="minorHAnsi"/>
          <w:b/>
        </w:rPr>
        <w:t>Maria</w:t>
      </w:r>
      <w:proofErr w:type="spellEnd"/>
      <w:r w:rsidRPr="003038A8">
        <w:rPr>
          <w:rFonts w:asciiTheme="minorHAnsi" w:hAnsiTheme="minorHAnsi" w:cstheme="minorHAnsi"/>
          <w:b/>
        </w:rPr>
        <w:t xml:space="preserve"> Eugenia </w:t>
      </w:r>
      <w:proofErr w:type="spellStart"/>
      <w:r w:rsidRPr="003038A8">
        <w:rPr>
          <w:rFonts w:asciiTheme="minorHAnsi" w:hAnsiTheme="minorHAnsi" w:cstheme="minorHAnsi"/>
          <w:b/>
        </w:rPr>
        <w:t>Jimenez</w:t>
      </w:r>
      <w:proofErr w:type="spellEnd"/>
      <w:r w:rsidRPr="003038A8">
        <w:rPr>
          <w:rFonts w:asciiTheme="minorHAnsi" w:hAnsiTheme="minorHAnsi" w:cstheme="minorHAnsi"/>
          <w:b/>
        </w:rPr>
        <w:t xml:space="preserve"> Valenzuela</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Sen. </w:t>
      </w:r>
      <w:r w:rsidRPr="003038A8">
        <w:rPr>
          <w:rFonts w:asciiTheme="minorHAnsi" w:hAnsiTheme="minorHAnsi" w:cstheme="minorHAnsi"/>
          <w:b/>
        </w:rPr>
        <w:t xml:space="preserve">Gabino </w:t>
      </w:r>
      <w:proofErr w:type="spellStart"/>
      <w:r w:rsidRPr="003038A8">
        <w:rPr>
          <w:rFonts w:asciiTheme="minorHAnsi" w:hAnsiTheme="minorHAnsi" w:cstheme="minorHAnsi"/>
          <w:b/>
        </w:rPr>
        <w:t>Cué</w:t>
      </w:r>
      <w:proofErr w:type="spellEnd"/>
      <w:r w:rsidRPr="003038A8">
        <w:rPr>
          <w:rFonts w:asciiTheme="minorHAnsi" w:hAnsiTheme="minorHAnsi" w:cstheme="minorHAnsi"/>
          <w:b/>
        </w:rPr>
        <w:t xml:space="preserve"> Monteagudo</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056F0EFB" w14:textId="77777777" w:rsidR="003038A8" w:rsidRPr="003038A8" w:rsidRDefault="003038A8" w:rsidP="003038A8">
      <w:pPr>
        <w:pStyle w:val="Texto"/>
        <w:spacing w:after="0" w:line="276" w:lineRule="auto"/>
        <w:ind w:firstLine="0"/>
        <w:rPr>
          <w:rFonts w:asciiTheme="minorHAnsi" w:hAnsiTheme="minorHAnsi" w:cstheme="minorHAnsi"/>
        </w:rPr>
      </w:pPr>
    </w:p>
    <w:p w14:paraId="109E64A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veintitrés de junio de dos mil </w:t>
      </w:r>
      <w:proofErr w:type="gramStart"/>
      <w:r w:rsidRPr="003038A8">
        <w:rPr>
          <w:rFonts w:asciiTheme="minorHAnsi" w:hAnsiTheme="minorHAnsi" w:cstheme="minorHAnsi"/>
        </w:rPr>
        <w:t>nueve.-</w:t>
      </w:r>
      <w:proofErr w:type="gramEnd"/>
      <w:r w:rsidRPr="003038A8">
        <w:rPr>
          <w:rFonts w:asciiTheme="minorHAnsi" w:hAnsiTheme="minorHAnsi" w:cstheme="minorHAnsi"/>
        </w:rPr>
        <w:t xml:space="preserve"> </w:t>
      </w:r>
      <w:r w:rsidRPr="003038A8">
        <w:rPr>
          <w:rFonts w:asciiTheme="minorHAnsi" w:hAnsiTheme="minorHAnsi" w:cstheme="minorHAnsi"/>
          <w:b/>
        </w:rPr>
        <w:t>Felipe de Jesús Calderón Hinojosa</w:t>
      </w:r>
      <w:r w:rsidRPr="003038A8">
        <w:rPr>
          <w:rFonts w:asciiTheme="minorHAnsi" w:hAnsiTheme="minorHAnsi" w:cstheme="minorHAnsi"/>
        </w:rPr>
        <w:t xml:space="preserve">.- Rúbrica.- El Secretario de Gobernación, Lic. </w:t>
      </w:r>
      <w:r w:rsidRPr="003038A8">
        <w:rPr>
          <w:rFonts w:asciiTheme="minorHAnsi" w:hAnsiTheme="minorHAnsi" w:cstheme="minorHAnsi"/>
          <w:b/>
        </w:rPr>
        <w:t>Fernando Francisco Gómez Mont Urueta</w:t>
      </w:r>
      <w:r w:rsidRPr="003038A8">
        <w:rPr>
          <w:rFonts w:asciiTheme="minorHAnsi" w:hAnsiTheme="minorHAnsi" w:cstheme="minorHAnsi"/>
        </w:rPr>
        <w:t>.- Rúbrica.</w:t>
      </w:r>
    </w:p>
    <w:p w14:paraId="2787968F" w14:textId="77777777" w:rsidR="003038A8" w:rsidRPr="003038A8" w:rsidRDefault="003038A8" w:rsidP="003038A8">
      <w:pPr>
        <w:pStyle w:val="Texto"/>
        <w:spacing w:after="0" w:line="276" w:lineRule="auto"/>
        <w:ind w:firstLine="0"/>
        <w:rPr>
          <w:rFonts w:asciiTheme="minorHAnsi" w:hAnsiTheme="minorHAnsi" w:cstheme="minorHAnsi"/>
        </w:rPr>
      </w:pPr>
    </w:p>
    <w:p w14:paraId="17A7C185" w14:textId="77777777" w:rsidR="003038A8" w:rsidRPr="003038A8" w:rsidRDefault="003038A8" w:rsidP="003038A8">
      <w:pPr>
        <w:pStyle w:val="Texto"/>
        <w:spacing w:after="0" w:line="276" w:lineRule="auto"/>
        <w:ind w:firstLine="0"/>
        <w:rPr>
          <w:rFonts w:asciiTheme="minorHAnsi" w:hAnsiTheme="minorHAnsi" w:cstheme="minorHAnsi"/>
        </w:rPr>
      </w:pPr>
    </w:p>
    <w:p w14:paraId="19B7CF6E" w14:textId="77777777" w:rsidR="003038A8" w:rsidRPr="003038A8" w:rsidRDefault="003038A8" w:rsidP="003038A8">
      <w:pPr>
        <w:pStyle w:val="Texto"/>
        <w:spacing w:after="0" w:line="276" w:lineRule="auto"/>
        <w:ind w:firstLine="0"/>
        <w:rPr>
          <w:rFonts w:asciiTheme="minorHAnsi" w:hAnsiTheme="minorHAnsi" w:cstheme="minorHAnsi"/>
        </w:rPr>
      </w:pPr>
    </w:p>
    <w:p w14:paraId="3B9D66B5" w14:textId="77777777" w:rsidR="003038A8" w:rsidRPr="003038A8" w:rsidRDefault="003038A8" w:rsidP="003038A8">
      <w:pPr>
        <w:pStyle w:val="Texto"/>
        <w:spacing w:after="0" w:line="276" w:lineRule="auto"/>
        <w:ind w:firstLine="0"/>
        <w:rPr>
          <w:rFonts w:asciiTheme="minorHAnsi" w:hAnsiTheme="minorHAnsi" w:cstheme="minorHAnsi"/>
        </w:rPr>
      </w:pPr>
    </w:p>
    <w:p w14:paraId="207A0CFD" w14:textId="77777777" w:rsidR="003038A8" w:rsidRPr="003038A8" w:rsidRDefault="003038A8" w:rsidP="003038A8">
      <w:pPr>
        <w:pStyle w:val="Texto"/>
        <w:spacing w:after="0" w:line="276" w:lineRule="auto"/>
        <w:ind w:firstLine="0"/>
        <w:rPr>
          <w:rFonts w:asciiTheme="minorHAnsi" w:hAnsiTheme="minorHAnsi" w:cstheme="minorHAnsi"/>
        </w:rPr>
      </w:pPr>
    </w:p>
    <w:p w14:paraId="05511A95" w14:textId="77777777" w:rsidR="003038A8" w:rsidRPr="003038A8" w:rsidRDefault="003038A8" w:rsidP="003038A8">
      <w:pPr>
        <w:pStyle w:val="Texto"/>
        <w:spacing w:after="0" w:line="276" w:lineRule="auto"/>
        <w:ind w:firstLine="0"/>
        <w:rPr>
          <w:rFonts w:asciiTheme="minorHAnsi" w:hAnsiTheme="minorHAnsi" w:cstheme="minorHAnsi"/>
        </w:rPr>
      </w:pPr>
    </w:p>
    <w:p w14:paraId="13758359" w14:textId="77777777" w:rsidR="003038A8" w:rsidRPr="003038A8" w:rsidRDefault="003038A8" w:rsidP="003038A8">
      <w:pPr>
        <w:pStyle w:val="Texto"/>
        <w:spacing w:after="0" w:line="276" w:lineRule="auto"/>
        <w:ind w:firstLine="0"/>
        <w:rPr>
          <w:rFonts w:asciiTheme="minorHAnsi" w:hAnsiTheme="minorHAnsi" w:cstheme="minorHAnsi"/>
        </w:rPr>
      </w:pPr>
    </w:p>
    <w:p w14:paraId="1E3CB02C" w14:textId="77777777" w:rsidR="003038A8" w:rsidRPr="003038A8" w:rsidRDefault="003038A8" w:rsidP="003038A8">
      <w:pPr>
        <w:pStyle w:val="Texto"/>
        <w:spacing w:after="0" w:line="276" w:lineRule="auto"/>
        <w:ind w:firstLine="0"/>
        <w:rPr>
          <w:rFonts w:asciiTheme="minorHAnsi" w:hAnsiTheme="minorHAnsi" w:cstheme="minorHAnsi"/>
        </w:rPr>
      </w:pPr>
    </w:p>
    <w:p w14:paraId="193F3C5D" w14:textId="77777777" w:rsidR="003038A8" w:rsidRPr="003038A8" w:rsidRDefault="003038A8" w:rsidP="003038A8">
      <w:pPr>
        <w:pStyle w:val="Texto"/>
        <w:spacing w:after="0" w:line="276" w:lineRule="auto"/>
        <w:ind w:firstLine="0"/>
        <w:rPr>
          <w:rFonts w:asciiTheme="minorHAnsi" w:hAnsiTheme="minorHAnsi" w:cstheme="minorHAnsi"/>
        </w:rPr>
      </w:pPr>
    </w:p>
    <w:p w14:paraId="29FB6DFD" w14:textId="77777777" w:rsidR="003038A8" w:rsidRPr="003038A8" w:rsidRDefault="003038A8" w:rsidP="003038A8">
      <w:pPr>
        <w:pStyle w:val="Texto"/>
        <w:spacing w:after="0" w:line="276" w:lineRule="auto"/>
        <w:ind w:firstLine="0"/>
        <w:rPr>
          <w:rFonts w:asciiTheme="minorHAnsi" w:hAnsiTheme="minorHAnsi" w:cstheme="minorHAnsi"/>
        </w:rPr>
      </w:pPr>
    </w:p>
    <w:p w14:paraId="2DB75136" w14:textId="77777777" w:rsidR="003038A8" w:rsidRPr="003038A8" w:rsidRDefault="003038A8" w:rsidP="003038A8">
      <w:pPr>
        <w:pStyle w:val="Texto"/>
        <w:spacing w:after="0" w:line="276" w:lineRule="auto"/>
        <w:ind w:firstLine="0"/>
        <w:rPr>
          <w:rFonts w:asciiTheme="minorHAnsi" w:hAnsiTheme="minorHAnsi" w:cstheme="minorHAnsi"/>
        </w:rPr>
      </w:pPr>
    </w:p>
    <w:p w14:paraId="6CB35756" w14:textId="77777777" w:rsidR="003038A8" w:rsidRPr="003038A8" w:rsidRDefault="003038A8" w:rsidP="003038A8">
      <w:pPr>
        <w:pStyle w:val="Texto"/>
        <w:spacing w:after="0" w:line="276" w:lineRule="auto"/>
        <w:ind w:firstLine="0"/>
        <w:rPr>
          <w:rFonts w:asciiTheme="minorHAnsi" w:hAnsiTheme="minorHAnsi" w:cstheme="minorHAnsi"/>
        </w:rPr>
      </w:pPr>
    </w:p>
    <w:p w14:paraId="372A6C76" w14:textId="77777777" w:rsidR="003038A8" w:rsidRPr="003038A8" w:rsidRDefault="003038A8" w:rsidP="00DC674A">
      <w:pPr>
        <w:shd w:val="clear" w:color="auto" w:fill="253746" w:themeFill="background2"/>
        <w:rPr>
          <w:b/>
          <w:bCs/>
        </w:rPr>
      </w:pPr>
      <w:r w:rsidRPr="003038A8">
        <w:rPr>
          <w:b/>
          <w:bCs/>
        </w:rPr>
        <w:lastRenderedPageBreak/>
        <w:t>DECRETO POR EL QUE SE REFORMAN DIVERSOS ARTÍCULOS DEL DECRETO POR EL QUE SE REFORMAN, ADICIONAN, DEROGAN Y ABROGAN DIVERSAS DISPOSICIONES DE LA LEY DE COORDINACIÓN FISCAL, DE LA LEY DEL IMPUESTO SOBRE TENENCIA O USO DE VEHÍCULOS Y DE LA LEY DEL IMPUESTO ESPECIAL SOBRE PRODUCCIÓN Y SERVICIOS, PUBLICADO EL 21 DE DICIEMBRE DE 2007.</w:t>
      </w:r>
    </w:p>
    <w:p w14:paraId="718FCC32"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3499987F"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12 de diciembre de 2011</w:t>
      </w:r>
    </w:p>
    <w:p w14:paraId="037BFD35"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46AD8F27"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Artículo Único.</w:t>
      </w:r>
      <w:r w:rsidRPr="003038A8">
        <w:rPr>
          <w:rFonts w:asciiTheme="minorHAnsi" w:hAnsiTheme="minorHAnsi" w:cstheme="minorHAnsi"/>
        </w:rPr>
        <w:t xml:space="preserve"> Se reforman los artículos Segundo, fracción III, tercer párrafo y Sexto, fracción III, del “Decreto por el que se reforman, adicionan, derogan y abrogan diversas disposiciones de la Ley de Coordinación Fiscal, de la Ley del Impuesto sobre Tenencia o Uso de Vehículos y de la Ley del Impuesto Especial sobre Producción y Servicios.”, publicado en el Diario Oficial de la Federación el 21 de diciembre de 2007, para quedar como sigue:</w:t>
      </w:r>
    </w:p>
    <w:p w14:paraId="0B59AE27" w14:textId="77777777" w:rsidR="003038A8" w:rsidRPr="003038A8" w:rsidRDefault="003038A8" w:rsidP="003038A8">
      <w:pPr>
        <w:pStyle w:val="Texto"/>
        <w:spacing w:after="0" w:line="276" w:lineRule="auto"/>
        <w:rPr>
          <w:rFonts w:asciiTheme="minorHAnsi" w:hAnsiTheme="minorHAnsi" w:cstheme="minorHAnsi"/>
        </w:rPr>
      </w:pPr>
    </w:p>
    <w:p w14:paraId="0A7ABFA0"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22160C1B" w14:textId="77777777" w:rsidR="003038A8" w:rsidRPr="003038A8" w:rsidRDefault="003038A8" w:rsidP="003038A8">
      <w:pPr>
        <w:pStyle w:val="Texto"/>
        <w:spacing w:after="0" w:line="276" w:lineRule="auto"/>
        <w:rPr>
          <w:rFonts w:asciiTheme="minorHAnsi" w:hAnsiTheme="minorHAnsi" w:cstheme="minorHAnsi"/>
        </w:rPr>
      </w:pPr>
    </w:p>
    <w:p w14:paraId="42DB3D60"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w:t>
      </w:r>
    </w:p>
    <w:p w14:paraId="6FCE7658" w14:textId="77777777" w:rsidR="003038A8" w:rsidRPr="003038A8" w:rsidRDefault="003038A8" w:rsidP="003038A8">
      <w:pPr>
        <w:pStyle w:val="ANOTACION"/>
        <w:spacing w:before="0" w:after="0" w:line="276" w:lineRule="auto"/>
        <w:rPr>
          <w:rFonts w:asciiTheme="minorHAnsi" w:hAnsiTheme="minorHAnsi" w:cstheme="minorHAnsi"/>
        </w:rPr>
      </w:pPr>
    </w:p>
    <w:p w14:paraId="5E9F1271"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Único.-</w:t>
      </w:r>
      <w:proofErr w:type="gramEnd"/>
      <w:r w:rsidRPr="003038A8">
        <w:rPr>
          <w:rFonts w:asciiTheme="minorHAnsi" w:hAnsiTheme="minorHAnsi" w:cstheme="minorHAnsi"/>
        </w:rPr>
        <w:t xml:space="preserve"> El presente Decreto entrará en vigor el día siguiente al de su publicación</w:t>
      </w:r>
    </w:p>
    <w:p w14:paraId="1793584A" w14:textId="77777777" w:rsidR="003038A8" w:rsidRPr="003038A8" w:rsidRDefault="003038A8" w:rsidP="003038A8">
      <w:pPr>
        <w:pStyle w:val="Texto"/>
        <w:spacing w:after="0" w:line="276" w:lineRule="auto"/>
        <w:ind w:firstLine="0"/>
        <w:rPr>
          <w:rFonts w:asciiTheme="minorHAnsi" w:hAnsiTheme="minorHAnsi" w:cstheme="minorHAnsi"/>
        </w:rPr>
      </w:pPr>
    </w:p>
    <w:p w14:paraId="0AAEBD31"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rPr>
        <w:t xml:space="preserve">México, D.F., a 27 de octubre de 2011.-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Emilio Chuayffet Chemor</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José González Morfín</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Laura Arizmendi Campos</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Sen. </w:t>
      </w:r>
      <w:r w:rsidRPr="003038A8">
        <w:rPr>
          <w:rFonts w:asciiTheme="minorHAnsi" w:hAnsiTheme="minorHAnsi" w:cstheme="minorHAnsi"/>
          <w:b/>
        </w:rPr>
        <w:t>Adrián Rivera Pérez</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6C9CBE04" w14:textId="77777777" w:rsidR="003038A8" w:rsidRPr="003038A8" w:rsidRDefault="003038A8" w:rsidP="003038A8">
      <w:pPr>
        <w:pStyle w:val="Texto"/>
        <w:spacing w:after="0" w:line="276" w:lineRule="auto"/>
        <w:ind w:firstLine="0"/>
        <w:rPr>
          <w:rFonts w:asciiTheme="minorHAnsi" w:hAnsiTheme="minorHAnsi" w:cstheme="minorHAnsi"/>
        </w:rPr>
      </w:pPr>
    </w:p>
    <w:p w14:paraId="543288A7"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diciembre de dos mil </w:t>
      </w:r>
      <w:proofErr w:type="gramStart"/>
      <w:r w:rsidRPr="003038A8">
        <w:rPr>
          <w:rFonts w:asciiTheme="minorHAnsi" w:hAnsiTheme="minorHAnsi" w:cstheme="minorHAnsi"/>
        </w:rPr>
        <w:t>once.-</w:t>
      </w:r>
      <w:proofErr w:type="gramEnd"/>
      <w:r w:rsidRPr="003038A8">
        <w:rPr>
          <w:rFonts w:asciiTheme="minorHAnsi" w:hAnsiTheme="minorHAnsi" w:cstheme="minorHAnsi"/>
        </w:rPr>
        <w:t xml:space="preserve"> </w:t>
      </w:r>
      <w:r w:rsidRPr="003038A8">
        <w:rPr>
          <w:rFonts w:asciiTheme="minorHAnsi" w:hAnsiTheme="minorHAnsi" w:cstheme="minorHAnsi"/>
          <w:b/>
        </w:rPr>
        <w:t>Felipe de Jesús Calderón Hinojosa</w:t>
      </w:r>
      <w:r w:rsidRPr="003038A8">
        <w:rPr>
          <w:rFonts w:asciiTheme="minorHAnsi" w:hAnsiTheme="minorHAnsi" w:cstheme="minorHAnsi"/>
        </w:rPr>
        <w:t xml:space="preserve">.- Rúbrica.- El Secretario de Gobernación, </w:t>
      </w:r>
      <w:r w:rsidRPr="003038A8">
        <w:rPr>
          <w:rFonts w:asciiTheme="minorHAnsi" w:hAnsiTheme="minorHAnsi" w:cstheme="minorHAnsi"/>
          <w:b/>
        </w:rPr>
        <w:t xml:space="preserve">Alejandro Alfonso </w:t>
      </w:r>
      <w:proofErr w:type="spellStart"/>
      <w:r w:rsidRPr="003038A8">
        <w:rPr>
          <w:rFonts w:asciiTheme="minorHAnsi" w:hAnsiTheme="minorHAnsi" w:cstheme="minorHAnsi"/>
          <w:b/>
        </w:rPr>
        <w:t>Poiré</w:t>
      </w:r>
      <w:proofErr w:type="spellEnd"/>
      <w:r w:rsidRPr="003038A8">
        <w:rPr>
          <w:rFonts w:asciiTheme="minorHAnsi" w:hAnsiTheme="minorHAnsi" w:cstheme="minorHAnsi"/>
          <w:b/>
        </w:rPr>
        <w:t xml:space="preserve"> Romero</w:t>
      </w:r>
      <w:r w:rsidRPr="003038A8">
        <w:rPr>
          <w:rFonts w:asciiTheme="minorHAnsi" w:hAnsiTheme="minorHAnsi" w:cstheme="minorHAnsi"/>
        </w:rPr>
        <w:t>.- Rúbrica.</w:t>
      </w:r>
    </w:p>
    <w:p w14:paraId="31B14968" w14:textId="77777777" w:rsidR="003038A8" w:rsidRPr="003038A8" w:rsidRDefault="003038A8" w:rsidP="003038A8">
      <w:pPr>
        <w:pStyle w:val="Texto"/>
        <w:spacing w:after="0" w:line="276" w:lineRule="auto"/>
        <w:ind w:firstLine="0"/>
        <w:rPr>
          <w:rFonts w:asciiTheme="minorHAnsi" w:hAnsiTheme="minorHAnsi" w:cstheme="minorHAnsi"/>
        </w:rPr>
      </w:pPr>
    </w:p>
    <w:p w14:paraId="7959F358" w14:textId="77777777" w:rsidR="003038A8" w:rsidRPr="003038A8" w:rsidRDefault="003038A8" w:rsidP="003038A8">
      <w:pPr>
        <w:pStyle w:val="Texto"/>
        <w:spacing w:after="0" w:line="276" w:lineRule="auto"/>
        <w:ind w:firstLine="0"/>
        <w:rPr>
          <w:rFonts w:asciiTheme="minorHAnsi" w:hAnsiTheme="minorHAnsi" w:cstheme="minorHAnsi"/>
        </w:rPr>
      </w:pPr>
    </w:p>
    <w:p w14:paraId="0AD96BA3" w14:textId="77777777" w:rsidR="003038A8" w:rsidRPr="003038A8" w:rsidRDefault="003038A8" w:rsidP="003038A8">
      <w:pPr>
        <w:pStyle w:val="Texto"/>
        <w:spacing w:after="0" w:line="276" w:lineRule="auto"/>
        <w:ind w:firstLine="0"/>
        <w:rPr>
          <w:rFonts w:asciiTheme="minorHAnsi" w:hAnsiTheme="minorHAnsi" w:cstheme="minorHAnsi"/>
        </w:rPr>
      </w:pPr>
    </w:p>
    <w:p w14:paraId="5202F8A6" w14:textId="77777777" w:rsidR="003038A8" w:rsidRPr="003038A8" w:rsidRDefault="003038A8" w:rsidP="003038A8">
      <w:pPr>
        <w:pStyle w:val="Texto"/>
        <w:spacing w:after="0" w:line="276" w:lineRule="auto"/>
        <w:ind w:firstLine="0"/>
        <w:rPr>
          <w:rFonts w:asciiTheme="minorHAnsi" w:hAnsiTheme="minorHAnsi" w:cstheme="minorHAnsi"/>
        </w:rPr>
      </w:pPr>
    </w:p>
    <w:p w14:paraId="5709C721" w14:textId="77777777" w:rsidR="003038A8" w:rsidRPr="003038A8" w:rsidRDefault="003038A8" w:rsidP="003038A8">
      <w:pPr>
        <w:pStyle w:val="Texto"/>
        <w:spacing w:after="0" w:line="276" w:lineRule="auto"/>
        <w:ind w:firstLine="0"/>
        <w:rPr>
          <w:rFonts w:asciiTheme="minorHAnsi" w:hAnsiTheme="minorHAnsi" w:cstheme="minorHAnsi"/>
        </w:rPr>
      </w:pPr>
    </w:p>
    <w:p w14:paraId="2D291A20" w14:textId="77777777" w:rsidR="003038A8" w:rsidRPr="003038A8" w:rsidRDefault="003038A8" w:rsidP="003038A8">
      <w:pPr>
        <w:pStyle w:val="Texto"/>
        <w:spacing w:after="0" w:line="276" w:lineRule="auto"/>
        <w:ind w:firstLine="0"/>
        <w:rPr>
          <w:rFonts w:asciiTheme="minorHAnsi" w:hAnsiTheme="minorHAnsi" w:cstheme="minorHAnsi"/>
        </w:rPr>
      </w:pPr>
    </w:p>
    <w:p w14:paraId="1CDC0F00" w14:textId="77777777" w:rsidR="003038A8" w:rsidRPr="003038A8" w:rsidRDefault="003038A8" w:rsidP="003038A8">
      <w:pPr>
        <w:pStyle w:val="Texto"/>
        <w:spacing w:after="0" w:line="276" w:lineRule="auto"/>
        <w:ind w:firstLine="0"/>
        <w:rPr>
          <w:rFonts w:asciiTheme="minorHAnsi" w:hAnsiTheme="minorHAnsi" w:cstheme="minorHAnsi"/>
        </w:rPr>
      </w:pPr>
    </w:p>
    <w:p w14:paraId="41383084" w14:textId="77777777" w:rsidR="003038A8" w:rsidRPr="003038A8" w:rsidRDefault="003038A8" w:rsidP="003038A8">
      <w:pPr>
        <w:pStyle w:val="Texto"/>
        <w:spacing w:after="0" w:line="276" w:lineRule="auto"/>
        <w:ind w:firstLine="0"/>
        <w:rPr>
          <w:rFonts w:asciiTheme="minorHAnsi" w:hAnsiTheme="minorHAnsi" w:cstheme="minorHAnsi"/>
        </w:rPr>
      </w:pPr>
    </w:p>
    <w:p w14:paraId="23AA16AA" w14:textId="77777777" w:rsidR="003038A8" w:rsidRPr="003038A8" w:rsidRDefault="003038A8" w:rsidP="003038A8">
      <w:pPr>
        <w:pStyle w:val="Texto"/>
        <w:spacing w:after="0" w:line="276" w:lineRule="auto"/>
        <w:ind w:firstLine="0"/>
        <w:rPr>
          <w:rFonts w:asciiTheme="minorHAnsi" w:hAnsiTheme="minorHAnsi" w:cstheme="minorHAnsi"/>
        </w:rPr>
      </w:pPr>
    </w:p>
    <w:p w14:paraId="4F344203" w14:textId="77777777" w:rsidR="003038A8" w:rsidRPr="003038A8" w:rsidRDefault="003038A8" w:rsidP="003038A8">
      <w:pPr>
        <w:pStyle w:val="Texto"/>
        <w:spacing w:after="0" w:line="276" w:lineRule="auto"/>
        <w:ind w:firstLine="0"/>
        <w:rPr>
          <w:rFonts w:asciiTheme="minorHAnsi" w:hAnsiTheme="minorHAnsi" w:cstheme="minorHAnsi"/>
        </w:rPr>
      </w:pPr>
    </w:p>
    <w:p w14:paraId="22D54728" w14:textId="77777777" w:rsidR="003038A8" w:rsidRPr="003038A8" w:rsidRDefault="003038A8" w:rsidP="003038A8">
      <w:pPr>
        <w:pStyle w:val="Texto"/>
        <w:spacing w:after="0" w:line="276" w:lineRule="auto"/>
        <w:ind w:firstLine="0"/>
        <w:rPr>
          <w:rFonts w:asciiTheme="minorHAnsi" w:hAnsiTheme="minorHAnsi" w:cstheme="minorHAnsi"/>
        </w:rPr>
      </w:pPr>
    </w:p>
    <w:p w14:paraId="6B1789BE" w14:textId="77777777" w:rsidR="003038A8" w:rsidRPr="003038A8" w:rsidRDefault="003038A8" w:rsidP="00DC674A">
      <w:pPr>
        <w:shd w:val="clear" w:color="auto" w:fill="253746" w:themeFill="background2"/>
        <w:rPr>
          <w:b/>
          <w:bCs/>
        </w:rPr>
      </w:pPr>
      <w:r w:rsidRPr="003038A8">
        <w:rPr>
          <w:b/>
          <w:bCs/>
        </w:rPr>
        <w:lastRenderedPageBreak/>
        <w:t>DECRETO POR EL QUE SE REFORMAN Y ADICIONAN DIVERSAS DISPOSICIONES DE LA LEY DE COORDINACIÓN FISCAL Y DE LA LEY GENERAL DE CONTABILIDAD GUBERNAMENTAL.</w:t>
      </w:r>
    </w:p>
    <w:p w14:paraId="010C316B"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4BD07EDB"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9 de diciembre de 2013</w:t>
      </w:r>
    </w:p>
    <w:p w14:paraId="189F7F1D"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39DC3B8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ARTÍCULO PRIMERO.-</w:t>
      </w:r>
      <w:r w:rsidRPr="003038A8">
        <w:rPr>
          <w:rFonts w:asciiTheme="minorHAnsi" w:hAnsiTheme="minorHAnsi" w:cstheme="minorHAnsi"/>
        </w:rPr>
        <w:t xml:space="preserve"> Se </w:t>
      </w:r>
      <w:r w:rsidRPr="003038A8">
        <w:rPr>
          <w:rFonts w:asciiTheme="minorHAnsi" w:hAnsiTheme="minorHAnsi" w:cstheme="minorHAnsi"/>
          <w:b/>
        </w:rPr>
        <w:t>REFORMAN</w:t>
      </w:r>
      <w:r w:rsidRPr="003038A8">
        <w:rPr>
          <w:rFonts w:asciiTheme="minorHAnsi" w:hAnsiTheme="minorHAnsi" w:cstheme="minorHAnsi"/>
        </w:rPr>
        <w:t xml:space="preserve"> los artículos 1o.; 2o., segundo, quinto y sexto párrafos; 2-A, primer párrafo, fracción I en su encabezado, segundo y quinto párrafos; 3-B; 4o.; 4o-A, fracciones I, II, y tercer párrafo del artículo; 4o-B, segundo y cuarto párrafos; 5o.; 6o. primer y cuarto párrafos; 9o., primer, segundo y actual tercer párrafos; 10-D, fracción II; 15, segundo párrafo; 19, fracción I; 25, fracción I; 26; 27; 31, segundo párrafo; 32; 33; 34; 35; 37; 39; 40; 43, fracción III; 44; 45; 49, primero, segundo, y los actuales cuarto, quinto y sexto párrafos; 50, primer párrafo; 51 primer y segundo párrafos; se </w:t>
      </w:r>
      <w:r w:rsidRPr="003038A8">
        <w:rPr>
          <w:rFonts w:asciiTheme="minorHAnsi" w:hAnsiTheme="minorHAnsi" w:cstheme="minorHAnsi"/>
          <w:b/>
        </w:rPr>
        <w:t>ADICIONAN</w:t>
      </w:r>
      <w:r w:rsidRPr="003038A8">
        <w:rPr>
          <w:rFonts w:asciiTheme="minorHAnsi" w:hAnsiTheme="minorHAnsi" w:cstheme="minorHAnsi"/>
        </w:rPr>
        <w:t xml:space="preserve"> los artículos 4o-B, quinto, sexto y séptimo párrafos; 6o., quinto párrafo; 9o., tercer y cuarto párrafos, pasando los actuales tercer a sexto párrafos a ser quinto a octavo párrafos y un noveno párrafo; 20, fracciones III, con un segundo párrafo, y VI; 25, con un último párrafo; 26-A; 27-A; 41, segundo párrafo; 43, segundo párrafo; 48, quinto párrafo; 49, con los párrafos tercero y quinto, recorriéndose el actual párrafo tercero, el cual pasa a ser cuarto, así como recorriéndose los actuales párrafos cuarto a sexto, los cuales pasan a ser los párrafos sexto a octavo; 52, y se </w:t>
      </w:r>
      <w:r w:rsidRPr="003038A8">
        <w:rPr>
          <w:rFonts w:asciiTheme="minorHAnsi" w:hAnsiTheme="minorHAnsi" w:cstheme="minorHAnsi"/>
          <w:b/>
        </w:rPr>
        <w:t>DEROGAN</w:t>
      </w:r>
      <w:r w:rsidRPr="003038A8">
        <w:rPr>
          <w:rFonts w:asciiTheme="minorHAnsi" w:hAnsiTheme="minorHAnsi" w:cstheme="minorHAnsi"/>
        </w:rPr>
        <w:t xml:space="preserve"> los artículos 2o., tercer y cuarto párrafos; 10-C, fracción VIII; 10-D, segundo párrafo; 36, tercer párrafo, de la Ley de Coordinación Fiscal para quedar como sigue:</w:t>
      </w:r>
    </w:p>
    <w:p w14:paraId="50E4622A" w14:textId="77777777" w:rsidR="003038A8" w:rsidRPr="003038A8" w:rsidRDefault="003038A8" w:rsidP="003038A8">
      <w:pPr>
        <w:pStyle w:val="Texto"/>
        <w:spacing w:after="0" w:line="276" w:lineRule="auto"/>
        <w:rPr>
          <w:rFonts w:asciiTheme="minorHAnsi" w:hAnsiTheme="minorHAnsi" w:cstheme="minorHAnsi"/>
        </w:rPr>
      </w:pPr>
    </w:p>
    <w:p w14:paraId="6496C0F8"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0675D086" w14:textId="77777777" w:rsidR="003038A8" w:rsidRPr="003038A8" w:rsidRDefault="003038A8" w:rsidP="003038A8">
      <w:pPr>
        <w:pStyle w:val="Texto"/>
        <w:spacing w:after="0" w:line="276" w:lineRule="auto"/>
        <w:rPr>
          <w:rFonts w:asciiTheme="minorHAnsi" w:hAnsiTheme="minorHAnsi" w:cstheme="minorHAnsi"/>
        </w:rPr>
      </w:pPr>
    </w:p>
    <w:p w14:paraId="70CD63C4"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12795429" w14:textId="77777777" w:rsidR="003038A8" w:rsidRPr="003038A8" w:rsidRDefault="003038A8" w:rsidP="003038A8">
      <w:pPr>
        <w:pStyle w:val="ANOTACION"/>
        <w:spacing w:before="0" w:after="0" w:line="276" w:lineRule="auto"/>
        <w:rPr>
          <w:rFonts w:asciiTheme="minorHAnsi" w:hAnsiTheme="minorHAnsi" w:cstheme="minorHAnsi"/>
        </w:rPr>
      </w:pPr>
    </w:p>
    <w:p w14:paraId="539E6968"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Primero.-</w:t>
      </w:r>
      <w:proofErr w:type="gramEnd"/>
      <w:r w:rsidRPr="003038A8">
        <w:rPr>
          <w:rFonts w:asciiTheme="minorHAnsi" w:hAnsiTheme="minorHAnsi" w:cstheme="minorHAnsi"/>
        </w:rPr>
        <w:t xml:space="preserve"> El presente Decreto entrará en vigor el 1 de enero de 2014.</w:t>
      </w:r>
    </w:p>
    <w:p w14:paraId="7F3EA3AD" w14:textId="77777777" w:rsidR="003038A8" w:rsidRPr="003038A8" w:rsidRDefault="003038A8" w:rsidP="003038A8">
      <w:pPr>
        <w:pStyle w:val="Texto"/>
        <w:spacing w:after="0" w:line="276" w:lineRule="auto"/>
        <w:rPr>
          <w:rFonts w:asciiTheme="minorHAnsi" w:hAnsiTheme="minorHAnsi" w:cstheme="minorHAnsi"/>
        </w:rPr>
      </w:pPr>
    </w:p>
    <w:p w14:paraId="211A2F71"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Para efectos de lo dispuesto en los artículos 26 y 26-A de la Ley de Coordinación Fiscal, la Secretaría de Educación Pública, en un plazo no mayor a un año, contado a partir de la entrada en vigor de este Decreto, deberá:</w:t>
      </w:r>
    </w:p>
    <w:p w14:paraId="049AC4D1" w14:textId="77777777" w:rsidR="003038A8" w:rsidRPr="003038A8" w:rsidRDefault="003038A8" w:rsidP="003038A8">
      <w:pPr>
        <w:pStyle w:val="Texto"/>
        <w:spacing w:after="0" w:line="276" w:lineRule="auto"/>
        <w:rPr>
          <w:rFonts w:asciiTheme="minorHAnsi" w:hAnsiTheme="minorHAnsi" w:cstheme="minorHAnsi"/>
        </w:rPr>
      </w:pPr>
    </w:p>
    <w:p w14:paraId="407D3355"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 xml:space="preserve">I. </w:t>
      </w:r>
      <w:r w:rsidRPr="003038A8">
        <w:rPr>
          <w:rFonts w:asciiTheme="minorHAnsi" w:hAnsiTheme="minorHAnsi" w:cstheme="minorHAnsi"/>
          <w:bCs/>
        </w:rPr>
        <w:tab/>
        <w:t>Conciliar con las autoridades educativas de los Estados, los registros de las plazas que les fueron transferidas en el marco del Acuerdo Nacional para la Modernización de la Educación Básica, publicado en el Diario Oficial de la Federación el 19 de mayo de 1992 y los convenios que de conformidad con el mismo fueron formalizados con los Estados, así como las plazas correspondientes a años posteriores que sean reconocidas, previa validación de la Secretaría de Hacienda y Crédito Público. Dicho registro incluirá los conceptos y montos de las remuneraciones correspondientes, y podrá incluir al personal docente que no es de jornada, de acuerdo a la asignación de horas correspondiente.</w:t>
      </w:r>
    </w:p>
    <w:p w14:paraId="5E19289A"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lastRenderedPageBreak/>
        <w:tab/>
        <w:t>Para lo anterior, la información que servirá de base para la conciliación a que se refiere esta fracción, será aquélla que corresponda al inicio del ciclo escolar 2013-2014. Asimismo, la Secretaría de Educación Pública y la Secretaría de Hacienda y Crédito Público, darán a conocer a las autoridades educativas de los Estados el procedimiento y los plazos para llevar a cabo el proceso de conciliación de los registros.</w:t>
      </w:r>
    </w:p>
    <w:p w14:paraId="06377231"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182477E7"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ab/>
        <w:t>La Secretaría de Hacienda y Crédito Público, la Secretaría de Educación Pública y las autoridades educativas de las entidades federativas establecerán mecanismos de transparencia para que el trabajador pueda verificar la información correspondiente a su nómina;</w:t>
      </w:r>
    </w:p>
    <w:p w14:paraId="4A1891F0"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2BA386CB"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 xml:space="preserve">II. </w:t>
      </w:r>
      <w:r w:rsidRPr="003038A8">
        <w:rPr>
          <w:rFonts w:asciiTheme="minorHAnsi" w:hAnsiTheme="minorHAnsi" w:cstheme="minorHAnsi"/>
          <w:bCs/>
        </w:rPr>
        <w:tab/>
        <w:t>Registrar las plazas a que se refiere la fracción anterior en el módulo correspondiente a los servicios personales del Sistema de Información y Gestión Educativa a que se refiere el artículo 12, fracción X, de la Ley General de Educación, y</w:t>
      </w:r>
    </w:p>
    <w:p w14:paraId="3B76F516"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5DA51093" w14:textId="77777777" w:rsidR="003038A8" w:rsidRPr="003038A8" w:rsidRDefault="003038A8" w:rsidP="003038A8">
      <w:pPr>
        <w:pStyle w:val="Texto"/>
        <w:spacing w:after="0" w:line="276" w:lineRule="auto"/>
        <w:ind w:left="1008" w:hanging="720"/>
        <w:rPr>
          <w:rFonts w:asciiTheme="minorHAnsi" w:hAnsiTheme="minorHAnsi" w:cstheme="minorHAnsi"/>
        </w:rPr>
      </w:pPr>
      <w:r w:rsidRPr="003038A8">
        <w:rPr>
          <w:rFonts w:asciiTheme="minorHAnsi" w:hAnsiTheme="minorHAnsi" w:cstheme="minorHAnsi"/>
          <w:bCs/>
        </w:rPr>
        <w:t xml:space="preserve">III. </w:t>
      </w:r>
      <w:r w:rsidRPr="003038A8">
        <w:rPr>
          <w:rFonts w:asciiTheme="minorHAnsi" w:hAnsiTheme="minorHAnsi" w:cstheme="minorHAnsi"/>
          <w:bCs/>
        </w:rPr>
        <w:tab/>
        <w:t>Integrar la nómina del personal educativo que ocupe las plazas previamente conciliadas a que se refiere este artículo, incluyendo los sueldos y prestaciones que correspondan</w:t>
      </w:r>
      <w:r w:rsidRPr="003038A8">
        <w:rPr>
          <w:rFonts w:asciiTheme="minorHAnsi" w:hAnsiTheme="minorHAnsi" w:cstheme="minorHAnsi"/>
        </w:rPr>
        <w:t xml:space="preserve"> en cada Estado, con el objeto de realizar los pagos correspondientes en términos del artículo 26-A de la Ley de Coordinación Fiscal.</w:t>
      </w:r>
    </w:p>
    <w:p w14:paraId="2079D176" w14:textId="77777777" w:rsidR="003038A8" w:rsidRPr="003038A8" w:rsidRDefault="003038A8" w:rsidP="003038A8">
      <w:pPr>
        <w:pStyle w:val="Texto"/>
        <w:spacing w:after="0" w:line="276" w:lineRule="auto"/>
        <w:ind w:left="1008" w:hanging="720"/>
        <w:rPr>
          <w:rFonts w:asciiTheme="minorHAnsi" w:hAnsiTheme="minorHAnsi" w:cstheme="minorHAnsi"/>
        </w:rPr>
      </w:pPr>
    </w:p>
    <w:p w14:paraId="7C657195"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Tercero.-</w:t>
      </w:r>
      <w:proofErr w:type="gramEnd"/>
      <w:r w:rsidRPr="003038A8">
        <w:rPr>
          <w:rFonts w:asciiTheme="minorHAnsi" w:hAnsiTheme="minorHAnsi" w:cstheme="minorHAnsi"/>
        </w:rPr>
        <w:t xml:space="preserve"> El Fondo de Aportaciones para la Nómina Educativa entrará en vigor en el ejercicio fiscal 2015.</w:t>
      </w:r>
    </w:p>
    <w:p w14:paraId="5AC3598A" w14:textId="77777777" w:rsidR="003038A8" w:rsidRPr="003038A8" w:rsidRDefault="003038A8" w:rsidP="003038A8">
      <w:pPr>
        <w:pStyle w:val="Texto"/>
        <w:spacing w:after="0" w:line="276" w:lineRule="auto"/>
        <w:ind w:firstLine="0"/>
        <w:rPr>
          <w:rFonts w:asciiTheme="minorHAnsi" w:hAnsiTheme="minorHAnsi" w:cstheme="minorHAnsi"/>
        </w:rPr>
      </w:pPr>
    </w:p>
    <w:p w14:paraId="134ED914"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En tanto entra en vigor el Fondo de Aportaciones para la Nómina Educativa a que se refiere este artículo, seguirán aplicándose las disposiciones correspondientes a la distribución del Fondo de Aportaciones para la Educación Básica y Normal vigentes hasta antes de la entrada en vigor de este Decreto, con base en el presupuesto aprobado para el ejercicio fiscal 2014.</w:t>
      </w:r>
    </w:p>
    <w:p w14:paraId="52EA94DA" w14:textId="77777777" w:rsidR="003038A8" w:rsidRPr="003038A8" w:rsidRDefault="003038A8" w:rsidP="003038A8">
      <w:pPr>
        <w:pStyle w:val="Texto"/>
        <w:spacing w:after="0" w:line="276" w:lineRule="auto"/>
        <w:ind w:firstLine="0"/>
        <w:rPr>
          <w:rFonts w:asciiTheme="minorHAnsi" w:hAnsiTheme="minorHAnsi" w:cstheme="minorHAnsi"/>
        </w:rPr>
      </w:pPr>
    </w:p>
    <w:p w14:paraId="0C5D5F11"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Cuarto.- </w:t>
      </w:r>
      <w:r w:rsidRPr="003038A8">
        <w:rPr>
          <w:rFonts w:asciiTheme="minorHAnsi" w:hAnsiTheme="minorHAnsi" w:cstheme="minorHAnsi"/>
        </w:rPr>
        <w:t>Una vez concluida la conciliación a que se refiere el artículo anterior, aquellos estados en donde los recursos por concepto del Fondo de Aportaciones para la Educación Básica y Normal, transferidos con anterioridad a la conciliación, resulten mayores al valor determinado del Fondo de Aportaciones para la Nómina Educativa y Gasto Operativo, serán compensados por dicha diferencia a través del Fondo de Compensación, cuyos recursos serán destinados exclusivamente para cumplir con las atribuciones a las que se refieren los artículos 13 y 16 de la Ley General de Educación.</w:t>
      </w:r>
    </w:p>
    <w:p w14:paraId="7514C9EB" w14:textId="77777777" w:rsidR="003038A8" w:rsidRPr="003038A8" w:rsidRDefault="003038A8" w:rsidP="003038A8">
      <w:pPr>
        <w:pStyle w:val="Texto"/>
        <w:spacing w:after="0" w:line="276" w:lineRule="auto"/>
        <w:ind w:firstLine="0"/>
        <w:rPr>
          <w:rFonts w:asciiTheme="minorHAnsi" w:hAnsiTheme="minorHAnsi" w:cstheme="minorHAnsi"/>
        </w:rPr>
      </w:pPr>
    </w:p>
    <w:p w14:paraId="399325CC"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El Fondo de Compensación será constituido en el ejercicio fiscal 2015 y se actualizará de manera anual, conforme a la inflación reportada por el Instituto Nacional de Estadística y Geografía mediante el Índice Nacional de Precios al Consumidor.</w:t>
      </w:r>
    </w:p>
    <w:p w14:paraId="5B39C466"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lastRenderedPageBreak/>
        <w:t>Quinto.-</w:t>
      </w:r>
      <w:proofErr w:type="gramEnd"/>
      <w:r w:rsidRPr="003038A8">
        <w:rPr>
          <w:rFonts w:asciiTheme="minorHAnsi" w:hAnsiTheme="minorHAnsi" w:cstheme="minorHAnsi"/>
          <w:b/>
        </w:rPr>
        <w:t xml:space="preserve"> </w:t>
      </w:r>
      <w:r w:rsidRPr="003038A8">
        <w:rPr>
          <w:rFonts w:asciiTheme="minorHAnsi" w:hAnsiTheme="minorHAnsi" w:cstheme="minorHAnsi"/>
        </w:rPr>
        <w:t>Las autoridades competentes respetarán los derechos de los trabajadores de la educación en términos de las disposiciones jurídicas aplicables y las relaciones laborales correspondientes se mantendrán en los términos vigentes hasta la entrada en vigor del presente Decreto.</w:t>
      </w:r>
    </w:p>
    <w:p w14:paraId="52306EB8" w14:textId="77777777" w:rsidR="003038A8" w:rsidRPr="003038A8" w:rsidRDefault="003038A8" w:rsidP="003038A8">
      <w:pPr>
        <w:pStyle w:val="Texto"/>
        <w:spacing w:after="0" w:line="276" w:lineRule="auto"/>
        <w:ind w:firstLine="0"/>
        <w:rPr>
          <w:rFonts w:asciiTheme="minorHAnsi" w:hAnsiTheme="minorHAnsi" w:cstheme="minorHAnsi"/>
        </w:rPr>
      </w:pPr>
    </w:p>
    <w:p w14:paraId="271477BD"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lang w:val="es-MX"/>
        </w:rPr>
        <w:t>Sex</w:t>
      </w:r>
      <w:proofErr w:type="spellStart"/>
      <w:r w:rsidRPr="003038A8">
        <w:rPr>
          <w:rFonts w:asciiTheme="minorHAnsi" w:hAnsiTheme="minorHAnsi" w:cstheme="minorHAnsi"/>
          <w:b/>
        </w:rPr>
        <w:t>to</w:t>
      </w:r>
      <w:proofErr w:type="spellEnd"/>
      <w:r w:rsidRPr="003038A8">
        <w:rPr>
          <w:rFonts w:asciiTheme="minorHAnsi" w:hAnsiTheme="minorHAnsi" w:cstheme="minorHAnsi"/>
          <w:b/>
        </w:rPr>
        <w:t>.-</w:t>
      </w:r>
      <w:proofErr w:type="gramEnd"/>
      <w:r w:rsidRPr="003038A8">
        <w:rPr>
          <w:rFonts w:asciiTheme="minorHAnsi" w:hAnsiTheme="minorHAnsi" w:cstheme="minorHAnsi"/>
        </w:rPr>
        <w:t xml:space="preserve"> A más tardar a los 45 días naturales siguientes a la entrada en vigor del presente Decreto, la Secretaría de Desarrollo Social, previa opinión de la Secretaría de Hacienda y Crédito Público, deberá publicar en el Diario Oficial de la Federación los Lineamientos del Fondo de Aportaciones para la Infraestructura Social, a que hace referencia el artículo 33 del presente Decreto.</w:t>
      </w:r>
    </w:p>
    <w:p w14:paraId="574260E8" w14:textId="77777777" w:rsidR="003038A8" w:rsidRPr="003038A8" w:rsidRDefault="003038A8" w:rsidP="003038A8">
      <w:pPr>
        <w:pStyle w:val="Texto"/>
        <w:spacing w:after="0" w:line="276" w:lineRule="auto"/>
        <w:ind w:firstLine="0"/>
        <w:rPr>
          <w:rFonts w:asciiTheme="minorHAnsi" w:hAnsiTheme="minorHAnsi" w:cstheme="minorHAnsi"/>
        </w:rPr>
      </w:pPr>
    </w:p>
    <w:p w14:paraId="288C768E"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b/>
          <w:lang w:val="es-MX"/>
        </w:rPr>
        <w:t>Séptimo.-</w:t>
      </w:r>
      <w:r w:rsidRPr="003038A8">
        <w:rPr>
          <w:rFonts w:asciiTheme="minorHAnsi" w:hAnsiTheme="minorHAnsi" w:cstheme="minorHAnsi"/>
          <w:lang w:val="es-MX"/>
        </w:rPr>
        <w:t xml:space="preserve"> Las retenciones y pagos que se realicen con cargo a los recursos del Fondo de Aportaciones para el Fortalecimiento de los Municipios y Demarcaciones Territoriales del Distrito Federal por adeudos que correspondan al municipio, demarcación territorial, sus organismos operadores de agua y, en su caso, sus organismos auxiliares, a que se refiere el artículo 51 de la Ley de Coordinación Fiscal, relativos a los derechos y aprovechamientos por concepto de agua y descargas de aguas residuales, podrán efectuarse de manera gradual, con base en, al menos, los siguientes porcentajes aplicables sobre el total de los recursos que correspondan a cada municipio o demarcación territorial por concepto del citado Fondo, considerando el 100% de la facturación de los conceptos referidos:</w:t>
      </w:r>
    </w:p>
    <w:p w14:paraId="2FACE9FF" w14:textId="77777777" w:rsidR="003038A8" w:rsidRPr="003038A8" w:rsidRDefault="003038A8" w:rsidP="003038A8">
      <w:pPr>
        <w:pStyle w:val="Texto"/>
        <w:spacing w:after="0" w:line="276" w:lineRule="auto"/>
        <w:rPr>
          <w:rFonts w:asciiTheme="minorHAnsi" w:hAnsiTheme="minorHAnsi" w:cstheme="minorHAnsi"/>
          <w:lang w:val="es-MX"/>
        </w:rPr>
      </w:pPr>
    </w:p>
    <w:tbl>
      <w:tblPr>
        <w:tblW w:w="0" w:type="auto"/>
        <w:tblInd w:w="1809" w:type="dxa"/>
        <w:tblLayout w:type="fixed"/>
        <w:tblLook w:val="04A0" w:firstRow="1" w:lastRow="0" w:firstColumn="1" w:lastColumn="0" w:noHBand="0" w:noVBand="1"/>
      </w:tblPr>
      <w:tblGrid>
        <w:gridCol w:w="2679"/>
        <w:gridCol w:w="2424"/>
      </w:tblGrid>
      <w:tr w:rsidR="003038A8" w:rsidRPr="003038A8" w14:paraId="5FB0C6BC" w14:textId="77777777" w:rsidTr="00624A09">
        <w:trPr>
          <w:cantSplit/>
        </w:trPr>
        <w:tc>
          <w:tcPr>
            <w:tcW w:w="2679" w:type="dxa"/>
            <w:tcBorders>
              <w:top w:val="single" w:sz="6" w:space="0" w:color="auto"/>
              <w:left w:val="single" w:sz="6" w:space="0" w:color="auto"/>
              <w:bottom w:val="single" w:sz="6" w:space="0" w:color="auto"/>
              <w:right w:val="single" w:sz="6" w:space="0" w:color="auto"/>
            </w:tcBorders>
            <w:hideMark/>
          </w:tcPr>
          <w:p w14:paraId="1799AF42"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Ejercicio Fiscal</w:t>
            </w:r>
          </w:p>
        </w:tc>
        <w:tc>
          <w:tcPr>
            <w:tcW w:w="2424" w:type="dxa"/>
            <w:tcBorders>
              <w:top w:val="single" w:sz="6" w:space="0" w:color="auto"/>
              <w:left w:val="single" w:sz="6" w:space="0" w:color="auto"/>
              <w:bottom w:val="single" w:sz="6" w:space="0" w:color="auto"/>
              <w:right w:val="single" w:sz="6" w:space="0" w:color="auto"/>
            </w:tcBorders>
            <w:hideMark/>
          </w:tcPr>
          <w:p w14:paraId="7DE545B9"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Porcentaje de Retención</w:t>
            </w:r>
          </w:p>
        </w:tc>
      </w:tr>
      <w:tr w:rsidR="003038A8" w:rsidRPr="003038A8" w14:paraId="4E3FB17F" w14:textId="77777777" w:rsidTr="00624A09">
        <w:trPr>
          <w:cantSplit/>
        </w:trPr>
        <w:tc>
          <w:tcPr>
            <w:tcW w:w="2679" w:type="dxa"/>
            <w:tcBorders>
              <w:top w:val="single" w:sz="6" w:space="0" w:color="auto"/>
              <w:left w:val="single" w:sz="6" w:space="0" w:color="auto"/>
              <w:bottom w:val="single" w:sz="6" w:space="0" w:color="auto"/>
              <w:right w:val="single" w:sz="6" w:space="0" w:color="auto"/>
            </w:tcBorders>
            <w:hideMark/>
          </w:tcPr>
          <w:p w14:paraId="1BC5164E"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2014</w:t>
            </w:r>
          </w:p>
        </w:tc>
        <w:tc>
          <w:tcPr>
            <w:tcW w:w="2424" w:type="dxa"/>
            <w:tcBorders>
              <w:top w:val="single" w:sz="6" w:space="0" w:color="auto"/>
              <w:left w:val="single" w:sz="6" w:space="0" w:color="auto"/>
              <w:bottom w:val="single" w:sz="6" w:space="0" w:color="auto"/>
              <w:right w:val="single" w:sz="6" w:space="0" w:color="auto"/>
            </w:tcBorders>
            <w:hideMark/>
          </w:tcPr>
          <w:p w14:paraId="72F57969"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50%</w:t>
            </w:r>
          </w:p>
        </w:tc>
      </w:tr>
      <w:tr w:rsidR="003038A8" w:rsidRPr="003038A8" w14:paraId="6D3344A2" w14:textId="77777777" w:rsidTr="00624A09">
        <w:trPr>
          <w:cantSplit/>
        </w:trPr>
        <w:tc>
          <w:tcPr>
            <w:tcW w:w="2679" w:type="dxa"/>
            <w:tcBorders>
              <w:top w:val="single" w:sz="6" w:space="0" w:color="auto"/>
              <w:left w:val="single" w:sz="6" w:space="0" w:color="auto"/>
              <w:bottom w:val="single" w:sz="6" w:space="0" w:color="auto"/>
              <w:right w:val="single" w:sz="6" w:space="0" w:color="auto"/>
            </w:tcBorders>
            <w:hideMark/>
          </w:tcPr>
          <w:p w14:paraId="7C8934D1"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2015</w:t>
            </w:r>
          </w:p>
        </w:tc>
        <w:tc>
          <w:tcPr>
            <w:tcW w:w="2424" w:type="dxa"/>
            <w:tcBorders>
              <w:top w:val="single" w:sz="6" w:space="0" w:color="auto"/>
              <w:left w:val="single" w:sz="6" w:space="0" w:color="auto"/>
              <w:bottom w:val="single" w:sz="6" w:space="0" w:color="auto"/>
              <w:right w:val="single" w:sz="6" w:space="0" w:color="auto"/>
            </w:tcBorders>
            <w:hideMark/>
          </w:tcPr>
          <w:p w14:paraId="36BC3468"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60%</w:t>
            </w:r>
          </w:p>
        </w:tc>
      </w:tr>
      <w:tr w:rsidR="003038A8" w:rsidRPr="003038A8" w14:paraId="5DF62CE4" w14:textId="77777777" w:rsidTr="00624A09">
        <w:trPr>
          <w:cantSplit/>
        </w:trPr>
        <w:tc>
          <w:tcPr>
            <w:tcW w:w="2679" w:type="dxa"/>
            <w:tcBorders>
              <w:top w:val="single" w:sz="6" w:space="0" w:color="auto"/>
              <w:left w:val="single" w:sz="6" w:space="0" w:color="auto"/>
              <w:bottom w:val="single" w:sz="6" w:space="0" w:color="auto"/>
              <w:right w:val="single" w:sz="6" w:space="0" w:color="auto"/>
            </w:tcBorders>
            <w:hideMark/>
          </w:tcPr>
          <w:p w14:paraId="62DCE64C"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2016</w:t>
            </w:r>
          </w:p>
        </w:tc>
        <w:tc>
          <w:tcPr>
            <w:tcW w:w="2424" w:type="dxa"/>
            <w:tcBorders>
              <w:top w:val="single" w:sz="6" w:space="0" w:color="auto"/>
              <w:left w:val="single" w:sz="6" w:space="0" w:color="auto"/>
              <w:bottom w:val="single" w:sz="6" w:space="0" w:color="auto"/>
              <w:right w:val="single" w:sz="6" w:space="0" w:color="auto"/>
            </w:tcBorders>
            <w:hideMark/>
          </w:tcPr>
          <w:p w14:paraId="4F7BDDBB"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75%</w:t>
            </w:r>
          </w:p>
        </w:tc>
      </w:tr>
      <w:tr w:rsidR="003038A8" w:rsidRPr="003038A8" w14:paraId="146DF29F" w14:textId="77777777" w:rsidTr="00624A09">
        <w:trPr>
          <w:cantSplit/>
        </w:trPr>
        <w:tc>
          <w:tcPr>
            <w:tcW w:w="2679" w:type="dxa"/>
            <w:tcBorders>
              <w:top w:val="single" w:sz="6" w:space="0" w:color="auto"/>
              <w:left w:val="single" w:sz="6" w:space="0" w:color="auto"/>
              <w:bottom w:val="single" w:sz="6" w:space="0" w:color="auto"/>
              <w:right w:val="single" w:sz="6" w:space="0" w:color="auto"/>
            </w:tcBorders>
            <w:hideMark/>
          </w:tcPr>
          <w:p w14:paraId="48251E7D"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2017</w:t>
            </w:r>
          </w:p>
        </w:tc>
        <w:tc>
          <w:tcPr>
            <w:tcW w:w="2424" w:type="dxa"/>
            <w:tcBorders>
              <w:top w:val="single" w:sz="6" w:space="0" w:color="auto"/>
              <w:left w:val="single" w:sz="6" w:space="0" w:color="auto"/>
              <w:bottom w:val="single" w:sz="6" w:space="0" w:color="auto"/>
              <w:right w:val="single" w:sz="6" w:space="0" w:color="auto"/>
            </w:tcBorders>
            <w:hideMark/>
          </w:tcPr>
          <w:p w14:paraId="530F7E52"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85%</w:t>
            </w:r>
          </w:p>
        </w:tc>
      </w:tr>
      <w:tr w:rsidR="003038A8" w:rsidRPr="003038A8" w14:paraId="42512C14" w14:textId="77777777" w:rsidTr="00624A09">
        <w:trPr>
          <w:cantSplit/>
        </w:trPr>
        <w:tc>
          <w:tcPr>
            <w:tcW w:w="2679" w:type="dxa"/>
            <w:tcBorders>
              <w:top w:val="single" w:sz="6" w:space="0" w:color="auto"/>
              <w:left w:val="single" w:sz="6" w:space="0" w:color="auto"/>
              <w:bottom w:val="single" w:sz="6" w:space="0" w:color="auto"/>
              <w:right w:val="single" w:sz="6" w:space="0" w:color="auto"/>
            </w:tcBorders>
            <w:hideMark/>
          </w:tcPr>
          <w:p w14:paraId="590187A4"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2018</w:t>
            </w:r>
          </w:p>
        </w:tc>
        <w:tc>
          <w:tcPr>
            <w:tcW w:w="2424" w:type="dxa"/>
            <w:tcBorders>
              <w:top w:val="single" w:sz="6" w:space="0" w:color="auto"/>
              <w:left w:val="single" w:sz="6" w:space="0" w:color="auto"/>
              <w:bottom w:val="single" w:sz="6" w:space="0" w:color="auto"/>
              <w:right w:val="single" w:sz="6" w:space="0" w:color="auto"/>
            </w:tcBorders>
            <w:hideMark/>
          </w:tcPr>
          <w:p w14:paraId="2ABD7C2A" w14:textId="77777777" w:rsidR="003038A8" w:rsidRPr="003038A8" w:rsidRDefault="003038A8" w:rsidP="00624A09">
            <w:pPr>
              <w:pStyle w:val="Texto"/>
              <w:spacing w:after="0" w:line="276" w:lineRule="auto"/>
              <w:ind w:firstLine="0"/>
              <w:jc w:val="center"/>
              <w:rPr>
                <w:rFonts w:asciiTheme="minorHAnsi" w:hAnsiTheme="minorHAnsi" w:cstheme="minorHAnsi"/>
                <w:lang w:val="es-MX"/>
              </w:rPr>
            </w:pPr>
            <w:r w:rsidRPr="003038A8">
              <w:rPr>
                <w:rFonts w:asciiTheme="minorHAnsi" w:hAnsiTheme="minorHAnsi" w:cstheme="minorHAnsi"/>
                <w:lang w:val="es-MX"/>
              </w:rPr>
              <w:t>100%</w:t>
            </w:r>
          </w:p>
        </w:tc>
      </w:tr>
    </w:tbl>
    <w:p w14:paraId="3F14C66B" w14:textId="77777777" w:rsidR="003038A8" w:rsidRPr="003038A8" w:rsidRDefault="003038A8" w:rsidP="003038A8">
      <w:pPr>
        <w:pStyle w:val="Texto"/>
        <w:spacing w:after="0" w:line="276" w:lineRule="auto"/>
        <w:rPr>
          <w:rFonts w:asciiTheme="minorHAnsi" w:hAnsiTheme="minorHAnsi" w:cstheme="minorHAnsi"/>
          <w:b/>
          <w:lang w:val="es-MX"/>
        </w:rPr>
      </w:pPr>
    </w:p>
    <w:p w14:paraId="1B0CD7D5"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lang w:val="es-MX"/>
        </w:rPr>
        <w:t>Lo anterior podrá ser aplicable sin perjuicio de lo establecido en las legislaciones locales en la materia, vigentes en la fecha de publicación de esta Ley.</w:t>
      </w:r>
    </w:p>
    <w:p w14:paraId="56C0BB81" w14:textId="77777777" w:rsidR="003038A8" w:rsidRPr="003038A8" w:rsidRDefault="003038A8" w:rsidP="003038A8">
      <w:pPr>
        <w:pStyle w:val="Texto"/>
        <w:spacing w:after="0" w:line="276" w:lineRule="auto"/>
        <w:rPr>
          <w:rFonts w:asciiTheme="minorHAnsi" w:hAnsiTheme="minorHAnsi" w:cstheme="minorHAnsi"/>
          <w:lang w:val="es-MX"/>
        </w:rPr>
      </w:pPr>
    </w:p>
    <w:p w14:paraId="3AE61563"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Octavo.-</w:t>
      </w:r>
      <w:proofErr w:type="gramEnd"/>
      <w:r w:rsidRPr="003038A8">
        <w:rPr>
          <w:rFonts w:asciiTheme="minorHAnsi" w:hAnsiTheme="minorHAnsi" w:cstheme="minorHAnsi"/>
        </w:rPr>
        <w:t xml:space="preserve"> El coeficiente CP</w:t>
      </w:r>
      <w:proofErr w:type="spellStart"/>
      <w:r w:rsidRPr="003038A8">
        <w:rPr>
          <w:rFonts w:asciiTheme="minorHAnsi" w:hAnsiTheme="minorHAnsi" w:cstheme="minorHAnsi"/>
          <w:position w:val="-4"/>
        </w:rPr>
        <w:t>i,t</w:t>
      </w:r>
      <w:proofErr w:type="spellEnd"/>
      <w:r w:rsidRPr="003038A8">
        <w:rPr>
          <w:rFonts w:asciiTheme="minorHAnsi" w:hAnsiTheme="minorHAnsi" w:cstheme="minorHAnsi"/>
        </w:rPr>
        <w:t xml:space="preserve"> a que se refiere la fórmula establecida en el artículo 2-A de la Ley de Coordinación Fiscal será aplicable a partir del ejercicio fiscal de 2015. La información considerada para el cálculo del mismo será aquélla que las entidades federativas proporcionen a la Secretaría de Hacienda y Crédito Público, a más tardar el 15 de agosto de 2014.</w:t>
      </w:r>
    </w:p>
    <w:p w14:paraId="27CF426B" w14:textId="77777777" w:rsidR="003038A8" w:rsidRPr="003038A8" w:rsidRDefault="003038A8" w:rsidP="003038A8">
      <w:pPr>
        <w:pStyle w:val="Texto"/>
        <w:spacing w:after="0" w:line="276" w:lineRule="auto"/>
        <w:rPr>
          <w:rFonts w:asciiTheme="minorHAnsi" w:hAnsiTheme="minorHAnsi" w:cstheme="minorHAnsi"/>
        </w:rPr>
      </w:pPr>
    </w:p>
    <w:p w14:paraId="5533D956"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lang w:val="es-MX"/>
        </w:rPr>
        <w:t xml:space="preserve">El Distrito Federal queda considerado para efectos del cálculo del coeficiente </w:t>
      </w:r>
      <w:proofErr w:type="gramStart"/>
      <w:r w:rsidRPr="003038A8">
        <w:rPr>
          <w:rFonts w:asciiTheme="minorHAnsi" w:hAnsiTheme="minorHAnsi" w:cstheme="minorHAnsi"/>
        </w:rPr>
        <w:t>CP</w:t>
      </w:r>
      <w:proofErr w:type="spellStart"/>
      <w:r w:rsidRPr="003038A8">
        <w:rPr>
          <w:rFonts w:asciiTheme="minorHAnsi" w:hAnsiTheme="minorHAnsi" w:cstheme="minorHAnsi"/>
          <w:position w:val="-4"/>
        </w:rPr>
        <w:t>i,t</w:t>
      </w:r>
      <w:proofErr w:type="spellEnd"/>
      <w:r w:rsidRPr="003038A8">
        <w:rPr>
          <w:rFonts w:asciiTheme="minorHAnsi" w:hAnsiTheme="minorHAnsi" w:cstheme="minorHAnsi"/>
          <w:lang w:val="es-MX"/>
        </w:rPr>
        <w:t>.</w:t>
      </w:r>
      <w:proofErr w:type="gramEnd"/>
      <w:r w:rsidRPr="003038A8">
        <w:rPr>
          <w:rFonts w:asciiTheme="minorHAnsi" w:hAnsiTheme="minorHAnsi" w:cstheme="minorHAnsi"/>
          <w:lang w:val="es-MX"/>
        </w:rPr>
        <w:t xml:space="preserve"> En el ejercicio fiscal 2014, la totalidad del excedente a que se refiere dicha fórmula se distribuirá conforme al Coeficiente </w:t>
      </w:r>
      <w:proofErr w:type="gramStart"/>
      <w:r w:rsidRPr="003038A8">
        <w:rPr>
          <w:rFonts w:asciiTheme="minorHAnsi" w:hAnsiTheme="minorHAnsi" w:cstheme="minorHAnsi"/>
          <w:lang w:val="es-MX"/>
        </w:rPr>
        <w:t>C</w:t>
      </w:r>
      <w:r w:rsidRPr="003038A8">
        <w:rPr>
          <w:rFonts w:asciiTheme="minorHAnsi" w:hAnsiTheme="minorHAnsi" w:cstheme="minorHAnsi"/>
          <w:position w:val="-4"/>
        </w:rPr>
        <w:t>i</w:t>
      </w:r>
      <w:r w:rsidRPr="003038A8">
        <w:rPr>
          <w:rFonts w:asciiTheme="minorHAnsi" w:hAnsiTheme="minorHAnsi" w:cstheme="minorHAnsi"/>
          <w:lang w:val="es-MX"/>
        </w:rPr>
        <w:t>,</w:t>
      </w:r>
      <w:r w:rsidRPr="003038A8">
        <w:rPr>
          <w:rFonts w:asciiTheme="minorHAnsi" w:hAnsiTheme="minorHAnsi" w:cstheme="minorHAnsi"/>
          <w:position w:val="-4"/>
        </w:rPr>
        <w:t>t</w:t>
      </w:r>
      <w:r w:rsidRPr="003038A8">
        <w:rPr>
          <w:rFonts w:asciiTheme="minorHAnsi" w:hAnsiTheme="minorHAnsi" w:cstheme="minorHAnsi"/>
          <w:lang w:val="es-MX"/>
        </w:rPr>
        <w:t>.</w:t>
      </w:r>
      <w:proofErr w:type="gramEnd"/>
    </w:p>
    <w:p w14:paraId="5CE898B1"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lastRenderedPageBreak/>
        <w:t>Noveno.-</w:t>
      </w:r>
      <w:proofErr w:type="gramEnd"/>
      <w:r w:rsidRPr="003038A8">
        <w:rPr>
          <w:rFonts w:asciiTheme="minorHAnsi" w:hAnsiTheme="minorHAnsi" w:cstheme="minorHAnsi"/>
        </w:rPr>
        <w:t xml:space="preserve"> Lo previsto en la fracción II del artículo 2o. de la Ley de Coordinación Fiscal, respecto a la no inclusión en la recaudación federal participable del Impuesto sobre la Renta por concepto de salarios y, en general, por la prestación de un servicio personal subordinado causado por los servidores públicos; así como lo dispuesto en el artículo 3-B de dicha Ley, entrarán en vigor el 1 de enero de 2015.</w:t>
      </w:r>
    </w:p>
    <w:p w14:paraId="6236A207" w14:textId="77777777" w:rsidR="003038A8" w:rsidRPr="003038A8" w:rsidRDefault="003038A8" w:rsidP="003038A8">
      <w:pPr>
        <w:pStyle w:val="Texto"/>
        <w:spacing w:after="0" w:line="276" w:lineRule="auto"/>
        <w:ind w:firstLine="0"/>
        <w:rPr>
          <w:rFonts w:asciiTheme="minorHAnsi" w:hAnsiTheme="minorHAnsi" w:cstheme="minorHAnsi"/>
        </w:rPr>
      </w:pPr>
    </w:p>
    <w:p w14:paraId="64F2DDAD" w14:textId="77777777" w:rsidR="003038A8" w:rsidRPr="003038A8" w:rsidRDefault="003038A8" w:rsidP="003038A8">
      <w:pPr>
        <w:pStyle w:val="Texto"/>
        <w:spacing w:after="0" w:line="276" w:lineRule="auto"/>
        <w:ind w:firstLine="0"/>
        <w:rPr>
          <w:rFonts w:asciiTheme="minorHAnsi" w:hAnsiTheme="minorHAnsi" w:cstheme="minorHAnsi"/>
        </w:rPr>
      </w:pPr>
      <w:proofErr w:type="gramStart"/>
      <w:r w:rsidRPr="003038A8">
        <w:rPr>
          <w:rFonts w:asciiTheme="minorHAnsi" w:hAnsiTheme="minorHAnsi" w:cstheme="minorHAnsi"/>
          <w:b/>
        </w:rPr>
        <w:t>Décimo.-</w:t>
      </w:r>
      <w:proofErr w:type="gramEnd"/>
      <w:r w:rsidRPr="003038A8">
        <w:rPr>
          <w:rFonts w:asciiTheme="minorHAnsi" w:hAnsiTheme="minorHAnsi" w:cstheme="minorHAnsi"/>
        </w:rPr>
        <w:t xml:space="preserve"> Lo dispuesto en el cuarto párrafo del artículo 9o. de la Ley de Coordinación Fiscal, respecto a la obligación de permitir la identificación del porcentaje total de participaciones federales afectadas por cada Entidad y Municipio, así como su destino en el Registro de Obligaciones y Empréstitos de Entidades y Municipios entrará en vigor a los 90 días posteriores a la entrada en vigor del presente Decreto en el Diario Oficial de la Federación.</w:t>
      </w:r>
    </w:p>
    <w:p w14:paraId="542F2EB5" w14:textId="77777777" w:rsidR="003038A8" w:rsidRPr="003038A8" w:rsidRDefault="003038A8" w:rsidP="003038A8">
      <w:pPr>
        <w:pStyle w:val="Texto"/>
        <w:spacing w:after="0" w:line="276" w:lineRule="auto"/>
        <w:ind w:firstLine="0"/>
        <w:rPr>
          <w:rFonts w:asciiTheme="minorHAnsi" w:hAnsiTheme="minorHAnsi" w:cstheme="minorHAnsi"/>
        </w:rPr>
      </w:pPr>
    </w:p>
    <w:p w14:paraId="311FAF12"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Décimo Primero.-</w:t>
      </w:r>
      <w:r w:rsidRPr="003038A8">
        <w:rPr>
          <w:rFonts w:asciiTheme="minorHAnsi" w:hAnsiTheme="minorHAnsi" w:cstheme="minorHAnsi"/>
        </w:rPr>
        <w:t xml:space="preserve"> En tanto el Consejo Nacional de Evaluación de la Política de Desarrollo Social emita una medición adicional del número de carencias promedio de la población en pobreza extrema por municipio y demarcación territorial, las entidades transferirán a los municipios y demarcaciones territoriales los recursos por concepto de Fondo de Aportaciones para la Infraestructura Social, de acuerdo con lo dispuesto en el primer párrafo del artículo 35 de esta Ley, utilizando la siguiente fórmula para la distribución de los mismos:</w:t>
      </w:r>
    </w:p>
    <w:p w14:paraId="278C0CCC" w14:textId="77777777" w:rsidR="003038A8" w:rsidRPr="003038A8" w:rsidRDefault="003038A8" w:rsidP="003038A8">
      <w:pPr>
        <w:pStyle w:val="Texto"/>
        <w:spacing w:after="0" w:line="276" w:lineRule="auto"/>
        <w:rPr>
          <w:rFonts w:asciiTheme="minorHAnsi" w:hAnsiTheme="minorHAnsi" w:cstheme="minorHAnsi"/>
        </w:rPr>
      </w:pPr>
    </w:p>
    <w:p w14:paraId="42D3BDFC" w14:textId="77777777" w:rsidR="003038A8" w:rsidRPr="003038A8" w:rsidRDefault="003038A8" w:rsidP="003038A8">
      <w:pPr>
        <w:pStyle w:val="Texto"/>
        <w:spacing w:after="0" w:line="276" w:lineRule="auto"/>
        <w:ind w:firstLine="0"/>
        <w:jc w:val="center"/>
        <w:rPr>
          <w:rFonts w:asciiTheme="minorHAnsi" w:hAnsiTheme="minorHAnsi" w:cstheme="minorHAnsi"/>
          <w:vertAlign w:val="subscript"/>
          <w:lang w:eastAsia="es-MX"/>
        </w:rPr>
      </w:pPr>
      <w:proofErr w:type="spellStart"/>
      <w:proofErr w:type="gramStart"/>
      <w:r w:rsidRPr="003038A8">
        <w:rPr>
          <w:rFonts w:asciiTheme="minorHAnsi" w:hAnsiTheme="minorHAnsi" w:cstheme="minorHAnsi"/>
          <w:lang w:eastAsia="es-MX"/>
        </w:rPr>
        <w:t>F</w:t>
      </w:r>
      <w:r w:rsidRPr="003038A8">
        <w:rPr>
          <w:rFonts w:asciiTheme="minorHAnsi" w:hAnsiTheme="minorHAnsi" w:cstheme="minorHAnsi"/>
          <w:vertAlign w:val="subscript"/>
          <w:lang w:eastAsia="es-MX"/>
        </w:rPr>
        <w:t>i,t</w:t>
      </w:r>
      <w:proofErr w:type="spellEnd"/>
      <w:proofErr w:type="gramEnd"/>
      <w:r w:rsidRPr="003038A8">
        <w:rPr>
          <w:rFonts w:asciiTheme="minorHAnsi" w:hAnsiTheme="minorHAnsi" w:cstheme="minorHAnsi"/>
          <w:lang w:eastAsia="es-MX"/>
        </w:rPr>
        <w:t>=F</w:t>
      </w:r>
      <w:r w:rsidRPr="003038A8">
        <w:rPr>
          <w:rFonts w:asciiTheme="minorHAnsi" w:hAnsiTheme="minorHAnsi" w:cstheme="minorHAnsi"/>
          <w:vertAlign w:val="subscript"/>
          <w:lang w:eastAsia="es-MX"/>
        </w:rPr>
        <w:t>i,2013</w:t>
      </w:r>
      <w:r w:rsidRPr="003038A8">
        <w:rPr>
          <w:rFonts w:asciiTheme="minorHAnsi" w:hAnsiTheme="minorHAnsi" w:cstheme="minorHAnsi"/>
          <w:lang w:eastAsia="es-MX"/>
        </w:rPr>
        <w:t>+∆F</w:t>
      </w:r>
      <w:r w:rsidRPr="003038A8">
        <w:rPr>
          <w:rFonts w:asciiTheme="minorHAnsi" w:hAnsiTheme="minorHAnsi" w:cstheme="minorHAnsi"/>
          <w:vertAlign w:val="subscript"/>
          <w:lang w:eastAsia="es-MX"/>
        </w:rPr>
        <w:t>2013,t</w:t>
      </w:r>
      <w:r w:rsidRPr="003038A8">
        <w:rPr>
          <w:rFonts w:asciiTheme="minorHAnsi" w:hAnsiTheme="minorHAnsi" w:cstheme="minorHAnsi"/>
          <w:lang w:eastAsia="es-MX"/>
        </w:rPr>
        <w:t xml:space="preserve"> </w:t>
      </w:r>
      <w:proofErr w:type="spellStart"/>
      <w:r w:rsidRPr="003038A8">
        <w:rPr>
          <w:rFonts w:asciiTheme="minorHAnsi" w:hAnsiTheme="minorHAnsi" w:cstheme="minorHAnsi"/>
          <w:lang w:eastAsia="es-MX"/>
        </w:rPr>
        <w:t>z</w:t>
      </w:r>
      <w:r w:rsidRPr="003038A8">
        <w:rPr>
          <w:rFonts w:asciiTheme="minorHAnsi" w:hAnsiTheme="minorHAnsi" w:cstheme="minorHAnsi"/>
          <w:vertAlign w:val="subscript"/>
          <w:lang w:eastAsia="es-MX"/>
        </w:rPr>
        <w:t>i,t</w:t>
      </w:r>
      <w:proofErr w:type="spellEnd"/>
    </w:p>
    <w:p w14:paraId="502C3826" w14:textId="77777777" w:rsidR="003038A8" w:rsidRPr="003038A8" w:rsidRDefault="003038A8" w:rsidP="003038A8">
      <w:pPr>
        <w:pStyle w:val="Texto"/>
        <w:spacing w:after="0" w:line="276" w:lineRule="auto"/>
        <w:rPr>
          <w:rFonts w:asciiTheme="minorHAnsi" w:hAnsiTheme="minorHAnsi" w:cstheme="minorHAnsi"/>
        </w:rPr>
      </w:pPr>
    </w:p>
    <w:p w14:paraId="4B72EE35"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En donde las variables se definen conforme a lo establecido en el artículo 34 de esta Ley.</w:t>
      </w:r>
    </w:p>
    <w:p w14:paraId="13295062" w14:textId="77777777" w:rsidR="003038A8" w:rsidRPr="003038A8" w:rsidRDefault="003038A8" w:rsidP="003038A8">
      <w:pPr>
        <w:pStyle w:val="Texto"/>
        <w:spacing w:after="0" w:line="276" w:lineRule="auto"/>
        <w:rPr>
          <w:rFonts w:asciiTheme="minorHAnsi" w:hAnsiTheme="minorHAnsi" w:cstheme="minorHAnsi"/>
        </w:rPr>
      </w:pPr>
    </w:p>
    <w:p w14:paraId="32FD6D02"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Décimo Segundo.-</w:t>
      </w:r>
      <w:r w:rsidRPr="003038A8">
        <w:rPr>
          <w:rFonts w:asciiTheme="minorHAnsi" w:hAnsiTheme="minorHAnsi" w:cstheme="minorHAnsi"/>
        </w:rPr>
        <w:t xml:space="preserve"> Los municipios que, en los términos del artículo 51 de la Ley de Coordinación Fiscal vigente hasta antes de la entrada en vigor de este Decreto, hayan afectado como garantía del cumplimiento de sus obligaciones de pago de derechos y aprovechamientos por concepto de agua, los recursos que les corresponden del Fondo de Aportaciones para el Fortalecimiento de los Municipios y de las Demarcaciones Territoriales del Distrito Federal, continuarán sujetándose a las respectivas disposiciones emitidas con anterioridad a la entrada en vigor de este Decreto.</w:t>
      </w:r>
    </w:p>
    <w:p w14:paraId="3F4BC26A" w14:textId="77777777" w:rsidR="003038A8" w:rsidRPr="003038A8" w:rsidRDefault="003038A8" w:rsidP="003038A8">
      <w:pPr>
        <w:pStyle w:val="Texto"/>
        <w:spacing w:after="0" w:line="276" w:lineRule="auto"/>
        <w:rPr>
          <w:rFonts w:asciiTheme="minorHAnsi" w:hAnsiTheme="minorHAnsi" w:cstheme="minorHAnsi"/>
        </w:rPr>
      </w:pPr>
    </w:p>
    <w:p w14:paraId="586E2A6F"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 anterior, sin perjuicio de que dichos municipios podrán optar por lo dispuesto en el artículo 51 de dicha Ley, que se reforma conforme al presente Decreto, siempre y cuando cumplan lo previsto en dicho artículo.</w:t>
      </w:r>
    </w:p>
    <w:p w14:paraId="155EBA92" w14:textId="77777777" w:rsidR="003038A8" w:rsidRPr="003038A8" w:rsidRDefault="003038A8" w:rsidP="003038A8">
      <w:pPr>
        <w:pStyle w:val="Texto"/>
        <w:spacing w:after="0" w:line="276" w:lineRule="auto"/>
        <w:rPr>
          <w:rFonts w:asciiTheme="minorHAnsi" w:hAnsiTheme="minorHAnsi" w:cstheme="minorHAnsi"/>
        </w:rPr>
      </w:pPr>
    </w:p>
    <w:p w14:paraId="6E282923"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Décimo </w:t>
      </w:r>
      <w:proofErr w:type="gramStart"/>
      <w:r w:rsidRPr="003038A8">
        <w:rPr>
          <w:rFonts w:asciiTheme="minorHAnsi" w:hAnsiTheme="minorHAnsi" w:cstheme="minorHAnsi"/>
          <w:b/>
        </w:rPr>
        <w:t>Tercero.-</w:t>
      </w:r>
      <w:proofErr w:type="gramEnd"/>
      <w:r w:rsidRPr="003038A8">
        <w:rPr>
          <w:rFonts w:asciiTheme="minorHAnsi" w:hAnsiTheme="minorHAnsi" w:cstheme="minorHAnsi"/>
          <w:b/>
        </w:rPr>
        <w:t xml:space="preserve"> </w:t>
      </w:r>
      <w:r w:rsidRPr="003038A8">
        <w:rPr>
          <w:rFonts w:asciiTheme="minorHAnsi" w:hAnsiTheme="minorHAnsi" w:cstheme="minorHAnsi"/>
        </w:rPr>
        <w:t xml:space="preserve">De conformidad con las reglas que al efecto emita la Secretaría de Hacienda y Crédito Público, la Comisión Nacional del Agua podrá aplicar los pagos corrientes que reciba de los municipios o demarcaciones territoriales por concepto de derechos y aprovechamientos de agua, así como descargas de aguas residuales, a la disminución de adeudos históricos que registren tales conceptos al cierre del mes de diciembre de 2013. Lo anterior, siempre y cuando las </w:t>
      </w:r>
      <w:r w:rsidRPr="003038A8">
        <w:rPr>
          <w:rFonts w:asciiTheme="minorHAnsi" w:hAnsiTheme="minorHAnsi" w:cstheme="minorHAnsi"/>
        </w:rPr>
        <w:lastRenderedPageBreak/>
        <w:t>entidades a las que pertenezcan los municipios o demarcaciones territoriales contemplen en su legislación local el destino y afectación de los recursos del Fondo de Aportaciones para el Fortalecimiento de los Municipios y de las Demarcaciones Territoriales del Distrito Federal, para el pago de dichos derechos o aprovechamientos, en términos de lo previsto en el artículo 51 de la Ley de Coordinación Fiscal. En el caso de incumplimiento de los pagos correspondientes, la Comisión Nacional del Agua podrá solicitar las retenciones a las que hace referencia el artículo 51 de la Ley de Coordinación Fiscal, a partir del 1 de enero de 2014.</w:t>
      </w:r>
    </w:p>
    <w:p w14:paraId="15BF031A" w14:textId="77777777" w:rsidR="003038A8" w:rsidRPr="003038A8" w:rsidRDefault="003038A8" w:rsidP="003038A8">
      <w:pPr>
        <w:pStyle w:val="Texto"/>
        <w:spacing w:after="0" w:line="276" w:lineRule="auto"/>
        <w:ind w:firstLine="0"/>
        <w:rPr>
          <w:rFonts w:asciiTheme="minorHAnsi" w:hAnsiTheme="minorHAnsi" w:cstheme="minorHAnsi"/>
        </w:rPr>
      </w:pPr>
    </w:p>
    <w:p w14:paraId="5BE6B8C3"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municipios o demarcaciones territoriales que se acojan a lo dispuesto en este artículo y cumplan con las citadas reglas, gozarán de los siguientes estímulos fiscales:</w:t>
      </w:r>
    </w:p>
    <w:p w14:paraId="3D4AF325" w14:textId="77777777" w:rsidR="003038A8" w:rsidRPr="003038A8" w:rsidRDefault="003038A8" w:rsidP="003038A8">
      <w:pPr>
        <w:pStyle w:val="Texto"/>
        <w:spacing w:after="0" w:line="276" w:lineRule="auto"/>
        <w:rPr>
          <w:rFonts w:asciiTheme="minorHAnsi" w:hAnsiTheme="minorHAnsi" w:cstheme="minorHAnsi"/>
        </w:rPr>
      </w:pPr>
    </w:p>
    <w:p w14:paraId="7F5EB844"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 xml:space="preserve">I. </w:t>
      </w:r>
      <w:r w:rsidRPr="003038A8">
        <w:rPr>
          <w:rFonts w:asciiTheme="minorHAnsi" w:hAnsiTheme="minorHAnsi" w:cstheme="minorHAnsi"/>
          <w:bCs/>
        </w:rPr>
        <w:tab/>
        <w:t>Una cantidad equivalente al total de los accesorios y actualización correspondientes al adeudo histórico generado hasta el 31 de diciembre de 2013 por concepto del derecho por la explotación, uso o aprovechamiento de aguas nacionales y del derecho por descargas de aguas residuales, a que se refieren los artículos 223 y 276 de la Ley Federal de Derechos y el aprovechamiento derivado del servicio de suministro de agua en bloque que proporciona la Federación, que se causen a partir del 1 de enero de 2014 y hasta la fecha en que se lleve a cabo el primer pago corriente que se realice después de haberse acogido a lo dispuesto por esta fracción. El estímulo que resulte se acreditará contra el monto de los accesorios y actualización causados durante dicho periodo por el citado adeudo histórico.</w:t>
      </w:r>
    </w:p>
    <w:p w14:paraId="6FD00322"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1A152810"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 xml:space="preserve">II. </w:t>
      </w:r>
      <w:r w:rsidRPr="003038A8">
        <w:rPr>
          <w:rFonts w:asciiTheme="minorHAnsi" w:hAnsiTheme="minorHAnsi" w:cstheme="minorHAnsi"/>
          <w:bCs/>
        </w:rPr>
        <w:tab/>
        <w:t>Una cantidad equivalente al total de los accesorios y actualización correspondientes al adeudo histórico generado hasta el 31 de diciembre de 2013 por concepto de los derechos y aprovechamiento a que se refiere la fracción anterior, que se causen entre la fecha en que se lleve a cabo un pago corriente y la fecha de realización de cada pago corriente subsecuente. El estímulo se acreditará contra el monto de los accesorios y actualización del remanente del citado adeudo histórico, causados durante el mismo periodo a que corresponda el estímulo.</w:t>
      </w:r>
    </w:p>
    <w:p w14:paraId="38AEB944"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22063C2C"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 xml:space="preserve">III. </w:t>
      </w:r>
      <w:r w:rsidRPr="003038A8">
        <w:rPr>
          <w:rFonts w:asciiTheme="minorHAnsi" w:hAnsiTheme="minorHAnsi" w:cstheme="minorHAnsi"/>
          <w:bCs/>
        </w:rPr>
        <w:tab/>
        <w:t xml:space="preserve">A los municipios a los que se haya autorizado solicitud de adhesión a lo dispuesto por la fracción II del artículo Segundo del “Decreto por el que se reforman, adicionan, derogan y abrogan diversas disposiciones de la Ley de Coordinación Fiscal, de la Ley del Impuesto sobre Tenencia o Uso de Vehículos y de la Ley del Impuesto Especial sobre Producción y Servicios”, publicado en el Diario Oficial de la Federación el 21 de diciembre de 2007, así como las Reglas para la aplicación del artículo segundo, fracción II, de las disposiciones transitorias de la Ley de Coordinación Fiscal contenidas en dicho Decreto, publicadas en el Diario Oficial de la Federación el 28 de marzo de 2008, y modificadas mediante acuerdo publicado en dicho órgano de difusión oficial el 12 de diciembre del </w:t>
      </w:r>
      <w:r w:rsidRPr="003038A8">
        <w:rPr>
          <w:rFonts w:asciiTheme="minorHAnsi" w:hAnsiTheme="minorHAnsi" w:cstheme="minorHAnsi"/>
          <w:bCs/>
        </w:rPr>
        <w:lastRenderedPageBreak/>
        <w:t>mismo año, y que aún cuenten con remanente del adeudo histórico pendiente de disminuir, por concepto de derechos y aprovechamientos de agua generado hasta el 2007, se les disminuirá en su totalidad dicho remanente, siempre y cuando se cumpla con los requisitos, condiciones y plazos que se establezcan en las reglas que al efecto emita la Secretaría de Hacienda y Crédito Público.</w:t>
      </w:r>
    </w:p>
    <w:p w14:paraId="643F2EFC"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66FA72EE"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ab/>
        <w:t>Los municipios o demarcaciones territoriales, y en su caso, las entidades en coordinación con sus municipios o demarcaciones territoriales, que acrediten ante la Comisión Nacional del Agua la instalación y funcionamiento de los dispositivos de medición de cada uno de sus aprovechamientos de agua y puntos de descarga, obtendrán la disminución de su adeudo histórico en una proporción mayor tal como se establezca en las reglas que al efecto emita la Secretaría de Hacienda y Crédito Público.</w:t>
      </w:r>
    </w:p>
    <w:p w14:paraId="3117F831"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7F994092" w14:textId="77777777" w:rsidR="003038A8" w:rsidRPr="003038A8" w:rsidRDefault="003038A8" w:rsidP="003038A8">
      <w:pPr>
        <w:pStyle w:val="Texto"/>
        <w:spacing w:after="0" w:line="276" w:lineRule="auto"/>
        <w:ind w:left="1008" w:hanging="720"/>
        <w:rPr>
          <w:rFonts w:asciiTheme="minorHAnsi" w:hAnsiTheme="minorHAnsi" w:cstheme="minorHAnsi"/>
        </w:rPr>
      </w:pPr>
      <w:r w:rsidRPr="003038A8">
        <w:rPr>
          <w:rFonts w:asciiTheme="minorHAnsi" w:hAnsiTheme="minorHAnsi" w:cstheme="minorHAnsi"/>
          <w:bCs/>
        </w:rPr>
        <w:tab/>
        <w:t>Para el caso de los municipios o demarcaciones territoriales, y en su caso, las entidades en coordinación con sus municipios o demarcaciones territoriales, que estando adheridos a estos beneficios dejen de estar obligados al pago de derechos y aprovechamientos por agua y derechos por descargas por así disponerlo la ley respectiva, la Comisión</w:t>
      </w:r>
      <w:r w:rsidRPr="003038A8">
        <w:rPr>
          <w:rFonts w:asciiTheme="minorHAnsi" w:hAnsiTheme="minorHAnsi" w:cstheme="minorHAnsi"/>
        </w:rPr>
        <w:t xml:space="preserve"> Nacional del Agua podrá disminuir la totalidad de los adeudos a cargo de dichos contribuyentes de conformidad con las reglas que al efecto emita la Secretaría de Hacienda y Crédito Público.</w:t>
      </w:r>
    </w:p>
    <w:p w14:paraId="354F19E6" w14:textId="77777777" w:rsidR="003038A8" w:rsidRPr="003038A8" w:rsidRDefault="003038A8" w:rsidP="003038A8">
      <w:pPr>
        <w:pStyle w:val="Texto"/>
        <w:spacing w:after="0" w:line="276" w:lineRule="auto"/>
        <w:ind w:left="1008" w:hanging="720"/>
        <w:rPr>
          <w:rFonts w:asciiTheme="minorHAnsi" w:hAnsiTheme="minorHAnsi" w:cstheme="minorHAnsi"/>
        </w:rPr>
      </w:pPr>
    </w:p>
    <w:p w14:paraId="36A165F2"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Décimo </w:t>
      </w:r>
      <w:proofErr w:type="gramStart"/>
      <w:r w:rsidRPr="003038A8">
        <w:rPr>
          <w:rFonts w:asciiTheme="minorHAnsi" w:hAnsiTheme="minorHAnsi" w:cstheme="minorHAnsi"/>
          <w:b/>
        </w:rPr>
        <w:t>Cuarto.-</w:t>
      </w:r>
      <w:proofErr w:type="gramEnd"/>
      <w:r w:rsidRPr="003038A8">
        <w:rPr>
          <w:rFonts w:asciiTheme="minorHAnsi" w:hAnsiTheme="minorHAnsi" w:cstheme="minorHAnsi"/>
        </w:rPr>
        <w:t xml:space="preserve"> A partir de la entrada en vigor del presente Decreto queda sin efectos el Artículo Segundo, fracción III, tercer párrafo del Decreto por el que se reforman, adicionan, derogan y abrogan diversas disposiciones de la Ley de Coordinación Fiscal, de la Ley del Impuesto sobre Tenencia o Uso de Vehículos y de la Ley del Impuesto Especial sobre Producción y Servicios, publicado en el Diario Oficial de la Federación el 21 de Diciembre de 2007.</w:t>
      </w:r>
    </w:p>
    <w:p w14:paraId="68D0C323" w14:textId="77777777" w:rsidR="003038A8" w:rsidRPr="003038A8" w:rsidRDefault="003038A8" w:rsidP="003038A8">
      <w:pPr>
        <w:pStyle w:val="Texto"/>
        <w:spacing w:after="0" w:line="276" w:lineRule="auto"/>
        <w:ind w:firstLine="0"/>
        <w:rPr>
          <w:rFonts w:asciiTheme="minorHAnsi" w:hAnsiTheme="minorHAnsi" w:cstheme="minorHAnsi"/>
        </w:rPr>
      </w:pPr>
    </w:p>
    <w:p w14:paraId="2BDB07D5"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Décimo </w:t>
      </w:r>
      <w:proofErr w:type="gramStart"/>
      <w:r w:rsidRPr="003038A8">
        <w:rPr>
          <w:rFonts w:asciiTheme="minorHAnsi" w:hAnsiTheme="minorHAnsi" w:cstheme="minorHAnsi"/>
          <w:b/>
        </w:rPr>
        <w:t>Quinto.-</w:t>
      </w:r>
      <w:proofErr w:type="gramEnd"/>
      <w:r w:rsidRPr="003038A8">
        <w:rPr>
          <w:rFonts w:asciiTheme="minorHAnsi" w:hAnsiTheme="minorHAnsi" w:cstheme="minorHAnsi"/>
        </w:rPr>
        <w:t xml:space="preserve"> El artículo 33, Apartado B, fracción III de la Ley, entrará en vigor a partir del primero de enero de 2016.</w:t>
      </w:r>
    </w:p>
    <w:p w14:paraId="0CC8425C" w14:textId="77777777" w:rsidR="003038A8" w:rsidRPr="003038A8" w:rsidRDefault="003038A8" w:rsidP="003038A8">
      <w:pPr>
        <w:pStyle w:val="Texto"/>
        <w:spacing w:after="0" w:line="276" w:lineRule="auto"/>
        <w:ind w:firstLine="0"/>
        <w:rPr>
          <w:rFonts w:asciiTheme="minorHAnsi" w:hAnsiTheme="minorHAnsi" w:cstheme="minorHAnsi"/>
        </w:rPr>
      </w:pPr>
    </w:p>
    <w:p w14:paraId="79A67DF0"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rPr>
        <w:t xml:space="preserve">México, D. F., a 29 de octubre de 2013.- Sen. </w:t>
      </w:r>
      <w:r w:rsidRPr="003038A8">
        <w:rPr>
          <w:rFonts w:asciiTheme="minorHAnsi" w:hAnsiTheme="minorHAnsi" w:cstheme="minorHAnsi"/>
          <w:b/>
        </w:rPr>
        <w:t>Raúl Cervantes Andrade</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Ricardo Anaya Cortés</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María Elena Barrera Tapia</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Angelina Carreño Mijares</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033A5B13" w14:textId="77777777" w:rsidR="003038A8" w:rsidRPr="003038A8" w:rsidRDefault="003038A8" w:rsidP="003038A8">
      <w:pPr>
        <w:pStyle w:val="Texto"/>
        <w:spacing w:after="0" w:line="276" w:lineRule="auto"/>
        <w:ind w:firstLine="0"/>
        <w:rPr>
          <w:rFonts w:asciiTheme="minorHAnsi" w:hAnsiTheme="minorHAnsi" w:cstheme="minorHAnsi"/>
        </w:rPr>
      </w:pPr>
    </w:p>
    <w:p w14:paraId="03DAE580" w14:textId="4B3E80FA"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diciembre de dos mil </w:t>
      </w:r>
      <w:proofErr w:type="gramStart"/>
      <w:r w:rsidRPr="003038A8">
        <w:rPr>
          <w:rFonts w:asciiTheme="minorHAnsi" w:hAnsiTheme="minorHAnsi" w:cstheme="minorHAnsi"/>
        </w:rPr>
        <w:t>trece.-</w:t>
      </w:r>
      <w:proofErr w:type="gramEnd"/>
      <w:r w:rsidRPr="003038A8">
        <w:rPr>
          <w:rFonts w:asciiTheme="minorHAnsi" w:hAnsiTheme="minorHAnsi" w:cstheme="minorHAnsi"/>
        </w:rPr>
        <w:t xml:space="preserve"> </w:t>
      </w:r>
      <w:r w:rsidRPr="003038A8">
        <w:rPr>
          <w:rFonts w:asciiTheme="minorHAnsi" w:hAnsiTheme="minorHAnsi" w:cstheme="minorHAnsi"/>
          <w:b/>
        </w:rPr>
        <w:t>Enrique Peña Nieto</w:t>
      </w:r>
      <w:r w:rsidRPr="003038A8">
        <w:rPr>
          <w:rFonts w:asciiTheme="minorHAnsi" w:hAnsiTheme="minorHAnsi" w:cstheme="minorHAnsi"/>
        </w:rPr>
        <w:t xml:space="preserve">.- Rúbrica.- El Secretario de Gobernación, </w:t>
      </w:r>
      <w:r w:rsidRPr="003038A8">
        <w:rPr>
          <w:rFonts w:asciiTheme="minorHAnsi" w:hAnsiTheme="minorHAnsi" w:cstheme="minorHAnsi"/>
          <w:b/>
        </w:rPr>
        <w:t>Miguel Ángel Osorio Chong</w:t>
      </w:r>
      <w:r w:rsidRPr="003038A8">
        <w:rPr>
          <w:rFonts w:asciiTheme="minorHAnsi" w:hAnsiTheme="minorHAnsi" w:cstheme="minorHAnsi"/>
        </w:rPr>
        <w:t>.- Rúbrica.</w:t>
      </w:r>
    </w:p>
    <w:p w14:paraId="0B20BAA5" w14:textId="77777777" w:rsidR="003038A8" w:rsidRPr="003038A8" w:rsidRDefault="003038A8" w:rsidP="00DC674A">
      <w:pPr>
        <w:shd w:val="clear" w:color="auto" w:fill="253746" w:themeFill="background2"/>
        <w:rPr>
          <w:b/>
          <w:bCs/>
        </w:rPr>
      </w:pPr>
      <w:r w:rsidRPr="003038A8">
        <w:rPr>
          <w:b/>
          <w:bCs/>
        </w:rPr>
        <w:lastRenderedPageBreak/>
        <w:t>DECRETO POR EL QUE SE EXPIDE LA LEY DE INGRESOS SOBRE HIDROCARBUROS, SE REFORMAN, ADICIONAN Y DEROGAN DIVERSAS DISPOSICIONES DE LA LEY FEDERAL DE DERECHOS Y DE LA LEY DE COORDINACIÓN FISCAL Y SE EXPIDE LA LEY DEL FONDO MEXICANO DEL PETRÓLEO PARA LA ESTABILIZACIÓN Y EL DESARROLLO.</w:t>
      </w:r>
    </w:p>
    <w:p w14:paraId="01A4F575"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30692EBF"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11 de agosto de 2014</w:t>
      </w:r>
    </w:p>
    <w:p w14:paraId="4E33136E"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187D313A"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ARTÍCULO QUINTO.</w:t>
      </w:r>
      <w:r w:rsidRPr="003038A8">
        <w:rPr>
          <w:rFonts w:asciiTheme="minorHAnsi" w:hAnsiTheme="minorHAnsi" w:cstheme="minorHAnsi"/>
        </w:rPr>
        <w:t xml:space="preserve"> Se </w:t>
      </w:r>
      <w:r w:rsidRPr="003038A8">
        <w:rPr>
          <w:rFonts w:asciiTheme="minorHAnsi" w:hAnsiTheme="minorHAnsi" w:cstheme="minorHAnsi"/>
          <w:b/>
        </w:rPr>
        <w:t>reforman</w:t>
      </w:r>
      <w:r w:rsidRPr="003038A8">
        <w:rPr>
          <w:rFonts w:asciiTheme="minorHAnsi" w:hAnsiTheme="minorHAnsi" w:cstheme="minorHAnsi"/>
        </w:rPr>
        <w:t xml:space="preserve"> los artículos 2o., párrafo segundo y fracciones I, VIII y IX; 2-A, fracción II; 4o-A, fracciones I, primer párrafo y II, tercer párrafo y 4o-B, párrafos primero y tercero y, se </w:t>
      </w:r>
      <w:r w:rsidRPr="003038A8">
        <w:rPr>
          <w:rFonts w:asciiTheme="minorHAnsi" w:hAnsiTheme="minorHAnsi" w:cstheme="minorHAnsi"/>
          <w:b/>
        </w:rPr>
        <w:t>adicionan</w:t>
      </w:r>
      <w:r w:rsidRPr="003038A8">
        <w:rPr>
          <w:rFonts w:asciiTheme="minorHAnsi" w:hAnsiTheme="minorHAnsi" w:cstheme="minorHAnsi"/>
        </w:rPr>
        <w:t xml:space="preserve"> una fracción X y un tercer párrafo al artículo 2o. de la Ley de Coordinación Fiscal, para quedar como sigue:</w:t>
      </w:r>
    </w:p>
    <w:p w14:paraId="15D63A2A" w14:textId="77777777" w:rsidR="003038A8" w:rsidRPr="003038A8" w:rsidRDefault="003038A8" w:rsidP="003038A8">
      <w:pPr>
        <w:pStyle w:val="Texto"/>
        <w:spacing w:after="0" w:line="276" w:lineRule="auto"/>
        <w:rPr>
          <w:rFonts w:asciiTheme="minorHAnsi" w:hAnsiTheme="minorHAnsi" w:cstheme="minorHAnsi"/>
        </w:rPr>
      </w:pPr>
    </w:p>
    <w:p w14:paraId="56822AA8"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5AAB6138" w14:textId="77777777" w:rsidR="003038A8" w:rsidRPr="003038A8" w:rsidRDefault="003038A8" w:rsidP="003038A8">
      <w:pPr>
        <w:pStyle w:val="Texto"/>
        <w:spacing w:after="0" w:line="276" w:lineRule="auto"/>
        <w:rPr>
          <w:rFonts w:asciiTheme="minorHAnsi" w:hAnsiTheme="minorHAnsi" w:cstheme="minorHAnsi"/>
        </w:rPr>
      </w:pPr>
    </w:p>
    <w:p w14:paraId="7BBD9AA6"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ARTÍCULO SEXTO. </w:t>
      </w:r>
      <w:r w:rsidRPr="003038A8">
        <w:rPr>
          <w:rFonts w:asciiTheme="minorHAnsi" w:hAnsiTheme="minorHAnsi" w:cstheme="minorHAnsi"/>
        </w:rPr>
        <w:t>Se establecen las siguientes disposiciones transitorias de la Ley de Coordinación Fiscal:</w:t>
      </w:r>
    </w:p>
    <w:p w14:paraId="33E2D56E" w14:textId="77777777" w:rsidR="003038A8" w:rsidRPr="003038A8" w:rsidRDefault="003038A8" w:rsidP="003038A8">
      <w:pPr>
        <w:pStyle w:val="Texto"/>
        <w:spacing w:after="0" w:line="276" w:lineRule="auto"/>
        <w:rPr>
          <w:rFonts w:asciiTheme="minorHAnsi" w:hAnsiTheme="minorHAnsi" w:cstheme="minorHAnsi"/>
          <w:b/>
        </w:rPr>
      </w:pPr>
    </w:p>
    <w:p w14:paraId="2022B202"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I.</w:t>
      </w:r>
      <w:r w:rsidRPr="003038A8">
        <w:rPr>
          <w:rFonts w:asciiTheme="minorHAnsi" w:hAnsiTheme="minorHAnsi" w:cstheme="minorHAnsi"/>
          <w:bCs/>
        </w:rPr>
        <w:tab/>
        <w:t>Las reformas a la Ley de Coordinación Fiscal entrarán en vigor el 1 de enero de 2015;</w:t>
      </w:r>
    </w:p>
    <w:p w14:paraId="6E13B06B"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0463F3D5"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II.</w:t>
      </w:r>
      <w:r w:rsidRPr="003038A8">
        <w:rPr>
          <w:rFonts w:asciiTheme="minorHAnsi" w:hAnsiTheme="minorHAnsi" w:cstheme="minorHAnsi"/>
          <w:bCs/>
        </w:rPr>
        <w:tab/>
        <w:t>Durante los ejercicios 2015 a 2018, la recaudación federal participable que provenga de los ingresos petroleros del Gobierno Federal a que se refiere el artículo 2, fracción XXX Bis, de la Ley Federal de Presupuesto y Responsabilidad Hacendaria, así como de los ingresos excedentes a que se refiere el tercer párrafo del artículo 93 de la misma ley, estará integrada por los ingresos que resulten de los derechos y de los contratos para la exploración y extracción de hidrocarburos, a que se refiere la Ley de Ingresos sobre Hidrocarburos, que se determinen conforme a las proporciones previstas en la Ley de Ingresos de la Federación del año de que se trate.</w:t>
      </w:r>
    </w:p>
    <w:p w14:paraId="098DE8B5"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24250F51" w14:textId="77777777" w:rsidR="003038A8" w:rsidRPr="003038A8" w:rsidRDefault="003038A8" w:rsidP="003038A8">
      <w:pPr>
        <w:pStyle w:val="Texto"/>
        <w:spacing w:after="0" w:line="276" w:lineRule="auto"/>
        <w:ind w:left="1008" w:hanging="720"/>
        <w:rPr>
          <w:rFonts w:asciiTheme="minorHAnsi" w:hAnsiTheme="minorHAnsi" w:cstheme="minorHAnsi"/>
          <w:bCs/>
        </w:rPr>
      </w:pPr>
      <w:r w:rsidRPr="003038A8">
        <w:rPr>
          <w:rFonts w:asciiTheme="minorHAnsi" w:hAnsiTheme="minorHAnsi" w:cstheme="minorHAnsi"/>
          <w:bCs/>
        </w:rPr>
        <w:tab/>
        <w:t>Para determinar la recaudación federal participable referida en el párrafo anterior, se deberá considerar lo siguiente:</w:t>
      </w:r>
    </w:p>
    <w:p w14:paraId="3CC96CAB" w14:textId="77777777" w:rsidR="003038A8" w:rsidRPr="003038A8" w:rsidRDefault="003038A8" w:rsidP="003038A8">
      <w:pPr>
        <w:pStyle w:val="Texto"/>
        <w:spacing w:after="0" w:line="276" w:lineRule="auto"/>
        <w:ind w:left="1008" w:hanging="720"/>
        <w:rPr>
          <w:rFonts w:asciiTheme="minorHAnsi" w:hAnsiTheme="minorHAnsi" w:cstheme="minorHAnsi"/>
          <w:bCs/>
        </w:rPr>
      </w:pPr>
    </w:p>
    <w:p w14:paraId="165AB896" w14:textId="77777777" w:rsidR="003038A8" w:rsidRPr="003038A8" w:rsidRDefault="003038A8" w:rsidP="003038A8">
      <w:pPr>
        <w:pStyle w:val="Texto"/>
        <w:spacing w:after="0" w:line="276" w:lineRule="auto"/>
        <w:ind w:left="1440" w:hanging="432"/>
        <w:rPr>
          <w:rFonts w:asciiTheme="minorHAnsi" w:hAnsiTheme="minorHAnsi" w:cstheme="minorHAnsi"/>
        </w:rPr>
      </w:pPr>
      <w:r w:rsidRPr="003038A8">
        <w:rPr>
          <w:rFonts w:asciiTheme="minorHAnsi" w:hAnsiTheme="minorHAnsi" w:cstheme="minorHAnsi"/>
          <w:bCs/>
        </w:rPr>
        <w:t>a)</w:t>
      </w:r>
      <w:r w:rsidRPr="003038A8">
        <w:rPr>
          <w:rFonts w:asciiTheme="minorHAnsi" w:hAnsiTheme="minorHAnsi" w:cstheme="minorHAnsi"/>
          <w:bCs/>
        </w:rPr>
        <w:tab/>
        <w:t>Tratándose de la proporción de ingresos por derechos a que se refiere la Ley de Ingresos sobre Hidrocarburos, en lugar de aplicar el porcentaje establecido en el párrafo tercero</w:t>
      </w:r>
      <w:r w:rsidRPr="003038A8">
        <w:rPr>
          <w:rFonts w:asciiTheme="minorHAnsi" w:hAnsiTheme="minorHAnsi" w:cstheme="minorHAnsi"/>
        </w:rPr>
        <w:t xml:space="preserve"> del artículo 2o. de la Ley de Coordinación Fiscal, para determinar los ingresos participables, durante los ejercicios fiscales 2015 al 2018 se aplicarán los siguientes:</w:t>
      </w:r>
    </w:p>
    <w:p w14:paraId="31680B84" w14:textId="77777777" w:rsidR="003038A8" w:rsidRPr="003038A8" w:rsidRDefault="003038A8" w:rsidP="003038A8">
      <w:pPr>
        <w:pStyle w:val="Texto"/>
        <w:spacing w:after="0" w:line="276" w:lineRule="auto"/>
        <w:ind w:left="1440" w:hanging="432"/>
        <w:rPr>
          <w:rFonts w:asciiTheme="minorHAnsi" w:hAnsiTheme="minorHAnsi" w:cstheme="minorHAnsi"/>
        </w:rPr>
      </w:pPr>
    </w:p>
    <w:tbl>
      <w:tblPr>
        <w:tblW w:w="0" w:type="auto"/>
        <w:jc w:val="center"/>
        <w:tblLayout w:type="fixed"/>
        <w:tblLook w:val="04A0" w:firstRow="1" w:lastRow="0" w:firstColumn="1" w:lastColumn="0" w:noHBand="0" w:noVBand="1"/>
      </w:tblPr>
      <w:tblGrid>
        <w:gridCol w:w="1856"/>
        <w:gridCol w:w="1657"/>
      </w:tblGrid>
      <w:tr w:rsidR="003038A8" w:rsidRPr="003038A8" w14:paraId="11564887" w14:textId="77777777" w:rsidTr="00624A09">
        <w:trPr>
          <w:trHeight w:val="20"/>
          <w:jc w:val="center"/>
        </w:trPr>
        <w:tc>
          <w:tcPr>
            <w:tcW w:w="1856" w:type="dxa"/>
            <w:tcBorders>
              <w:top w:val="single" w:sz="6" w:space="0" w:color="auto"/>
              <w:left w:val="single" w:sz="6" w:space="0" w:color="auto"/>
              <w:bottom w:val="single" w:sz="6" w:space="0" w:color="auto"/>
              <w:right w:val="single" w:sz="6" w:space="0" w:color="auto"/>
            </w:tcBorders>
            <w:hideMark/>
          </w:tcPr>
          <w:p w14:paraId="7F8E8331"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t>Ejercicio Fiscal</w:t>
            </w:r>
          </w:p>
        </w:tc>
        <w:tc>
          <w:tcPr>
            <w:tcW w:w="1657" w:type="dxa"/>
            <w:tcBorders>
              <w:top w:val="single" w:sz="6" w:space="0" w:color="auto"/>
              <w:left w:val="single" w:sz="6" w:space="0" w:color="auto"/>
              <w:bottom w:val="single" w:sz="6" w:space="0" w:color="auto"/>
              <w:right w:val="single" w:sz="6" w:space="0" w:color="auto"/>
            </w:tcBorders>
            <w:hideMark/>
          </w:tcPr>
          <w:p w14:paraId="194BF081"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t>Porcentaje</w:t>
            </w:r>
          </w:p>
        </w:tc>
      </w:tr>
      <w:tr w:rsidR="003038A8" w:rsidRPr="003038A8" w14:paraId="54F8F919" w14:textId="77777777" w:rsidTr="00624A09">
        <w:trPr>
          <w:trHeight w:val="20"/>
          <w:jc w:val="center"/>
        </w:trPr>
        <w:tc>
          <w:tcPr>
            <w:tcW w:w="1856" w:type="dxa"/>
            <w:tcBorders>
              <w:top w:val="single" w:sz="6" w:space="0" w:color="auto"/>
              <w:left w:val="single" w:sz="6" w:space="0" w:color="auto"/>
              <w:bottom w:val="single" w:sz="6" w:space="0" w:color="auto"/>
              <w:right w:val="single" w:sz="6" w:space="0" w:color="auto"/>
            </w:tcBorders>
            <w:hideMark/>
          </w:tcPr>
          <w:p w14:paraId="36291758"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t>2015</w:t>
            </w:r>
          </w:p>
        </w:tc>
        <w:tc>
          <w:tcPr>
            <w:tcW w:w="1657" w:type="dxa"/>
            <w:tcBorders>
              <w:top w:val="single" w:sz="6" w:space="0" w:color="auto"/>
              <w:left w:val="single" w:sz="6" w:space="0" w:color="auto"/>
              <w:bottom w:val="single" w:sz="6" w:space="0" w:color="auto"/>
              <w:right w:val="single" w:sz="6" w:space="0" w:color="auto"/>
            </w:tcBorders>
            <w:hideMark/>
          </w:tcPr>
          <w:p w14:paraId="61715C90"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t>73.00%</w:t>
            </w:r>
          </w:p>
        </w:tc>
      </w:tr>
      <w:tr w:rsidR="003038A8" w:rsidRPr="003038A8" w14:paraId="5DBA5A41" w14:textId="77777777" w:rsidTr="00624A09">
        <w:trPr>
          <w:trHeight w:val="20"/>
          <w:jc w:val="center"/>
        </w:trPr>
        <w:tc>
          <w:tcPr>
            <w:tcW w:w="1856" w:type="dxa"/>
            <w:tcBorders>
              <w:top w:val="single" w:sz="6" w:space="0" w:color="auto"/>
              <w:left w:val="single" w:sz="6" w:space="0" w:color="auto"/>
              <w:bottom w:val="single" w:sz="6" w:space="0" w:color="auto"/>
              <w:right w:val="single" w:sz="6" w:space="0" w:color="auto"/>
            </w:tcBorders>
            <w:hideMark/>
          </w:tcPr>
          <w:p w14:paraId="6E79066D"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lastRenderedPageBreak/>
              <w:t>2016</w:t>
            </w:r>
          </w:p>
        </w:tc>
        <w:tc>
          <w:tcPr>
            <w:tcW w:w="1657" w:type="dxa"/>
            <w:tcBorders>
              <w:top w:val="single" w:sz="6" w:space="0" w:color="auto"/>
              <w:left w:val="single" w:sz="6" w:space="0" w:color="auto"/>
              <w:bottom w:val="single" w:sz="6" w:space="0" w:color="auto"/>
              <w:right w:val="single" w:sz="6" w:space="0" w:color="auto"/>
            </w:tcBorders>
            <w:hideMark/>
          </w:tcPr>
          <w:p w14:paraId="33F87557"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t>74.82%</w:t>
            </w:r>
          </w:p>
        </w:tc>
      </w:tr>
      <w:tr w:rsidR="003038A8" w:rsidRPr="003038A8" w14:paraId="2AB5A641" w14:textId="77777777" w:rsidTr="00624A09">
        <w:trPr>
          <w:trHeight w:val="20"/>
          <w:jc w:val="center"/>
        </w:trPr>
        <w:tc>
          <w:tcPr>
            <w:tcW w:w="1856" w:type="dxa"/>
            <w:tcBorders>
              <w:top w:val="single" w:sz="6" w:space="0" w:color="auto"/>
              <w:left w:val="single" w:sz="6" w:space="0" w:color="auto"/>
              <w:bottom w:val="single" w:sz="6" w:space="0" w:color="auto"/>
              <w:right w:val="single" w:sz="6" w:space="0" w:color="auto"/>
            </w:tcBorders>
            <w:hideMark/>
          </w:tcPr>
          <w:p w14:paraId="51254CAC"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t>2017</w:t>
            </w:r>
          </w:p>
        </w:tc>
        <w:tc>
          <w:tcPr>
            <w:tcW w:w="1657" w:type="dxa"/>
            <w:tcBorders>
              <w:top w:val="single" w:sz="6" w:space="0" w:color="auto"/>
              <w:left w:val="single" w:sz="6" w:space="0" w:color="auto"/>
              <w:bottom w:val="single" w:sz="6" w:space="0" w:color="auto"/>
              <w:right w:val="single" w:sz="6" w:space="0" w:color="auto"/>
            </w:tcBorders>
            <w:hideMark/>
          </w:tcPr>
          <w:p w14:paraId="1EFB5341"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t>76.65%</w:t>
            </w:r>
          </w:p>
        </w:tc>
      </w:tr>
      <w:tr w:rsidR="003038A8" w:rsidRPr="003038A8" w14:paraId="68D7625F" w14:textId="77777777" w:rsidTr="00624A09">
        <w:trPr>
          <w:trHeight w:val="20"/>
          <w:jc w:val="center"/>
        </w:trPr>
        <w:tc>
          <w:tcPr>
            <w:tcW w:w="1856" w:type="dxa"/>
            <w:tcBorders>
              <w:top w:val="single" w:sz="6" w:space="0" w:color="auto"/>
              <w:left w:val="single" w:sz="6" w:space="0" w:color="auto"/>
              <w:bottom w:val="single" w:sz="6" w:space="0" w:color="auto"/>
              <w:right w:val="single" w:sz="6" w:space="0" w:color="auto"/>
            </w:tcBorders>
            <w:hideMark/>
          </w:tcPr>
          <w:p w14:paraId="15B7C396"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t>2018</w:t>
            </w:r>
          </w:p>
        </w:tc>
        <w:tc>
          <w:tcPr>
            <w:tcW w:w="1657" w:type="dxa"/>
            <w:tcBorders>
              <w:top w:val="single" w:sz="6" w:space="0" w:color="auto"/>
              <w:left w:val="single" w:sz="6" w:space="0" w:color="auto"/>
              <w:bottom w:val="single" w:sz="6" w:space="0" w:color="auto"/>
              <w:right w:val="single" w:sz="6" w:space="0" w:color="auto"/>
            </w:tcBorders>
            <w:hideMark/>
          </w:tcPr>
          <w:p w14:paraId="45D71F45" w14:textId="77777777" w:rsidR="003038A8" w:rsidRPr="003038A8" w:rsidRDefault="003038A8" w:rsidP="00624A09">
            <w:pPr>
              <w:pStyle w:val="Texto"/>
              <w:spacing w:after="0" w:line="276" w:lineRule="auto"/>
              <w:ind w:firstLine="0"/>
              <w:jc w:val="center"/>
              <w:rPr>
                <w:rFonts w:asciiTheme="minorHAnsi" w:hAnsiTheme="minorHAnsi" w:cstheme="minorHAnsi"/>
              </w:rPr>
            </w:pPr>
            <w:r w:rsidRPr="003038A8">
              <w:rPr>
                <w:rFonts w:asciiTheme="minorHAnsi" w:hAnsiTheme="minorHAnsi" w:cstheme="minorHAnsi"/>
              </w:rPr>
              <w:t>78.47%</w:t>
            </w:r>
          </w:p>
        </w:tc>
      </w:tr>
    </w:tbl>
    <w:p w14:paraId="29E5BB38" w14:textId="77777777" w:rsidR="003038A8" w:rsidRPr="003038A8" w:rsidRDefault="003038A8" w:rsidP="003038A8">
      <w:pPr>
        <w:pStyle w:val="Texto"/>
        <w:spacing w:after="0" w:line="276" w:lineRule="auto"/>
        <w:rPr>
          <w:rFonts w:asciiTheme="minorHAnsi" w:hAnsiTheme="minorHAnsi" w:cstheme="minorHAnsi"/>
          <w:b/>
        </w:rPr>
      </w:pPr>
    </w:p>
    <w:p w14:paraId="6D4C0B9D" w14:textId="77777777" w:rsidR="003038A8" w:rsidRPr="003038A8" w:rsidRDefault="003038A8" w:rsidP="003038A8">
      <w:pPr>
        <w:pStyle w:val="Texto"/>
        <w:spacing w:after="0" w:line="276" w:lineRule="auto"/>
        <w:ind w:left="1440" w:hanging="432"/>
        <w:rPr>
          <w:rFonts w:asciiTheme="minorHAnsi" w:hAnsiTheme="minorHAnsi" w:cstheme="minorHAnsi"/>
        </w:rPr>
      </w:pPr>
      <w:r w:rsidRPr="003038A8">
        <w:rPr>
          <w:rFonts w:asciiTheme="minorHAnsi" w:hAnsiTheme="minorHAnsi" w:cstheme="minorHAnsi"/>
          <w:bCs/>
        </w:rPr>
        <w:t>b)</w:t>
      </w:r>
      <w:r w:rsidRPr="003038A8">
        <w:rPr>
          <w:rFonts w:asciiTheme="minorHAnsi" w:hAnsiTheme="minorHAnsi" w:cstheme="minorHAnsi"/>
          <w:bCs/>
        </w:rPr>
        <w:tab/>
        <w:t>Tratándose</w:t>
      </w:r>
      <w:r w:rsidRPr="003038A8">
        <w:rPr>
          <w:rFonts w:asciiTheme="minorHAnsi" w:hAnsiTheme="minorHAnsi" w:cstheme="minorHAnsi"/>
        </w:rPr>
        <w:t xml:space="preserve"> de la proporción de ingresos por contratos para la exploración y extracción de hidrocarburos a que se refiere la Ley de Ingresos sobre Hidrocarburos, se estará a lo dispuesto por el párrafo tercero del artículo 2o. de la Ley de Coordinación Fiscal.</w:t>
      </w:r>
    </w:p>
    <w:p w14:paraId="19666FB0" w14:textId="77777777" w:rsidR="003038A8" w:rsidRPr="003038A8" w:rsidRDefault="003038A8" w:rsidP="003038A8">
      <w:pPr>
        <w:pStyle w:val="Texto"/>
        <w:spacing w:after="0" w:line="276" w:lineRule="auto"/>
        <w:rPr>
          <w:rFonts w:asciiTheme="minorHAnsi" w:hAnsiTheme="minorHAnsi" w:cstheme="minorHAnsi"/>
        </w:rPr>
      </w:pPr>
    </w:p>
    <w:p w14:paraId="09D76AEA" w14:textId="77777777" w:rsidR="003038A8" w:rsidRPr="003038A8" w:rsidRDefault="003038A8" w:rsidP="003038A8">
      <w:pPr>
        <w:pStyle w:val="Texto"/>
        <w:spacing w:after="0" w:line="276" w:lineRule="auto"/>
        <w:rPr>
          <w:rFonts w:asciiTheme="minorHAnsi" w:hAnsiTheme="minorHAnsi" w:cstheme="minorHAnsi"/>
        </w:rPr>
      </w:pPr>
      <w:r w:rsidRPr="003038A8">
        <w:rPr>
          <w:rFonts w:asciiTheme="minorHAnsi" w:hAnsiTheme="minorHAnsi" w:cstheme="minorHAnsi"/>
        </w:rPr>
        <w:t>………</w:t>
      </w:r>
    </w:p>
    <w:p w14:paraId="282D3A6C" w14:textId="77777777" w:rsidR="003038A8" w:rsidRPr="003038A8" w:rsidRDefault="003038A8" w:rsidP="003038A8">
      <w:pPr>
        <w:pStyle w:val="Texto"/>
        <w:spacing w:after="0" w:line="276" w:lineRule="auto"/>
        <w:rPr>
          <w:rFonts w:asciiTheme="minorHAnsi" w:hAnsiTheme="minorHAnsi" w:cstheme="minorHAnsi"/>
        </w:rPr>
      </w:pPr>
    </w:p>
    <w:p w14:paraId="6A27098A"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76A5D7D5" w14:textId="77777777" w:rsidR="003038A8" w:rsidRPr="003038A8" w:rsidRDefault="003038A8" w:rsidP="003038A8">
      <w:pPr>
        <w:pStyle w:val="ANOTACION"/>
        <w:spacing w:before="0" w:after="0" w:line="276" w:lineRule="auto"/>
        <w:rPr>
          <w:rFonts w:asciiTheme="minorHAnsi" w:hAnsiTheme="minorHAnsi" w:cstheme="minorHAnsi"/>
        </w:rPr>
      </w:pPr>
    </w:p>
    <w:p w14:paraId="53560B60"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Primero. </w:t>
      </w:r>
      <w:r w:rsidRPr="003038A8">
        <w:rPr>
          <w:rFonts w:asciiTheme="minorHAnsi" w:hAnsiTheme="minorHAnsi" w:cstheme="minorHAnsi"/>
        </w:rPr>
        <w:t>El presente Decreto entrará en vigor al día siguiente de su publicación en el Diario Oficial de la Federación.</w:t>
      </w:r>
    </w:p>
    <w:p w14:paraId="26FF4B9A" w14:textId="77777777" w:rsidR="003038A8" w:rsidRPr="003038A8" w:rsidRDefault="003038A8" w:rsidP="003038A8">
      <w:pPr>
        <w:pStyle w:val="Texto"/>
        <w:spacing w:after="0" w:line="276" w:lineRule="auto"/>
        <w:rPr>
          <w:rFonts w:asciiTheme="minorHAnsi" w:hAnsiTheme="minorHAnsi" w:cstheme="minorHAnsi"/>
        </w:rPr>
      </w:pPr>
    </w:p>
    <w:p w14:paraId="2B0411BD"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b/>
        </w:rPr>
        <w:t xml:space="preserve">Segundo. </w:t>
      </w:r>
      <w:r w:rsidRPr="003038A8">
        <w:rPr>
          <w:rFonts w:asciiTheme="minorHAnsi" w:hAnsiTheme="minorHAnsi" w:cstheme="minorHAnsi"/>
        </w:rPr>
        <w:t>Durante los ejercicios 2015, 2016, 2017 y 2018 se está a lo siguiente:</w:t>
      </w:r>
    </w:p>
    <w:p w14:paraId="56293B61" w14:textId="77777777" w:rsidR="003038A8" w:rsidRPr="003038A8" w:rsidRDefault="003038A8" w:rsidP="003038A8">
      <w:pPr>
        <w:pStyle w:val="Texto"/>
        <w:spacing w:after="0" w:line="276" w:lineRule="auto"/>
        <w:rPr>
          <w:rFonts w:asciiTheme="minorHAnsi" w:hAnsiTheme="minorHAnsi" w:cstheme="minorHAnsi"/>
        </w:rPr>
      </w:pPr>
    </w:p>
    <w:p w14:paraId="06D7C92A" w14:textId="77777777" w:rsidR="003038A8" w:rsidRPr="003038A8" w:rsidRDefault="003038A8" w:rsidP="003038A8">
      <w:pPr>
        <w:pStyle w:val="ROMANOS"/>
        <w:spacing w:after="0" w:line="276" w:lineRule="auto"/>
        <w:rPr>
          <w:rFonts w:asciiTheme="minorHAnsi" w:hAnsiTheme="minorHAnsi" w:cstheme="minorHAnsi"/>
        </w:rPr>
      </w:pPr>
      <w:r w:rsidRPr="003038A8">
        <w:rPr>
          <w:rFonts w:asciiTheme="minorHAnsi" w:hAnsiTheme="minorHAnsi" w:cstheme="minorHAnsi"/>
        </w:rPr>
        <w:t>I.</w:t>
      </w:r>
      <w:r w:rsidRPr="003038A8">
        <w:rPr>
          <w:rFonts w:asciiTheme="minorHAnsi" w:hAnsiTheme="minorHAnsi" w:cstheme="minorHAnsi"/>
        </w:rPr>
        <w:tab/>
        <w:t>Cuando los ingresos observados totales del Fondo Mexicano del Petróleo para la Estabilización y el Desarrollo en el ejercicio correspondiente sean superiores a los ingresos estimados para el mismo año de que se trate, en ambos casos descontando los pagos establecidos en la fracción I del artículo 16 de la Ley del Fondo Mexicano del Petróleo para la Estabilización y el Desarrollo y los rendimientos de la Reserva del Fondo, el Gobierno Federal entregará a las entidades federativas y municipios, con cargo al Presupuesto de Egresos de la Federación del siguiente ejercicio fiscal, una cantidad equivalente al monto que les correspondería como participaciones de considerar participable, en términos de la Ley de Ingresos del año de que se trate, el monto que resulte de descontar del excedente que se registre entre los ingresos observados y los ingresos estimados, la diferencia existente entre el monto observado correspondiente a la transferencia del Fondo Mexicano del Petróleo a que se refiere el artículo 93 de la Ley Federal de Presupuesto y Responsabilidad Hacendaria y la estimación por el mismo concepto contenida en la Ley de Ingresos de la Federación del año de que se trate.</w:t>
      </w:r>
    </w:p>
    <w:p w14:paraId="1F4D0A54" w14:textId="77777777" w:rsidR="003038A8" w:rsidRPr="003038A8" w:rsidRDefault="003038A8" w:rsidP="003038A8">
      <w:pPr>
        <w:pStyle w:val="ROMANOS"/>
        <w:spacing w:after="0" w:line="276" w:lineRule="auto"/>
        <w:rPr>
          <w:rFonts w:asciiTheme="minorHAnsi" w:hAnsiTheme="minorHAnsi" w:cstheme="minorHAnsi"/>
        </w:rPr>
      </w:pPr>
    </w:p>
    <w:p w14:paraId="69920996" w14:textId="77777777" w:rsidR="003038A8" w:rsidRPr="003038A8" w:rsidRDefault="003038A8" w:rsidP="003038A8">
      <w:pPr>
        <w:pStyle w:val="ROMANOS"/>
        <w:spacing w:after="0" w:line="276" w:lineRule="auto"/>
        <w:rPr>
          <w:rFonts w:asciiTheme="minorHAnsi" w:hAnsiTheme="minorHAnsi" w:cstheme="minorHAnsi"/>
        </w:rPr>
      </w:pPr>
      <w:r w:rsidRPr="003038A8">
        <w:rPr>
          <w:rFonts w:asciiTheme="minorHAnsi" w:hAnsiTheme="minorHAnsi" w:cstheme="minorHAnsi"/>
        </w:rPr>
        <w:t>II.</w:t>
      </w:r>
      <w:r w:rsidRPr="003038A8">
        <w:rPr>
          <w:rFonts w:asciiTheme="minorHAnsi" w:hAnsiTheme="minorHAnsi" w:cstheme="minorHAnsi"/>
        </w:rPr>
        <w:tab/>
        <w:t xml:space="preserve">Cuando los recursos recibidos por las entidades federativas y los municipios procedentes de los ingresos que, en términos de este Decreto, se integran a la Recaudación Federal Participable conforme a lo dispuesto en el párrafo tercero del artículo 2o. de la Ley de Coordinación Fiscal, sean menores a las que hubieran recibido de haber aplicado a las asignaciones vigentes en el año que corresponda, las disposiciones de la Ley Federal de Derechos y la Ley de Coordinación Fiscal vigentes hasta antes de la entrada en vigor de </w:t>
      </w:r>
      <w:r w:rsidRPr="003038A8">
        <w:rPr>
          <w:rFonts w:asciiTheme="minorHAnsi" w:hAnsiTheme="minorHAnsi" w:cstheme="minorHAnsi"/>
        </w:rPr>
        <w:lastRenderedPageBreak/>
        <w:t>este Decreto, el Gobierno Federal entregará a las entidades federativas y los municipios, con cargo al Presupuesto de Egresos de la Federación del siguiente ejercicio fiscal, una cantidad equivalente a la diferencia entre el monto que les hubiera correspondido como participaciones conforme a las disposiciones citadas, y el monto efectivamente observado conforme a lo dispuesto en el párrafo tercero del artículo 2o. de la Ley de Coordinación Fiscal.</w:t>
      </w:r>
    </w:p>
    <w:p w14:paraId="2286ADDD" w14:textId="77777777" w:rsidR="003038A8" w:rsidRPr="003038A8" w:rsidRDefault="003038A8" w:rsidP="003038A8">
      <w:pPr>
        <w:pStyle w:val="ROMANOS"/>
        <w:spacing w:after="0" w:line="276" w:lineRule="auto"/>
        <w:rPr>
          <w:rFonts w:asciiTheme="minorHAnsi" w:hAnsiTheme="minorHAnsi" w:cstheme="minorHAnsi"/>
        </w:rPr>
      </w:pPr>
    </w:p>
    <w:p w14:paraId="23C8C01E"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Los recursos que se entreguen a las entidades federativas y municipios en términos de la fracción I de este transitorio no podrán ser mayores a 11,800 millones de pesos en el ejercicio correspondiente. El Gobierno Federal realizará la entrega de los recursos que procedan conforme a las fracciones I y II anteriores a más tardar en el mes de febrero del ejercicio siguiente al que corresponda.</w:t>
      </w:r>
    </w:p>
    <w:p w14:paraId="677F07A7" w14:textId="77777777" w:rsidR="003038A8" w:rsidRPr="003038A8" w:rsidRDefault="003038A8" w:rsidP="003038A8">
      <w:pPr>
        <w:pStyle w:val="Texto"/>
        <w:spacing w:after="0" w:line="276" w:lineRule="auto"/>
        <w:ind w:firstLine="0"/>
        <w:rPr>
          <w:rFonts w:asciiTheme="minorHAnsi" w:hAnsiTheme="minorHAnsi" w:cstheme="minorHAnsi"/>
        </w:rPr>
      </w:pPr>
    </w:p>
    <w:p w14:paraId="0F5579D2"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rPr>
        <w:t xml:space="preserve">México, D.F., a 5 de agosto de 2014.-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José González Morfín</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Raúl Cervantes Andrade</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Javier Orozco Gómez</w:t>
      </w:r>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Sen. </w:t>
      </w:r>
      <w:r w:rsidRPr="003038A8">
        <w:rPr>
          <w:rFonts w:asciiTheme="minorHAnsi" w:hAnsiTheme="minorHAnsi" w:cstheme="minorHAnsi"/>
          <w:b/>
        </w:rPr>
        <w:t>Rosa Adriana Díaz Lizama</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5D2F3332" w14:textId="77777777" w:rsidR="003038A8" w:rsidRPr="003038A8" w:rsidRDefault="003038A8" w:rsidP="003038A8">
      <w:pPr>
        <w:pStyle w:val="Texto"/>
        <w:spacing w:after="0" w:line="276" w:lineRule="auto"/>
        <w:ind w:firstLine="0"/>
        <w:rPr>
          <w:rFonts w:asciiTheme="minorHAnsi" w:hAnsiTheme="minorHAnsi" w:cstheme="minorHAnsi"/>
        </w:rPr>
      </w:pPr>
    </w:p>
    <w:p w14:paraId="76CBF10F"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agosto de dos mil </w:t>
      </w:r>
      <w:proofErr w:type="gramStart"/>
      <w:r w:rsidRPr="003038A8">
        <w:rPr>
          <w:rFonts w:asciiTheme="minorHAnsi" w:hAnsiTheme="minorHAnsi" w:cstheme="minorHAnsi"/>
        </w:rPr>
        <w:t>catorce.-</w:t>
      </w:r>
      <w:proofErr w:type="gramEnd"/>
      <w:r w:rsidRPr="003038A8">
        <w:rPr>
          <w:rFonts w:asciiTheme="minorHAnsi" w:hAnsiTheme="minorHAnsi" w:cstheme="minorHAnsi"/>
        </w:rPr>
        <w:t xml:space="preserve"> </w:t>
      </w:r>
      <w:r w:rsidRPr="003038A8">
        <w:rPr>
          <w:rFonts w:asciiTheme="minorHAnsi" w:hAnsiTheme="minorHAnsi" w:cstheme="minorHAnsi"/>
          <w:b/>
        </w:rPr>
        <w:t>Enrique Peña Nieto</w:t>
      </w:r>
      <w:r w:rsidRPr="003038A8">
        <w:rPr>
          <w:rFonts w:asciiTheme="minorHAnsi" w:hAnsiTheme="minorHAnsi" w:cstheme="minorHAnsi"/>
        </w:rPr>
        <w:t xml:space="preserve">.- Rúbrica.- El Secretario de Gobernación, </w:t>
      </w:r>
      <w:r w:rsidRPr="003038A8">
        <w:rPr>
          <w:rFonts w:asciiTheme="minorHAnsi" w:hAnsiTheme="minorHAnsi" w:cstheme="minorHAnsi"/>
          <w:b/>
        </w:rPr>
        <w:t>Miguel Ángel Osorio Chong</w:t>
      </w:r>
      <w:r w:rsidRPr="003038A8">
        <w:rPr>
          <w:rFonts w:asciiTheme="minorHAnsi" w:hAnsiTheme="minorHAnsi" w:cstheme="minorHAnsi"/>
        </w:rPr>
        <w:t>.- Rúbrica.</w:t>
      </w:r>
    </w:p>
    <w:p w14:paraId="08EBBBDF" w14:textId="77777777" w:rsidR="003038A8" w:rsidRPr="003038A8" w:rsidRDefault="003038A8" w:rsidP="003038A8">
      <w:pPr>
        <w:pStyle w:val="Texto"/>
        <w:spacing w:after="0" w:line="276" w:lineRule="auto"/>
        <w:ind w:firstLine="0"/>
        <w:rPr>
          <w:rFonts w:asciiTheme="minorHAnsi" w:hAnsiTheme="minorHAnsi" w:cstheme="minorHAnsi"/>
        </w:rPr>
      </w:pPr>
    </w:p>
    <w:p w14:paraId="56931162" w14:textId="77777777" w:rsidR="003038A8" w:rsidRPr="003038A8" w:rsidRDefault="003038A8" w:rsidP="003038A8">
      <w:pPr>
        <w:pStyle w:val="Texto"/>
        <w:spacing w:after="0" w:line="276" w:lineRule="auto"/>
        <w:ind w:firstLine="0"/>
        <w:rPr>
          <w:rFonts w:asciiTheme="minorHAnsi" w:hAnsiTheme="minorHAnsi" w:cstheme="minorHAnsi"/>
        </w:rPr>
      </w:pPr>
    </w:p>
    <w:p w14:paraId="630EBF5B" w14:textId="77777777" w:rsidR="003038A8" w:rsidRPr="003038A8" w:rsidRDefault="003038A8" w:rsidP="003038A8">
      <w:pPr>
        <w:pStyle w:val="Texto"/>
        <w:spacing w:after="0" w:line="276" w:lineRule="auto"/>
        <w:ind w:firstLine="0"/>
        <w:rPr>
          <w:rFonts w:asciiTheme="minorHAnsi" w:hAnsiTheme="minorHAnsi" w:cstheme="minorHAnsi"/>
        </w:rPr>
      </w:pPr>
    </w:p>
    <w:p w14:paraId="47CFEF55" w14:textId="77777777" w:rsidR="003038A8" w:rsidRPr="003038A8" w:rsidRDefault="003038A8" w:rsidP="003038A8">
      <w:pPr>
        <w:pStyle w:val="Texto"/>
        <w:spacing w:after="0" w:line="276" w:lineRule="auto"/>
        <w:ind w:firstLine="0"/>
        <w:rPr>
          <w:rFonts w:asciiTheme="minorHAnsi" w:hAnsiTheme="minorHAnsi" w:cstheme="minorHAnsi"/>
        </w:rPr>
      </w:pPr>
    </w:p>
    <w:p w14:paraId="0F1D7197" w14:textId="77777777" w:rsidR="003038A8" w:rsidRPr="003038A8" w:rsidRDefault="003038A8" w:rsidP="003038A8">
      <w:pPr>
        <w:pStyle w:val="Texto"/>
        <w:spacing w:after="0" w:line="276" w:lineRule="auto"/>
        <w:ind w:firstLine="0"/>
        <w:rPr>
          <w:rFonts w:asciiTheme="minorHAnsi" w:hAnsiTheme="minorHAnsi" w:cstheme="minorHAnsi"/>
        </w:rPr>
      </w:pPr>
    </w:p>
    <w:p w14:paraId="779B5BEF" w14:textId="77777777" w:rsidR="003038A8" w:rsidRPr="003038A8" w:rsidRDefault="003038A8" w:rsidP="003038A8">
      <w:pPr>
        <w:pStyle w:val="Texto"/>
        <w:spacing w:after="0" w:line="276" w:lineRule="auto"/>
        <w:ind w:firstLine="0"/>
        <w:rPr>
          <w:rFonts w:asciiTheme="minorHAnsi" w:hAnsiTheme="minorHAnsi" w:cstheme="minorHAnsi"/>
        </w:rPr>
      </w:pPr>
    </w:p>
    <w:p w14:paraId="1E22D4DD" w14:textId="77777777" w:rsidR="003038A8" w:rsidRPr="003038A8" w:rsidRDefault="003038A8" w:rsidP="003038A8">
      <w:pPr>
        <w:pStyle w:val="Texto"/>
        <w:spacing w:after="0" w:line="276" w:lineRule="auto"/>
        <w:ind w:firstLine="0"/>
        <w:rPr>
          <w:rFonts w:asciiTheme="minorHAnsi" w:hAnsiTheme="minorHAnsi" w:cstheme="minorHAnsi"/>
        </w:rPr>
      </w:pPr>
    </w:p>
    <w:p w14:paraId="394CF1A3" w14:textId="77777777" w:rsidR="003038A8" w:rsidRPr="003038A8" w:rsidRDefault="003038A8" w:rsidP="003038A8">
      <w:pPr>
        <w:pStyle w:val="Texto"/>
        <w:spacing w:after="0" w:line="276" w:lineRule="auto"/>
        <w:ind w:firstLine="0"/>
        <w:rPr>
          <w:rFonts w:asciiTheme="minorHAnsi" w:hAnsiTheme="minorHAnsi" w:cstheme="minorHAnsi"/>
        </w:rPr>
      </w:pPr>
    </w:p>
    <w:p w14:paraId="57DEBB67" w14:textId="77777777" w:rsidR="003038A8" w:rsidRPr="003038A8" w:rsidRDefault="003038A8" w:rsidP="003038A8">
      <w:pPr>
        <w:pStyle w:val="Texto"/>
        <w:spacing w:after="0" w:line="276" w:lineRule="auto"/>
        <w:ind w:firstLine="0"/>
        <w:rPr>
          <w:rFonts w:asciiTheme="minorHAnsi" w:hAnsiTheme="minorHAnsi" w:cstheme="minorHAnsi"/>
        </w:rPr>
      </w:pPr>
    </w:p>
    <w:p w14:paraId="16C8394F" w14:textId="77777777" w:rsidR="003038A8" w:rsidRPr="003038A8" w:rsidRDefault="003038A8" w:rsidP="003038A8">
      <w:pPr>
        <w:pStyle w:val="Texto"/>
        <w:spacing w:after="0" w:line="276" w:lineRule="auto"/>
        <w:ind w:firstLine="0"/>
        <w:rPr>
          <w:rFonts w:asciiTheme="minorHAnsi" w:hAnsiTheme="minorHAnsi" w:cstheme="minorHAnsi"/>
        </w:rPr>
      </w:pPr>
    </w:p>
    <w:p w14:paraId="1A4B4BD7" w14:textId="77777777" w:rsidR="003038A8" w:rsidRPr="003038A8" w:rsidRDefault="003038A8" w:rsidP="003038A8">
      <w:pPr>
        <w:pStyle w:val="Texto"/>
        <w:spacing w:after="0" w:line="276" w:lineRule="auto"/>
        <w:ind w:firstLine="0"/>
        <w:rPr>
          <w:rFonts w:asciiTheme="minorHAnsi" w:hAnsiTheme="minorHAnsi" w:cstheme="minorHAnsi"/>
        </w:rPr>
      </w:pPr>
    </w:p>
    <w:p w14:paraId="55A93D2A" w14:textId="77777777" w:rsidR="003038A8" w:rsidRPr="003038A8" w:rsidRDefault="003038A8" w:rsidP="003038A8">
      <w:pPr>
        <w:pStyle w:val="Texto"/>
        <w:spacing w:after="0" w:line="276" w:lineRule="auto"/>
        <w:ind w:firstLine="0"/>
        <w:rPr>
          <w:rFonts w:asciiTheme="minorHAnsi" w:hAnsiTheme="minorHAnsi" w:cstheme="minorHAnsi"/>
        </w:rPr>
      </w:pPr>
    </w:p>
    <w:p w14:paraId="589C47BA" w14:textId="77777777" w:rsidR="003038A8" w:rsidRPr="003038A8" w:rsidRDefault="003038A8" w:rsidP="003038A8">
      <w:pPr>
        <w:pStyle w:val="Texto"/>
        <w:spacing w:after="0" w:line="276" w:lineRule="auto"/>
        <w:ind w:firstLine="0"/>
        <w:rPr>
          <w:rFonts w:asciiTheme="minorHAnsi" w:hAnsiTheme="minorHAnsi" w:cstheme="minorHAnsi"/>
        </w:rPr>
      </w:pPr>
    </w:p>
    <w:p w14:paraId="7E7891BE" w14:textId="77777777" w:rsidR="003038A8" w:rsidRPr="003038A8" w:rsidRDefault="003038A8" w:rsidP="003038A8">
      <w:pPr>
        <w:pStyle w:val="Texto"/>
        <w:spacing w:after="0" w:line="276" w:lineRule="auto"/>
        <w:ind w:firstLine="0"/>
        <w:rPr>
          <w:rFonts w:asciiTheme="minorHAnsi" w:hAnsiTheme="minorHAnsi" w:cstheme="minorHAnsi"/>
        </w:rPr>
      </w:pPr>
    </w:p>
    <w:p w14:paraId="727C2ACB" w14:textId="77777777" w:rsidR="003038A8" w:rsidRPr="003038A8" w:rsidRDefault="003038A8" w:rsidP="003038A8">
      <w:pPr>
        <w:pStyle w:val="Texto"/>
        <w:spacing w:after="0" w:line="276" w:lineRule="auto"/>
        <w:ind w:firstLine="0"/>
        <w:rPr>
          <w:rFonts w:asciiTheme="minorHAnsi" w:hAnsiTheme="minorHAnsi" w:cstheme="minorHAnsi"/>
        </w:rPr>
      </w:pPr>
    </w:p>
    <w:p w14:paraId="2082A8DB" w14:textId="77777777" w:rsidR="003038A8" w:rsidRPr="003038A8" w:rsidRDefault="003038A8" w:rsidP="003038A8">
      <w:pPr>
        <w:pStyle w:val="Texto"/>
        <w:spacing w:after="0" w:line="276" w:lineRule="auto"/>
        <w:ind w:firstLine="0"/>
        <w:rPr>
          <w:rFonts w:asciiTheme="minorHAnsi" w:hAnsiTheme="minorHAnsi" w:cstheme="minorHAnsi"/>
        </w:rPr>
      </w:pPr>
    </w:p>
    <w:p w14:paraId="4F949DD1"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137746FA" w14:textId="77777777" w:rsidR="003038A8" w:rsidRPr="003038A8" w:rsidRDefault="003038A8" w:rsidP="00DC674A">
      <w:pPr>
        <w:shd w:val="clear" w:color="auto" w:fill="253746" w:themeFill="background2"/>
        <w:rPr>
          <w:b/>
          <w:bCs/>
        </w:rPr>
      </w:pPr>
      <w:r w:rsidRPr="003038A8">
        <w:rPr>
          <w:b/>
          <w:bCs/>
        </w:rPr>
        <w:lastRenderedPageBreak/>
        <w:t>DECRETO POR EL QUE SE EXPIDE LA LEY DE DISCIPLINA FINANCIERA DE LAS ENTIDADES FEDERATIVAS Y LOS MUNICIPIOS, Y SE REFORMAN, ADICIONAN Y DEROGAN DIVERSAS DISPOSICIONES DE LAS LEYES DE COORDINACIÓN FISCAL, GENERAL DE DEUDA PÚBLICA Y GENERAL DE CONTABILIDAD GUBERNAMENTAL.</w:t>
      </w:r>
    </w:p>
    <w:p w14:paraId="61EA9572"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7F743231"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lang w:val="es-419"/>
        </w:rPr>
      </w:pPr>
      <w:r w:rsidRPr="003038A8">
        <w:rPr>
          <w:rFonts w:asciiTheme="minorHAnsi" w:hAnsiTheme="minorHAnsi" w:cstheme="minorHAnsi"/>
          <w:b w:val="0"/>
          <w:bCs/>
        </w:rPr>
        <w:t xml:space="preserve">Publicado en el Diario Oficial de la Federación el </w:t>
      </w:r>
      <w:r w:rsidRPr="003038A8">
        <w:rPr>
          <w:rFonts w:asciiTheme="minorHAnsi" w:hAnsiTheme="minorHAnsi" w:cstheme="minorHAnsi"/>
          <w:b w:val="0"/>
          <w:bCs/>
          <w:lang w:val="es-419"/>
        </w:rPr>
        <w:t>27 de abril de 2016</w:t>
      </w:r>
    </w:p>
    <w:p w14:paraId="27B684B4"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lang w:val="es-ES"/>
        </w:rPr>
      </w:pPr>
    </w:p>
    <w:p w14:paraId="200DAD75"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b/>
          <w:color w:val="000000"/>
        </w:rPr>
        <w:t xml:space="preserve">ARTÍCULO </w:t>
      </w:r>
      <w:proofErr w:type="gramStart"/>
      <w:r w:rsidRPr="003038A8">
        <w:rPr>
          <w:rFonts w:asciiTheme="minorHAnsi" w:hAnsiTheme="minorHAnsi" w:cstheme="minorHAnsi"/>
          <w:b/>
          <w:color w:val="000000"/>
        </w:rPr>
        <w:t>SEGUNDO.-</w:t>
      </w:r>
      <w:proofErr w:type="gramEnd"/>
      <w:r w:rsidRPr="003038A8">
        <w:rPr>
          <w:rFonts w:asciiTheme="minorHAnsi" w:hAnsiTheme="minorHAnsi" w:cstheme="minorHAnsi"/>
          <w:b/>
          <w:color w:val="000000"/>
        </w:rPr>
        <w:t xml:space="preserve"> </w:t>
      </w:r>
      <w:r w:rsidRPr="003038A8">
        <w:rPr>
          <w:rFonts w:asciiTheme="minorHAnsi" w:hAnsiTheme="minorHAnsi" w:cstheme="minorHAnsi"/>
          <w:color w:val="000000"/>
        </w:rPr>
        <w:t>Se reforma el artículo 9o., y se adiciona la fracción V al artículo 10-A de la Ley de Coordinación Fiscal, para quedar como sigue:</w:t>
      </w:r>
    </w:p>
    <w:p w14:paraId="47C42098" w14:textId="77777777" w:rsidR="003038A8" w:rsidRPr="003038A8" w:rsidRDefault="003038A8" w:rsidP="003038A8">
      <w:pPr>
        <w:pStyle w:val="Texto"/>
        <w:spacing w:after="0" w:line="276" w:lineRule="auto"/>
        <w:rPr>
          <w:rFonts w:asciiTheme="minorHAnsi" w:hAnsiTheme="minorHAnsi" w:cstheme="minorHAnsi"/>
          <w:color w:val="000000"/>
          <w:lang w:val="es-419"/>
        </w:rPr>
      </w:pPr>
    </w:p>
    <w:p w14:paraId="4A233ECF" w14:textId="77777777" w:rsidR="003038A8" w:rsidRPr="003038A8" w:rsidRDefault="003038A8" w:rsidP="003038A8">
      <w:pPr>
        <w:pStyle w:val="Texto"/>
        <w:spacing w:after="0" w:line="276" w:lineRule="auto"/>
        <w:rPr>
          <w:rFonts w:asciiTheme="minorHAnsi" w:hAnsiTheme="minorHAnsi" w:cstheme="minorHAnsi"/>
          <w:color w:val="000000"/>
          <w:lang w:val="es-419"/>
        </w:rPr>
      </w:pPr>
      <w:r w:rsidRPr="003038A8">
        <w:rPr>
          <w:rFonts w:asciiTheme="minorHAnsi" w:hAnsiTheme="minorHAnsi" w:cstheme="minorHAnsi"/>
          <w:color w:val="000000"/>
          <w:lang w:val="es-419"/>
        </w:rPr>
        <w:t>……..</w:t>
      </w:r>
    </w:p>
    <w:p w14:paraId="452D7200" w14:textId="77777777" w:rsidR="003038A8" w:rsidRPr="003038A8" w:rsidRDefault="003038A8" w:rsidP="003038A8">
      <w:pPr>
        <w:pStyle w:val="Texto"/>
        <w:spacing w:after="0" w:line="276" w:lineRule="auto"/>
        <w:rPr>
          <w:rFonts w:asciiTheme="minorHAnsi" w:hAnsiTheme="minorHAnsi" w:cstheme="minorHAnsi"/>
          <w:color w:val="000000"/>
          <w:lang w:val="es-419"/>
        </w:rPr>
      </w:pPr>
    </w:p>
    <w:p w14:paraId="7B7B4BEE" w14:textId="77777777" w:rsidR="003038A8" w:rsidRPr="003038A8" w:rsidRDefault="003038A8" w:rsidP="003038A8">
      <w:pPr>
        <w:pStyle w:val="ANOTACION"/>
        <w:spacing w:before="0" w:after="0" w:line="276" w:lineRule="auto"/>
        <w:rPr>
          <w:rFonts w:asciiTheme="minorHAnsi" w:hAnsiTheme="minorHAnsi" w:cstheme="minorHAnsi"/>
          <w:lang w:val="es-419"/>
        </w:rPr>
      </w:pPr>
      <w:r w:rsidRPr="003038A8">
        <w:rPr>
          <w:rFonts w:asciiTheme="minorHAnsi" w:hAnsiTheme="minorHAnsi" w:cstheme="minorHAnsi"/>
        </w:rPr>
        <w:t>TRANSITORIOS</w:t>
      </w:r>
    </w:p>
    <w:p w14:paraId="441CD2CF" w14:textId="77777777" w:rsidR="003038A8" w:rsidRPr="003038A8" w:rsidRDefault="003038A8" w:rsidP="003038A8">
      <w:pPr>
        <w:pStyle w:val="ANOTACION"/>
        <w:spacing w:before="0" w:after="0" w:line="276" w:lineRule="auto"/>
        <w:rPr>
          <w:rFonts w:asciiTheme="minorHAnsi" w:hAnsiTheme="minorHAnsi" w:cstheme="minorHAnsi"/>
          <w:lang w:val="es-419"/>
        </w:rPr>
      </w:pPr>
    </w:p>
    <w:p w14:paraId="20D03807"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roofErr w:type="gramStart"/>
      <w:r w:rsidRPr="003038A8">
        <w:rPr>
          <w:rFonts w:asciiTheme="minorHAnsi" w:hAnsiTheme="minorHAnsi" w:cstheme="minorHAnsi"/>
          <w:b/>
          <w:color w:val="000000"/>
        </w:rPr>
        <w:t>PRIMERO.-</w:t>
      </w:r>
      <w:proofErr w:type="gramEnd"/>
      <w:r w:rsidRPr="003038A8">
        <w:rPr>
          <w:rFonts w:asciiTheme="minorHAnsi" w:hAnsiTheme="minorHAnsi" w:cstheme="minorHAnsi"/>
          <w:color w:val="000000"/>
        </w:rPr>
        <w:t xml:space="preserve"> El presente Decreto entrará en vigor el día siguiente al de su publicación en el Diario Oficial de la Federación, salvo por lo previsto en los transitorios siguientes.</w:t>
      </w:r>
    </w:p>
    <w:p w14:paraId="6F021C70"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3F09E1DC"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roofErr w:type="gramStart"/>
      <w:r w:rsidRPr="003038A8">
        <w:rPr>
          <w:rFonts w:asciiTheme="minorHAnsi" w:hAnsiTheme="minorHAnsi" w:cstheme="minorHAnsi"/>
          <w:b/>
          <w:color w:val="000000"/>
        </w:rPr>
        <w:t>SEGUNDO.-</w:t>
      </w:r>
      <w:proofErr w:type="gramEnd"/>
      <w:r w:rsidRPr="003038A8">
        <w:rPr>
          <w:rFonts w:asciiTheme="minorHAnsi" w:hAnsiTheme="minorHAnsi" w:cstheme="minorHAnsi"/>
          <w:b/>
          <w:color w:val="000000"/>
        </w:rPr>
        <w:t xml:space="preserve"> </w:t>
      </w:r>
      <w:r w:rsidRPr="003038A8">
        <w:rPr>
          <w:rFonts w:asciiTheme="minorHAnsi" w:hAnsiTheme="minorHAnsi" w:cstheme="minorHAnsi"/>
          <w:color w:val="000000"/>
        </w:rPr>
        <w:t>Se derogan todas las disposiciones que se opongan al presente Decreto.</w:t>
      </w:r>
    </w:p>
    <w:p w14:paraId="792A816C"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6EB3F787"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roofErr w:type="gramStart"/>
      <w:r w:rsidRPr="003038A8">
        <w:rPr>
          <w:rFonts w:asciiTheme="minorHAnsi" w:hAnsiTheme="minorHAnsi" w:cstheme="minorHAnsi"/>
          <w:b/>
          <w:color w:val="000000"/>
        </w:rPr>
        <w:t>TERCERO.-</w:t>
      </w:r>
      <w:proofErr w:type="gramEnd"/>
      <w:r w:rsidRPr="003038A8">
        <w:rPr>
          <w:rFonts w:asciiTheme="minorHAnsi" w:hAnsiTheme="minorHAnsi" w:cstheme="minorHAnsi"/>
          <w:b/>
          <w:color w:val="000000"/>
        </w:rPr>
        <w:t xml:space="preserve"> </w:t>
      </w:r>
      <w:r w:rsidRPr="003038A8">
        <w:rPr>
          <w:rFonts w:asciiTheme="minorHAnsi" w:hAnsiTheme="minorHAnsi" w:cstheme="minorHAnsi"/>
          <w:color w:val="000000"/>
        </w:rPr>
        <w:t>Las Entidades Federativas y, en su caso, los Municipios realizarán las reformas a las leyes, reglamentos y disposiciones administrativas que sean necesarias para dar cumplimiento a este Decreto, a más tardar a los 180 días naturales siguientes a la entrada en vigor del mismo.</w:t>
      </w:r>
    </w:p>
    <w:p w14:paraId="092BFA72"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77339963"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roofErr w:type="gramStart"/>
      <w:r w:rsidRPr="003038A8">
        <w:rPr>
          <w:rFonts w:asciiTheme="minorHAnsi" w:hAnsiTheme="minorHAnsi" w:cstheme="minorHAnsi"/>
          <w:b/>
          <w:color w:val="000000"/>
        </w:rPr>
        <w:t>CUARTO.-</w:t>
      </w:r>
      <w:proofErr w:type="gramEnd"/>
      <w:r w:rsidRPr="003038A8">
        <w:rPr>
          <w:rFonts w:asciiTheme="minorHAnsi" w:hAnsiTheme="minorHAnsi" w:cstheme="minorHAnsi"/>
          <w:color w:val="000000"/>
        </w:rPr>
        <w:t xml:space="preserve"> Las disposiciones relacionadas con el equilibrio presupuestario y la responsabilidad hacendaria de las Entidades Federativas a que se refiere el Capítulo I del Título Segundo de la Ley de Disciplina Financiera de las Entidades Federativas y los Municipios, entrarán en vigor para efectos del ejercicio fiscal 2017, con las salvedades previstas en los transitorios Quinto al Noveno.</w:t>
      </w:r>
    </w:p>
    <w:p w14:paraId="11907117" w14:textId="77777777" w:rsidR="003038A8" w:rsidRPr="003038A8" w:rsidRDefault="003038A8" w:rsidP="003038A8">
      <w:pPr>
        <w:pStyle w:val="Texto"/>
        <w:spacing w:after="0" w:line="276" w:lineRule="auto"/>
        <w:ind w:firstLine="0"/>
        <w:rPr>
          <w:rFonts w:asciiTheme="minorHAnsi" w:hAnsiTheme="minorHAnsi" w:cstheme="minorHAnsi"/>
          <w:b/>
          <w:color w:val="000000"/>
          <w:lang w:val="es-419"/>
        </w:rPr>
      </w:pPr>
    </w:p>
    <w:p w14:paraId="6D4F3839"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roofErr w:type="gramStart"/>
      <w:r w:rsidRPr="003038A8">
        <w:rPr>
          <w:rFonts w:asciiTheme="minorHAnsi" w:hAnsiTheme="minorHAnsi" w:cstheme="minorHAnsi"/>
          <w:b/>
          <w:color w:val="000000"/>
        </w:rPr>
        <w:t>QUINTO.-</w:t>
      </w:r>
      <w:proofErr w:type="gramEnd"/>
      <w:r w:rsidRPr="003038A8">
        <w:rPr>
          <w:rFonts w:asciiTheme="minorHAnsi" w:hAnsiTheme="minorHAnsi" w:cstheme="minorHAnsi"/>
          <w:b/>
          <w:color w:val="000000"/>
        </w:rPr>
        <w:t xml:space="preserve"> </w:t>
      </w:r>
      <w:r w:rsidRPr="003038A8">
        <w:rPr>
          <w:rFonts w:asciiTheme="minorHAnsi" w:hAnsiTheme="minorHAnsi" w:cstheme="minorHAnsi"/>
          <w:color w:val="000000"/>
        </w:rPr>
        <w:t>El porcentaje a que hace referencia el artículo 9 de la Ley de Disciplina Financiera de las Entidades Federativas y los Municipios, relativo al nivel de aportación al fideicomiso para realizar acciones preventivas o atender daños ocasionados por desastres naturales, corresponderá a un 2.5 por ciento para el año 2017, 5.0 por ciento para el año 2018, 7.5 por ciento para el año 2019 y, a partir del año 2020 se observará el porcentaje establecido en el artículo citado.</w:t>
      </w:r>
    </w:p>
    <w:p w14:paraId="132CDDBE"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3B437F64"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roofErr w:type="gramStart"/>
      <w:r w:rsidRPr="003038A8">
        <w:rPr>
          <w:rFonts w:asciiTheme="minorHAnsi" w:hAnsiTheme="minorHAnsi" w:cstheme="minorHAnsi"/>
          <w:b/>
          <w:color w:val="000000"/>
        </w:rPr>
        <w:t>SEXTO.-</w:t>
      </w:r>
      <w:proofErr w:type="gramEnd"/>
      <w:r w:rsidRPr="003038A8">
        <w:rPr>
          <w:rFonts w:asciiTheme="minorHAnsi" w:hAnsiTheme="minorHAnsi" w:cstheme="minorHAnsi"/>
          <w:b/>
          <w:color w:val="000000"/>
        </w:rPr>
        <w:t xml:space="preserve"> </w:t>
      </w:r>
      <w:r w:rsidRPr="003038A8">
        <w:rPr>
          <w:rFonts w:asciiTheme="minorHAnsi" w:hAnsiTheme="minorHAnsi" w:cstheme="minorHAnsi"/>
          <w:color w:val="000000"/>
        </w:rPr>
        <w:t>La fracción I del artículo 10 de la Ley de Disciplina Financiera de las Entidades Federativas y los Municipios entrará en vigor para efectos del Presupuesto de Egresos correspondiente al ejercicio fiscal 2018.</w:t>
      </w:r>
    </w:p>
    <w:p w14:paraId="277AF01A"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3259E7F1"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color w:val="000000"/>
        </w:rPr>
        <w:lastRenderedPageBreak/>
        <w:t>Adicionalmente, los servicios personales asociados a seguridad pública y al personal médico, paramédico y afín, estarán exentos del cumplimiento de lo dispuesto en el artículo 10 de la Ley de Disciplina Financiera de las Entidades Federativas y los Municipios hasta el año 2020. En ningún caso, la excepción transitoria deberá considerar personal administrativo.</w:t>
      </w:r>
    </w:p>
    <w:p w14:paraId="3E23E1DE"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019CC8E9"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color w:val="000000"/>
        </w:rPr>
        <w:t>Las nuevas leyes federales o reformas a las mismas, a que se refiere el último párrafo de la fracción a que se refiere el presente transitorio serán aquéllas que se emitan con posterioridad a la entrada en vigor de la Ley de Disciplina Financiera de las Entidades Federativas y los Municipios.</w:t>
      </w:r>
    </w:p>
    <w:p w14:paraId="76D43C27"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47149623"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roofErr w:type="gramStart"/>
      <w:r w:rsidRPr="003038A8">
        <w:rPr>
          <w:rFonts w:asciiTheme="minorHAnsi" w:hAnsiTheme="minorHAnsi" w:cstheme="minorHAnsi"/>
          <w:b/>
          <w:color w:val="000000"/>
        </w:rPr>
        <w:t>SÉPTIMO.-</w:t>
      </w:r>
      <w:proofErr w:type="gramEnd"/>
      <w:r w:rsidRPr="003038A8">
        <w:rPr>
          <w:rFonts w:asciiTheme="minorHAnsi" w:hAnsiTheme="minorHAnsi" w:cstheme="minorHAnsi"/>
          <w:b/>
          <w:color w:val="000000"/>
        </w:rPr>
        <w:t xml:space="preserve"> </w:t>
      </w:r>
      <w:r w:rsidRPr="003038A8">
        <w:rPr>
          <w:rFonts w:asciiTheme="minorHAnsi" w:hAnsiTheme="minorHAnsi" w:cstheme="minorHAnsi"/>
          <w:color w:val="000000"/>
        </w:rPr>
        <w:t>El porcentaje a que hace referencia el artículo 12 de la Ley de Disciplina Financiera de las Entidades Federativas y los Municipios, relativo a los adeudos del ejercicio fiscal anterior de las Entidades Federativas, será del 5 por ciento para el ejercicio 2017, 4 por ciento para el 2018, 3 por ciento para el 2019 y, a partir del 2020 se observará el porcentaje establecido en el artículo citado.</w:t>
      </w:r>
    </w:p>
    <w:p w14:paraId="7BD0865E"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09BFB332"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roofErr w:type="gramStart"/>
      <w:r w:rsidRPr="003038A8">
        <w:rPr>
          <w:rFonts w:asciiTheme="minorHAnsi" w:hAnsiTheme="minorHAnsi" w:cstheme="minorHAnsi"/>
          <w:b/>
          <w:color w:val="000000"/>
        </w:rPr>
        <w:t>OCTAVO.-</w:t>
      </w:r>
      <w:proofErr w:type="gramEnd"/>
      <w:r w:rsidRPr="003038A8">
        <w:rPr>
          <w:rFonts w:asciiTheme="minorHAnsi" w:hAnsiTheme="minorHAnsi" w:cstheme="minorHAnsi"/>
          <w:b/>
          <w:color w:val="000000"/>
        </w:rPr>
        <w:t xml:space="preserve"> </w:t>
      </w:r>
      <w:r w:rsidRPr="003038A8">
        <w:rPr>
          <w:rFonts w:asciiTheme="minorHAnsi" w:hAnsiTheme="minorHAnsi" w:cstheme="minorHAnsi"/>
          <w:color w:val="000000"/>
        </w:rPr>
        <w:t>El registro de proyectos de Inversión pública productiva de cada entidad federativa y el sistema de registro y control de las erogaciones de servicios personales, a que se refiere el artículo 13, fracción III, segundo párrafo y la fracción V, segundo párrafo, respectivamente de la Ley de Disciplina Financiera de las Entidades Federativas y los Municipios, deberá estar en operación a más tardar el 1o. de enero de 2018.</w:t>
      </w:r>
    </w:p>
    <w:p w14:paraId="1A4A4023"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2D8B3052" w14:textId="77777777" w:rsidR="003038A8" w:rsidRPr="003038A8" w:rsidRDefault="003038A8" w:rsidP="003038A8">
      <w:pPr>
        <w:pStyle w:val="Texto"/>
        <w:spacing w:after="0" w:line="276" w:lineRule="auto"/>
        <w:ind w:firstLine="0"/>
        <w:rPr>
          <w:rFonts w:asciiTheme="minorHAnsi" w:hAnsiTheme="minorHAnsi" w:cstheme="minorHAnsi"/>
          <w:lang w:val="es-MX"/>
        </w:rPr>
      </w:pPr>
      <w:proofErr w:type="gramStart"/>
      <w:r w:rsidRPr="003038A8">
        <w:rPr>
          <w:rFonts w:asciiTheme="minorHAnsi" w:hAnsiTheme="minorHAnsi" w:cstheme="minorHAnsi"/>
          <w:b/>
          <w:lang w:val="es-MX"/>
        </w:rPr>
        <w:t>NOVENO.-</w:t>
      </w:r>
      <w:proofErr w:type="gramEnd"/>
      <w:r w:rsidRPr="003038A8">
        <w:rPr>
          <w:rFonts w:asciiTheme="minorHAnsi" w:hAnsiTheme="minorHAnsi" w:cstheme="minorHAnsi"/>
          <w:b/>
          <w:lang w:val="es-MX"/>
        </w:rPr>
        <w:t xml:space="preserve"> </w:t>
      </w:r>
      <w:r w:rsidRPr="003038A8">
        <w:rPr>
          <w:rFonts w:asciiTheme="minorHAnsi" w:hAnsiTheme="minorHAnsi" w:cstheme="minorHAnsi"/>
          <w:lang w:val="es-MX"/>
        </w:rPr>
        <w:t>Los Ingresos excedentes derivados de Ingresos de libre disposición a que hace referencia el artículo 14, fracción I de la Ley de Disciplina Financiera de las Entidades Federativas y los Municipios, podrán destinarse a reducir el Balance presupuestario de recursos disponibles negativo de ejercicios anteriores, a partir de la entrada en vigor de esta Ley y hasta el ejercicio fiscal 2022.</w:t>
      </w:r>
    </w:p>
    <w:p w14:paraId="4FC976B5" w14:textId="77777777" w:rsidR="003038A8" w:rsidRPr="00490E70" w:rsidRDefault="003038A8" w:rsidP="003038A8">
      <w:pPr>
        <w:jc w:val="right"/>
        <w:rPr>
          <w:b/>
          <w:bCs/>
          <w:sz w:val="14"/>
          <w:szCs w:val="14"/>
          <w:shd w:val="clear" w:color="auto" w:fill="253746" w:themeFill="background2"/>
        </w:rPr>
      </w:pPr>
      <w:r w:rsidRPr="00490E70">
        <w:rPr>
          <w:b/>
          <w:bCs/>
          <w:sz w:val="14"/>
          <w:szCs w:val="14"/>
          <w:shd w:val="clear" w:color="auto" w:fill="253746" w:themeFill="background2"/>
        </w:rPr>
        <w:t>Reforma DOF 30-01-2018: Derogó del artículo el entonces párrafo segundo</w:t>
      </w:r>
    </w:p>
    <w:p w14:paraId="7EDBCB14" w14:textId="77777777" w:rsidR="003038A8" w:rsidRPr="003038A8" w:rsidRDefault="003038A8" w:rsidP="003038A8">
      <w:pPr>
        <w:pStyle w:val="Texto"/>
        <w:spacing w:after="0" w:line="276" w:lineRule="auto"/>
        <w:ind w:firstLine="0"/>
        <w:rPr>
          <w:rFonts w:asciiTheme="minorHAnsi" w:eastAsia="Times New Roman" w:hAnsiTheme="minorHAnsi" w:cstheme="minorHAnsi"/>
          <w:color w:val="000000"/>
          <w:lang w:val="es-419"/>
        </w:rPr>
      </w:pPr>
    </w:p>
    <w:p w14:paraId="510AA97D"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roofErr w:type="gramStart"/>
      <w:r w:rsidRPr="003038A8">
        <w:rPr>
          <w:rFonts w:asciiTheme="minorHAnsi" w:hAnsiTheme="minorHAnsi" w:cstheme="minorHAnsi"/>
          <w:b/>
          <w:color w:val="000000"/>
        </w:rPr>
        <w:t>DÉCIMO.-</w:t>
      </w:r>
      <w:proofErr w:type="gramEnd"/>
      <w:r w:rsidRPr="003038A8">
        <w:rPr>
          <w:rFonts w:asciiTheme="minorHAnsi" w:hAnsiTheme="minorHAnsi" w:cstheme="minorHAnsi"/>
          <w:color w:val="000000"/>
        </w:rPr>
        <w:t xml:space="preserve"> Las disposiciones relacionadas con el equilibrio presupuestario y la responsabilidad hacendaria de los Municipios a que se refiere el Capítulo II del Título Segundo de la Ley de Disciplina Financiera de</w:t>
      </w:r>
      <w:r w:rsidRPr="003038A8">
        <w:rPr>
          <w:rFonts w:asciiTheme="minorHAnsi" w:hAnsiTheme="minorHAnsi" w:cstheme="minorHAnsi"/>
          <w:color w:val="000000"/>
          <w:lang w:val="es-419"/>
        </w:rPr>
        <w:t xml:space="preserve"> </w:t>
      </w:r>
      <w:r w:rsidRPr="003038A8">
        <w:rPr>
          <w:rFonts w:asciiTheme="minorHAnsi" w:hAnsiTheme="minorHAnsi" w:cstheme="minorHAnsi"/>
          <w:color w:val="000000"/>
        </w:rPr>
        <w:t>las Entidades Federativas y los Municipios, entrarán en vigor para efectos del ejercicio fiscal 2018, con las salvedades previstas en los transitorios Décimo Primero y los que apliquen de acuerdo al artículo 21 de dicha Ley.</w:t>
      </w:r>
    </w:p>
    <w:p w14:paraId="2114F78E"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3C69BF94"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b/>
          <w:color w:val="000000"/>
        </w:rPr>
        <w:t xml:space="preserve">DÉCIMO </w:t>
      </w:r>
      <w:proofErr w:type="gramStart"/>
      <w:r w:rsidRPr="003038A8">
        <w:rPr>
          <w:rFonts w:asciiTheme="minorHAnsi" w:hAnsiTheme="minorHAnsi" w:cstheme="minorHAnsi"/>
          <w:b/>
          <w:color w:val="000000"/>
        </w:rPr>
        <w:t>PRIMERO.-</w:t>
      </w:r>
      <w:proofErr w:type="gramEnd"/>
      <w:r w:rsidRPr="003038A8">
        <w:rPr>
          <w:rFonts w:asciiTheme="minorHAnsi" w:hAnsiTheme="minorHAnsi" w:cstheme="minorHAnsi"/>
          <w:b/>
          <w:color w:val="000000"/>
        </w:rPr>
        <w:t xml:space="preserve"> </w:t>
      </w:r>
      <w:r w:rsidRPr="003038A8">
        <w:rPr>
          <w:rFonts w:asciiTheme="minorHAnsi" w:hAnsiTheme="minorHAnsi" w:cstheme="minorHAnsi"/>
          <w:color w:val="000000"/>
        </w:rPr>
        <w:t>El porcentaje a que hace referencia el artículo 20 de la Ley de Disciplina Financiera de las Entidades Federativas y los Municipios, relativo a los adeudos del ejercicio fiscal anterior de los Municipios, será del 5.5 por ciento para el año 2018, 4.5 por ciento para el año 2019, 3.5 por ciento para el año 2020 y, a partir del año 2021 se estará al porcentaje establecido en dicho artículo.</w:t>
      </w:r>
    </w:p>
    <w:p w14:paraId="3FE7650F"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2B1CD78D"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b/>
          <w:color w:val="000000"/>
        </w:rPr>
        <w:lastRenderedPageBreak/>
        <w:t xml:space="preserve">DÉCIMO </w:t>
      </w:r>
      <w:proofErr w:type="gramStart"/>
      <w:r w:rsidRPr="003038A8">
        <w:rPr>
          <w:rFonts w:asciiTheme="minorHAnsi" w:hAnsiTheme="minorHAnsi" w:cstheme="minorHAnsi"/>
          <w:b/>
          <w:color w:val="000000"/>
        </w:rPr>
        <w:t>SEGUNDO.-</w:t>
      </w:r>
      <w:proofErr w:type="gramEnd"/>
      <w:r w:rsidRPr="003038A8">
        <w:rPr>
          <w:rFonts w:asciiTheme="minorHAnsi" w:hAnsiTheme="minorHAnsi" w:cstheme="minorHAnsi"/>
          <w:color w:val="000000"/>
        </w:rPr>
        <w:t xml:space="preserve"> La Comisión Nacional Bancaria y de Valores publicará las disposiciones a las que hace referencia el artículo 28 de la Ley de Disciplina Financiera de las Entidades Federativas y los Municipios, a más tardar a los 180 días naturales siguientes a la entrada en vigor del presente Decreto.</w:t>
      </w:r>
    </w:p>
    <w:p w14:paraId="0C8613AB"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0EAD39A0"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b/>
        </w:rPr>
        <w:t xml:space="preserve">DÉCIMO TERCERO.- </w:t>
      </w:r>
      <w:r w:rsidRPr="003038A8">
        <w:rPr>
          <w:rFonts w:asciiTheme="minorHAnsi" w:hAnsiTheme="minorHAnsi" w:cstheme="minorHAnsi"/>
        </w:rPr>
        <w:t>El Ejecutivo Federal, por conducto de la Secretaría de Hacienda y Crédito Público, no podrá otorgar la garantía del Gobierno Federal a las obligaciones constitutivas de deuda pública de Estados y Municipios asumidas entre el 1o. de enero de 2015 y la fecha en la que el Estado celebre el convenio referido en el Capítulo IV del Título Tercero de la Ley de Disciplina Financiera de las Entidades Federativas y los Municipios, salvo que se trate de deuda pública de los Estados y Municipios que haya sido contraída para refinanciar o reestructurar deuda pública asumida con anterioridad al 1o. de enero de 2015.</w:t>
      </w:r>
    </w:p>
    <w:p w14:paraId="268872F0"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5BAE236C"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b/>
          <w:color w:val="000000"/>
        </w:rPr>
        <w:t>DÉCIMO CUARTO.-</w:t>
      </w:r>
      <w:r w:rsidRPr="003038A8">
        <w:rPr>
          <w:rFonts w:asciiTheme="minorHAnsi" w:hAnsiTheme="minorHAnsi" w:cstheme="minorHAnsi"/>
          <w:color w:val="000000"/>
        </w:rPr>
        <w:t xml:space="preserve"> El Ejecutivo Federal, por conducto de la Secretaría de Hacienda y Crédito Público, podrá otorgar la garantía del Gobierno Federal a las obligaciones constitutivas de deuda pública de los Estados y Municipios, en términos del Capítulo IV del Título Tercero de la Ley de Disciplina Financiera de las Entidades Federativas y los Municipios, a partir de los 90 días siguientes a la entrada en vigor del presente Decreto en el Diario Oficial de la Federación, siempre y cuando el Estado y, en su caso Municipio correspondiente, cumpla con la publicación de su información financiera de acuerdo con las disposiciones</w:t>
      </w:r>
      <w:r w:rsidRPr="003038A8">
        <w:rPr>
          <w:rFonts w:asciiTheme="minorHAnsi" w:hAnsiTheme="minorHAnsi" w:cstheme="minorHAnsi"/>
          <w:color w:val="000000"/>
          <w:lang w:val="es-419"/>
        </w:rPr>
        <w:t xml:space="preserve"> </w:t>
      </w:r>
      <w:r w:rsidRPr="003038A8">
        <w:rPr>
          <w:rFonts w:asciiTheme="minorHAnsi" w:hAnsiTheme="minorHAnsi" w:cstheme="minorHAnsi"/>
          <w:color w:val="000000"/>
        </w:rPr>
        <w:t>de la Ley General de Contabilidad Gubernamental y las normas expedidas por el Consejo Nacional de Armonización Contable. Para tal efecto, los entes públicos deberán presentar la opinión de la entidad</w:t>
      </w:r>
      <w:r w:rsidRPr="003038A8">
        <w:rPr>
          <w:rFonts w:asciiTheme="minorHAnsi" w:hAnsiTheme="minorHAnsi" w:cstheme="minorHAnsi"/>
          <w:color w:val="000000"/>
          <w:lang w:val="es-419"/>
        </w:rPr>
        <w:t xml:space="preserve"> </w:t>
      </w:r>
      <w:r w:rsidRPr="003038A8">
        <w:rPr>
          <w:rFonts w:asciiTheme="minorHAnsi" w:hAnsiTheme="minorHAnsi" w:cstheme="minorHAnsi"/>
          <w:color w:val="000000"/>
        </w:rPr>
        <w:t>de fiscalización superior de la entidad federativa correspondiente, en la que manifieste si el ente público cumple con dicha disposición.</w:t>
      </w:r>
    </w:p>
    <w:p w14:paraId="4291D5F4"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6FC9C4CF"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color w:val="000000"/>
        </w:rPr>
        <w:t>Asimismo, para efectos del párrafo anterior, el Estado o Municipio deberá estar al corriente en el cumplimiento de las obligaciones establecidas en los transitorios Sexto y Séptimo, segundo párrafo, del Decreto por el que se reforman y adicionan diversas disposiciones de la Constitución Política de los Estados Unidos Mexicanos, en materia de disciplina financiera de las entidades federativas y los municipios, publicado el 26 de mayo de 2015 en el Diario Oficial de la Federación. En caso contrario, el Estado o Municipio no podrá acceder a la Deuda Estatal Garantizada, hasta su cumplimiento.</w:t>
      </w:r>
    </w:p>
    <w:p w14:paraId="2A902ADE"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77C94F40"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color w:val="000000"/>
        </w:rPr>
        <w:t>Adicionalmente, en tanto entra en operación el Sistema de Alertas en los términos establecidos en el siguiente artículo transitorio, los convenios que se formalicen con la Deuda Estatal Garantizada deberán remitirse a la comisión legislativa bicameral para su análisis y opinión correspondiente. Una vez que entre en operación el Sistema de Alertas se aplicará lo dispuesto en el artículo 38 de la Ley de Disciplina Financiera de las Entidades Federativas y los Municipios.</w:t>
      </w:r>
    </w:p>
    <w:p w14:paraId="00F24AD5"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6A2D752A"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b/>
          <w:color w:val="000000"/>
        </w:rPr>
        <w:lastRenderedPageBreak/>
        <w:t xml:space="preserve">DÉCIMO </w:t>
      </w:r>
      <w:proofErr w:type="gramStart"/>
      <w:r w:rsidRPr="003038A8">
        <w:rPr>
          <w:rFonts w:asciiTheme="minorHAnsi" w:hAnsiTheme="minorHAnsi" w:cstheme="minorHAnsi"/>
          <w:b/>
          <w:color w:val="000000"/>
        </w:rPr>
        <w:t>QUINTO.-</w:t>
      </w:r>
      <w:proofErr w:type="gramEnd"/>
      <w:r w:rsidRPr="003038A8">
        <w:rPr>
          <w:rFonts w:asciiTheme="minorHAnsi" w:hAnsiTheme="minorHAnsi" w:cstheme="minorHAnsi"/>
          <w:color w:val="000000"/>
        </w:rPr>
        <w:t xml:space="preserve"> El Sistema de Alertas a que se refiere el Capítulo V del Título Tercero de la Ley de Disciplina Financiera de las Entidades Federativas y los Municipios entrará en operación, a más tardar el 1o. de abril de 2017.</w:t>
      </w:r>
    </w:p>
    <w:p w14:paraId="6CF4B767"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032CEC59"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color w:val="000000"/>
        </w:rPr>
        <w:t>El Ejecutivo Federal deberá emitir el reglamento a que se refiere el Capítulo citado en el párrafo anterior,</w:t>
      </w:r>
      <w:r w:rsidRPr="003038A8">
        <w:rPr>
          <w:rFonts w:asciiTheme="minorHAnsi" w:hAnsiTheme="minorHAnsi" w:cstheme="minorHAnsi"/>
          <w:color w:val="000000"/>
          <w:lang w:val="es-419"/>
        </w:rPr>
        <w:t xml:space="preserve"> </w:t>
      </w:r>
      <w:r w:rsidRPr="003038A8">
        <w:rPr>
          <w:rFonts w:asciiTheme="minorHAnsi" w:hAnsiTheme="minorHAnsi" w:cstheme="minorHAnsi"/>
          <w:color w:val="000000"/>
        </w:rPr>
        <w:t>a más tardar 180 días naturales siguientes a la entrada en vigor del presente Decreto.</w:t>
      </w:r>
    </w:p>
    <w:p w14:paraId="6D73C49B"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0D4A69F2"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r w:rsidRPr="003038A8">
        <w:rPr>
          <w:rFonts w:asciiTheme="minorHAnsi" w:hAnsiTheme="minorHAnsi" w:cstheme="minorHAnsi"/>
          <w:b/>
          <w:color w:val="000000"/>
        </w:rPr>
        <w:t xml:space="preserve">DÉCIMO </w:t>
      </w:r>
      <w:proofErr w:type="gramStart"/>
      <w:r w:rsidRPr="003038A8">
        <w:rPr>
          <w:rFonts w:asciiTheme="minorHAnsi" w:hAnsiTheme="minorHAnsi" w:cstheme="minorHAnsi"/>
          <w:b/>
          <w:color w:val="000000"/>
        </w:rPr>
        <w:t>SEXTO.-</w:t>
      </w:r>
      <w:proofErr w:type="gramEnd"/>
      <w:r w:rsidRPr="003038A8">
        <w:rPr>
          <w:rFonts w:asciiTheme="minorHAnsi" w:hAnsiTheme="minorHAnsi" w:cstheme="minorHAnsi"/>
          <w:color w:val="000000"/>
        </w:rPr>
        <w:t xml:space="preserve"> En el caso de los Entes Públicos que, a la entrada en vigor de la Ley de Disciplina Financiera de las Entidades Federativas y los Municipios, se ubiquen en un endeudamiento elevado conforme a la evaluación inicial del Sistema de Alertas, los convenios a que hacen referencia los artículos 34 y 47 de dicha Ley, podrán establecer un Techo de Financiamiento Neto distinto al señalado en el artículo 46</w:t>
      </w:r>
      <w:r w:rsidRPr="003038A8">
        <w:rPr>
          <w:rFonts w:asciiTheme="minorHAnsi" w:hAnsiTheme="minorHAnsi" w:cstheme="minorHAnsi"/>
          <w:color w:val="000000"/>
          <w:lang w:val="es-419"/>
        </w:rPr>
        <w:t xml:space="preserve"> </w:t>
      </w:r>
      <w:r w:rsidRPr="003038A8">
        <w:rPr>
          <w:rFonts w:asciiTheme="minorHAnsi" w:hAnsiTheme="minorHAnsi" w:cstheme="minorHAnsi"/>
          <w:color w:val="000000"/>
        </w:rPr>
        <w:t>de la misma.</w:t>
      </w:r>
    </w:p>
    <w:p w14:paraId="7ACF283A" w14:textId="77777777" w:rsidR="003038A8" w:rsidRPr="003038A8" w:rsidRDefault="003038A8" w:rsidP="003038A8">
      <w:pPr>
        <w:pStyle w:val="Texto"/>
        <w:spacing w:after="0" w:line="276" w:lineRule="auto"/>
        <w:ind w:firstLine="0"/>
        <w:rPr>
          <w:rFonts w:asciiTheme="minorHAnsi" w:hAnsiTheme="minorHAnsi" w:cstheme="minorHAnsi"/>
          <w:color w:val="000000"/>
          <w:lang w:val="es-419"/>
        </w:rPr>
      </w:pPr>
    </w:p>
    <w:p w14:paraId="78472590"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b/>
          <w:color w:val="000000"/>
        </w:rPr>
        <w:t xml:space="preserve">DÉCIMO </w:t>
      </w:r>
      <w:proofErr w:type="gramStart"/>
      <w:r w:rsidRPr="003038A8">
        <w:rPr>
          <w:rFonts w:asciiTheme="minorHAnsi" w:hAnsiTheme="minorHAnsi" w:cstheme="minorHAnsi"/>
          <w:b/>
          <w:color w:val="000000"/>
        </w:rPr>
        <w:t>SÉPTIMO.-</w:t>
      </w:r>
      <w:proofErr w:type="gramEnd"/>
      <w:r w:rsidRPr="003038A8">
        <w:rPr>
          <w:rFonts w:asciiTheme="minorHAnsi" w:hAnsiTheme="minorHAnsi" w:cstheme="minorHAnsi"/>
          <w:color w:val="000000"/>
        </w:rPr>
        <w:t xml:space="preserve"> Los recursos que sean otorgados a los Entes Públicos a través del esquema de los certificados de infraestructura educativa nacional, pertenecientes al Programa Escuelas al CIEN, quedarán exentos del reintegro que deba realizarse a la Tesorería de la Federación, señalado por el artículo 17 de la Ley de Disciplina Financiera de las </w:t>
      </w:r>
      <w:r w:rsidRPr="003038A8">
        <w:rPr>
          <w:rFonts w:asciiTheme="minorHAnsi" w:hAnsiTheme="minorHAnsi" w:cstheme="minorHAnsi"/>
        </w:rPr>
        <w:t>Entidades Federativas y los Municipios, y estarán a lo dispuesto en</w:t>
      </w:r>
      <w:r w:rsidRPr="003038A8">
        <w:rPr>
          <w:rFonts w:asciiTheme="minorHAnsi" w:hAnsiTheme="minorHAnsi" w:cstheme="minorHAnsi"/>
          <w:lang w:val="es-419"/>
        </w:rPr>
        <w:t xml:space="preserve"> </w:t>
      </w:r>
      <w:r w:rsidRPr="003038A8">
        <w:rPr>
          <w:rFonts w:asciiTheme="minorHAnsi" w:hAnsiTheme="minorHAnsi" w:cstheme="minorHAnsi"/>
        </w:rPr>
        <w:t>dicho programa.</w:t>
      </w:r>
    </w:p>
    <w:p w14:paraId="5C79061D"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29EC69AB"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b/>
        </w:rPr>
        <w:t xml:space="preserve">DÉCIMO </w:t>
      </w:r>
      <w:proofErr w:type="gramStart"/>
      <w:r w:rsidRPr="003038A8">
        <w:rPr>
          <w:rFonts w:asciiTheme="minorHAnsi" w:hAnsiTheme="minorHAnsi" w:cstheme="minorHAnsi"/>
          <w:b/>
        </w:rPr>
        <w:t>OCTAVO.-</w:t>
      </w:r>
      <w:proofErr w:type="gramEnd"/>
      <w:r w:rsidRPr="003038A8">
        <w:rPr>
          <w:rFonts w:asciiTheme="minorHAnsi" w:hAnsiTheme="minorHAnsi" w:cstheme="minorHAnsi"/>
        </w:rPr>
        <w:t xml:space="preserve"> El Registro Público Único a que se refiere el Capítulo VI del Título Tercero de la Ley de Disciplina Financiera de las Entidades Federativas y los Municipios sustituirá al Registro de Obligaciones</w:t>
      </w:r>
      <w:r w:rsidRPr="003038A8">
        <w:rPr>
          <w:rFonts w:asciiTheme="minorHAnsi" w:hAnsiTheme="minorHAnsi" w:cstheme="minorHAnsi"/>
          <w:lang w:val="es-419"/>
        </w:rPr>
        <w:t xml:space="preserve"> </w:t>
      </w:r>
      <w:r w:rsidRPr="003038A8">
        <w:rPr>
          <w:rFonts w:asciiTheme="minorHAnsi" w:hAnsiTheme="minorHAnsi" w:cstheme="minorHAnsi"/>
        </w:rPr>
        <w:t>y Empréstitos de Entidades y Municipios y entrará en operación, a más tardar el 1o. de abril de 2017.</w:t>
      </w:r>
    </w:p>
    <w:p w14:paraId="6D9E8482"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754E62B0"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rPr>
        <w:t>El Ejecutivo Federal deberá emitir el reglamento a que se refiere el Capítulo citado en el párrafo anterior, a más tardar 180 días naturales siguientes a la entrada en vigor del presente Decreto.</w:t>
      </w:r>
    </w:p>
    <w:p w14:paraId="5B2CF6B1"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6700CEC6"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rPr>
        <w:t>Los trámites iniciados ante el Registro de Obligaciones y Empréstitos de Entidades y Municipios, con anterioridad a la entrada en vigor del Registro Público Único, se llevarán a cabo de conformidad con las disposiciones vigentes en la fecha de inicio del trámite.</w:t>
      </w:r>
    </w:p>
    <w:p w14:paraId="2509600B"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73B63EDD"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rPr>
        <w:t>Las referencias al Registro de Obligaciones y Empréstitos de Entidades y Municipios en las leyes y disposiciones administrativas, así como en cualquier otro acto jurídico, se entenderán hechas al Registro Público Único.</w:t>
      </w:r>
    </w:p>
    <w:p w14:paraId="31969F52"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7A6ACA27"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b/>
        </w:rPr>
        <w:t xml:space="preserve">DÉCIMO </w:t>
      </w:r>
      <w:proofErr w:type="gramStart"/>
      <w:r w:rsidRPr="003038A8">
        <w:rPr>
          <w:rFonts w:asciiTheme="minorHAnsi" w:hAnsiTheme="minorHAnsi" w:cstheme="minorHAnsi"/>
          <w:b/>
        </w:rPr>
        <w:t>NOVENO.-</w:t>
      </w:r>
      <w:proofErr w:type="gramEnd"/>
      <w:r w:rsidRPr="003038A8">
        <w:rPr>
          <w:rFonts w:asciiTheme="minorHAnsi" w:hAnsiTheme="minorHAnsi" w:cstheme="minorHAnsi"/>
        </w:rPr>
        <w:t xml:space="preserve"> Las obligaciones establecidas en los Capítulos I, II y III del Título Tercero de la Ley de Disciplina Financiera de las Entidades Federativas y los Municipios relacionados con el Registro Público Único serán aplicables hasta la entrada en operación del mismo. En tanto, </w:t>
      </w:r>
      <w:r w:rsidRPr="003038A8">
        <w:rPr>
          <w:rFonts w:asciiTheme="minorHAnsi" w:hAnsiTheme="minorHAnsi" w:cstheme="minorHAnsi"/>
        </w:rPr>
        <w:lastRenderedPageBreak/>
        <w:t>seguirán vigentes las disposiciones del Registro de Obligaciones y Empréstitos de Entidades y Municipios.</w:t>
      </w:r>
    </w:p>
    <w:p w14:paraId="6DDA314D"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66A24FFB" w14:textId="77777777" w:rsidR="003038A8" w:rsidRPr="003038A8" w:rsidRDefault="003038A8" w:rsidP="003038A8">
      <w:pPr>
        <w:pStyle w:val="Texto"/>
        <w:spacing w:after="0" w:line="276" w:lineRule="auto"/>
        <w:ind w:firstLine="0"/>
        <w:rPr>
          <w:rFonts w:asciiTheme="minorHAnsi" w:hAnsiTheme="minorHAnsi" w:cstheme="minorHAnsi"/>
          <w:lang w:val="es-419"/>
        </w:rPr>
      </w:pPr>
      <w:proofErr w:type="gramStart"/>
      <w:r w:rsidRPr="003038A8">
        <w:rPr>
          <w:rFonts w:asciiTheme="minorHAnsi" w:hAnsiTheme="minorHAnsi" w:cstheme="minorHAnsi"/>
          <w:b/>
        </w:rPr>
        <w:t>VIGÉSIMO.-</w:t>
      </w:r>
      <w:proofErr w:type="gramEnd"/>
      <w:r w:rsidRPr="003038A8">
        <w:rPr>
          <w:rFonts w:asciiTheme="minorHAnsi" w:hAnsiTheme="minorHAnsi" w:cstheme="minorHAnsi"/>
          <w:b/>
        </w:rPr>
        <w:t xml:space="preserve"> </w:t>
      </w:r>
      <w:r w:rsidRPr="003038A8">
        <w:rPr>
          <w:rFonts w:asciiTheme="minorHAnsi" w:hAnsiTheme="minorHAnsi" w:cstheme="minorHAnsi"/>
        </w:rPr>
        <w:t>El Consejo Nacional de Armonización Contable deberá emitir, en un plazo máximo de 180 días naturales siguientes a la entrada en vigor del presente Decreto, las normas necesarias para identificar el gasto realizado con recursos provenientes de ingresos de libre disposición, transferencias federales etiquetadas y deuda pública, en los términos definidos en el artículo 2 de la Ley de Disciplina Financiera de las Entidades Federativas y los Municipios.</w:t>
      </w:r>
    </w:p>
    <w:p w14:paraId="7BE33782"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56D56292"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b/>
        </w:rPr>
        <w:t xml:space="preserve">VIGÉSIMO </w:t>
      </w:r>
      <w:proofErr w:type="gramStart"/>
      <w:r w:rsidRPr="003038A8">
        <w:rPr>
          <w:rFonts w:asciiTheme="minorHAnsi" w:hAnsiTheme="minorHAnsi" w:cstheme="minorHAnsi"/>
          <w:b/>
        </w:rPr>
        <w:t>PRIMERO.-</w:t>
      </w:r>
      <w:proofErr w:type="gramEnd"/>
      <w:r w:rsidRPr="003038A8">
        <w:rPr>
          <w:rFonts w:asciiTheme="minorHAnsi" w:hAnsiTheme="minorHAnsi" w:cstheme="minorHAnsi"/>
          <w:b/>
        </w:rPr>
        <w:t xml:space="preserve"> </w:t>
      </w:r>
      <w:r w:rsidRPr="003038A8">
        <w:rPr>
          <w:rFonts w:asciiTheme="minorHAnsi" w:hAnsiTheme="minorHAnsi" w:cstheme="minorHAnsi"/>
        </w:rPr>
        <w:t>Las menciones que en las leyes, reglamentos, decretos y cualquier disposición administrativa, así como en contratos, convenios y cualquier instrumento jurídico se hagan a la Ley General de Deuda Pública, se entenderán referidas a la Ley Federal de Deuda Pública.</w:t>
      </w:r>
    </w:p>
    <w:p w14:paraId="53336E0E"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7711E1F4" w14:textId="77777777" w:rsidR="003038A8" w:rsidRPr="003038A8" w:rsidRDefault="003038A8" w:rsidP="003038A8">
      <w:pPr>
        <w:pStyle w:val="Texto"/>
        <w:spacing w:after="0" w:line="276" w:lineRule="auto"/>
        <w:ind w:firstLine="0"/>
        <w:rPr>
          <w:rFonts w:asciiTheme="minorHAnsi" w:hAnsiTheme="minorHAnsi" w:cstheme="minorHAnsi"/>
          <w:b/>
          <w:lang w:val="es-419"/>
        </w:rPr>
      </w:pPr>
      <w:r w:rsidRPr="003038A8">
        <w:rPr>
          <w:rFonts w:asciiTheme="minorHAnsi" w:hAnsiTheme="minorHAnsi" w:cstheme="minorHAnsi"/>
        </w:rPr>
        <w:t xml:space="preserve">Ciudad de México, a 17 de marzo de 2016.- </w:t>
      </w:r>
      <w:r w:rsidRPr="003038A8">
        <w:rPr>
          <w:rFonts w:asciiTheme="minorHAnsi" w:hAnsiTheme="minorHAnsi" w:cstheme="minorHAnsi"/>
          <w:lang w:val="en-US"/>
        </w:rPr>
        <w:t xml:space="preserve">Sen. </w:t>
      </w:r>
      <w:r w:rsidRPr="003038A8">
        <w:rPr>
          <w:rFonts w:asciiTheme="minorHAnsi" w:hAnsiTheme="minorHAnsi" w:cstheme="minorHAnsi"/>
          <w:b/>
          <w:lang w:val="en-US"/>
        </w:rPr>
        <w:t xml:space="preserve">Roberto Gil </w:t>
      </w:r>
      <w:proofErr w:type="spellStart"/>
      <w:r w:rsidRPr="003038A8">
        <w:rPr>
          <w:rFonts w:asciiTheme="minorHAnsi" w:hAnsiTheme="minorHAnsi" w:cstheme="minorHAnsi"/>
          <w:b/>
          <w:lang w:val="en-US"/>
        </w:rPr>
        <w:t>Zuarth</w:t>
      </w:r>
      <w:proofErr w:type="spellEnd"/>
      <w:r w:rsidRPr="003038A8">
        <w:rPr>
          <w:rFonts w:asciiTheme="minorHAnsi" w:hAnsiTheme="minorHAnsi" w:cstheme="minorHAnsi"/>
          <w:lang w:val="en-US"/>
        </w:rPr>
        <w:t xml:space="preserve">, </w:t>
      </w:r>
      <w:proofErr w:type="spellStart"/>
      <w:proofErr w:type="gramStart"/>
      <w:r w:rsidRPr="003038A8">
        <w:rPr>
          <w:rFonts w:asciiTheme="minorHAnsi" w:hAnsiTheme="minorHAnsi" w:cstheme="minorHAnsi"/>
          <w:lang w:val="en-US"/>
        </w:rPr>
        <w:t>Presidente</w:t>
      </w:r>
      <w:proofErr w:type="spellEnd"/>
      <w:r w:rsidRPr="003038A8">
        <w:rPr>
          <w:rFonts w:asciiTheme="minorHAnsi" w:hAnsiTheme="minorHAnsi" w:cstheme="minorHAnsi"/>
          <w:lang w:val="en-US"/>
        </w:rPr>
        <w:t>.-</w:t>
      </w:r>
      <w:proofErr w:type="gramEnd"/>
      <w:r w:rsidRPr="003038A8">
        <w:rPr>
          <w:rFonts w:asciiTheme="minorHAnsi" w:hAnsiTheme="minorHAnsi" w:cstheme="minorHAnsi"/>
          <w:lang w:val="en-US"/>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José de Jesús Zambrano Grijalva</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Sen. </w:t>
      </w:r>
      <w:r w:rsidRPr="003038A8">
        <w:rPr>
          <w:rFonts w:asciiTheme="minorHAnsi" w:hAnsiTheme="minorHAnsi" w:cstheme="minorHAnsi"/>
          <w:b/>
        </w:rPr>
        <w:t xml:space="preserve">Hilda </w:t>
      </w:r>
      <w:proofErr w:type="spellStart"/>
      <w:r w:rsidRPr="003038A8">
        <w:rPr>
          <w:rFonts w:asciiTheme="minorHAnsi" w:hAnsiTheme="minorHAnsi" w:cstheme="minorHAnsi"/>
          <w:b/>
        </w:rPr>
        <w:t>Esthela</w:t>
      </w:r>
      <w:proofErr w:type="spellEnd"/>
      <w:r w:rsidRPr="003038A8">
        <w:rPr>
          <w:rFonts w:asciiTheme="minorHAnsi" w:hAnsiTheme="minorHAnsi" w:cstheme="minorHAnsi"/>
          <w:b/>
        </w:rPr>
        <w:t xml:space="preserve"> Flores Escalera</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 xml:space="preserve">Ramón </w:t>
      </w:r>
      <w:proofErr w:type="spellStart"/>
      <w:r w:rsidRPr="003038A8">
        <w:rPr>
          <w:rFonts w:asciiTheme="minorHAnsi" w:hAnsiTheme="minorHAnsi" w:cstheme="minorHAnsi"/>
          <w:b/>
        </w:rPr>
        <w:t>Bañales</w:t>
      </w:r>
      <w:proofErr w:type="spellEnd"/>
      <w:r w:rsidRPr="003038A8">
        <w:rPr>
          <w:rFonts w:asciiTheme="minorHAnsi" w:hAnsiTheme="minorHAnsi" w:cstheme="minorHAnsi"/>
          <w:b/>
        </w:rPr>
        <w:t xml:space="preserve"> </w:t>
      </w:r>
      <w:proofErr w:type="spellStart"/>
      <w:r w:rsidRPr="003038A8">
        <w:rPr>
          <w:rFonts w:asciiTheme="minorHAnsi" w:hAnsiTheme="minorHAnsi" w:cstheme="minorHAnsi"/>
          <w:b/>
        </w:rPr>
        <w:t>Arambula</w:t>
      </w:r>
      <w:proofErr w:type="spellEnd"/>
      <w:r w:rsidRPr="003038A8">
        <w:rPr>
          <w:rFonts w:asciiTheme="minorHAnsi" w:hAnsiTheme="minorHAnsi" w:cstheme="minorHAnsi"/>
        </w:rPr>
        <w:t xml:space="preserve">, </w:t>
      </w:r>
      <w:proofErr w:type="gramStart"/>
      <w:r w:rsidRPr="003038A8">
        <w:rPr>
          <w:rFonts w:asciiTheme="minorHAnsi" w:hAnsiTheme="minorHAnsi" w:cstheme="minorHAnsi"/>
        </w:rPr>
        <w:t>Secretario.-</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041649CD"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6619F032" w14:textId="37E6CE0A" w:rsid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abril de dos mil </w:t>
      </w:r>
      <w:proofErr w:type="gramStart"/>
      <w:r w:rsidRPr="003038A8">
        <w:rPr>
          <w:rFonts w:asciiTheme="minorHAnsi" w:hAnsiTheme="minorHAnsi" w:cstheme="minorHAnsi"/>
        </w:rPr>
        <w:t>dieciséis.-</w:t>
      </w:r>
      <w:proofErr w:type="gramEnd"/>
      <w:r w:rsidRPr="003038A8">
        <w:rPr>
          <w:rFonts w:asciiTheme="minorHAnsi" w:hAnsiTheme="minorHAnsi" w:cstheme="minorHAnsi"/>
        </w:rPr>
        <w:t xml:space="preserve"> </w:t>
      </w:r>
      <w:r w:rsidRPr="003038A8">
        <w:rPr>
          <w:rFonts w:asciiTheme="minorHAnsi" w:hAnsiTheme="minorHAnsi" w:cstheme="minorHAnsi"/>
          <w:b/>
        </w:rPr>
        <w:t>Enrique Peña Nieto</w:t>
      </w:r>
      <w:r w:rsidRPr="003038A8">
        <w:rPr>
          <w:rFonts w:asciiTheme="minorHAnsi" w:hAnsiTheme="minorHAnsi" w:cstheme="minorHAnsi"/>
        </w:rPr>
        <w:t xml:space="preserve">.- Rúbrica.- El Secretario de Gobernación, </w:t>
      </w:r>
      <w:r w:rsidRPr="003038A8">
        <w:rPr>
          <w:rFonts w:asciiTheme="minorHAnsi" w:hAnsiTheme="minorHAnsi" w:cstheme="minorHAnsi"/>
          <w:b/>
        </w:rPr>
        <w:t>Miguel Ángel Osorio Chong</w:t>
      </w:r>
      <w:r w:rsidRPr="003038A8">
        <w:rPr>
          <w:rFonts w:asciiTheme="minorHAnsi" w:hAnsiTheme="minorHAnsi" w:cstheme="minorHAnsi"/>
        </w:rPr>
        <w:t>.- Rúbrica.</w:t>
      </w:r>
    </w:p>
    <w:p w14:paraId="2C7B1998" w14:textId="0991AC65" w:rsidR="005A03D7" w:rsidRDefault="005A03D7" w:rsidP="003038A8">
      <w:pPr>
        <w:pStyle w:val="Texto"/>
        <w:spacing w:after="0" w:line="276" w:lineRule="auto"/>
        <w:ind w:firstLine="0"/>
        <w:rPr>
          <w:rFonts w:asciiTheme="minorHAnsi" w:hAnsiTheme="minorHAnsi" w:cstheme="minorHAnsi"/>
        </w:rPr>
      </w:pPr>
    </w:p>
    <w:p w14:paraId="348F5FCE" w14:textId="7B5B35C1" w:rsidR="005A03D7" w:rsidRDefault="005A03D7" w:rsidP="003038A8">
      <w:pPr>
        <w:pStyle w:val="Texto"/>
        <w:spacing w:after="0" w:line="276" w:lineRule="auto"/>
        <w:ind w:firstLine="0"/>
        <w:rPr>
          <w:rFonts w:asciiTheme="minorHAnsi" w:hAnsiTheme="minorHAnsi" w:cstheme="minorHAnsi"/>
        </w:rPr>
      </w:pPr>
    </w:p>
    <w:p w14:paraId="752A17BC" w14:textId="6ADD736B" w:rsidR="005A03D7" w:rsidRDefault="005A03D7" w:rsidP="003038A8">
      <w:pPr>
        <w:pStyle w:val="Texto"/>
        <w:spacing w:after="0" w:line="276" w:lineRule="auto"/>
        <w:ind w:firstLine="0"/>
        <w:rPr>
          <w:rFonts w:asciiTheme="minorHAnsi" w:hAnsiTheme="minorHAnsi" w:cstheme="minorHAnsi"/>
        </w:rPr>
      </w:pPr>
    </w:p>
    <w:p w14:paraId="4CA1ADE8" w14:textId="7199759E" w:rsidR="005A03D7" w:rsidRDefault="005A03D7" w:rsidP="003038A8">
      <w:pPr>
        <w:pStyle w:val="Texto"/>
        <w:spacing w:after="0" w:line="276" w:lineRule="auto"/>
        <w:ind w:firstLine="0"/>
        <w:rPr>
          <w:rFonts w:asciiTheme="minorHAnsi" w:hAnsiTheme="minorHAnsi" w:cstheme="minorHAnsi"/>
        </w:rPr>
      </w:pPr>
    </w:p>
    <w:p w14:paraId="27423486" w14:textId="31E5B18D" w:rsidR="005A03D7" w:rsidRDefault="005A03D7" w:rsidP="003038A8">
      <w:pPr>
        <w:pStyle w:val="Texto"/>
        <w:spacing w:after="0" w:line="276" w:lineRule="auto"/>
        <w:ind w:firstLine="0"/>
        <w:rPr>
          <w:rFonts w:asciiTheme="minorHAnsi" w:hAnsiTheme="minorHAnsi" w:cstheme="minorHAnsi"/>
        </w:rPr>
      </w:pPr>
    </w:p>
    <w:p w14:paraId="53D942E4" w14:textId="50E80868" w:rsidR="005A03D7" w:rsidRDefault="005A03D7" w:rsidP="003038A8">
      <w:pPr>
        <w:pStyle w:val="Texto"/>
        <w:spacing w:after="0" w:line="276" w:lineRule="auto"/>
        <w:ind w:firstLine="0"/>
        <w:rPr>
          <w:rFonts w:asciiTheme="minorHAnsi" w:hAnsiTheme="minorHAnsi" w:cstheme="minorHAnsi"/>
        </w:rPr>
      </w:pPr>
    </w:p>
    <w:p w14:paraId="709766FA" w14:textId="7B5685EB" w:rsidR="005A03D7" w:rsidRDefault="005A03D7" w:rsidP="003038A8">
      <w:pPr>
        <w:pStyle w:val="Texto"/>
        <w:spacing w:after="0" w:line="276" w:lineRule="auto"/>
        <w:ind w:firstLine="0"/>
        <w:rPr>
          <w:rFonts w:asciiTheme="minorHAnsi" w:hAnsiTheme="minorHAnsi" w:cstheme="minorHAnsi"/>
        </w:rPr>
      </w:pPr>
    </w:p>
    <w:p w14:paraId="415C8760" w14:textId="15C24339" w:rsidR="005A03D7" w:rsidRDefault="005A03D7" w:rsidP="003038A8">
      <w:pPr>
        <w:pStyle w:val="Texto"/>
        <w:spacing w:after="0" w:line="276" w:lineRule="auto"/>
        <w:ind w:firstLine="0"/>
        <w:rPr>
          <w:rFonts w:asciiTheme="minorHAnsi" w:hAnsiTheme="minorHAnsi" w:cstheme="minorHAnsi"/>
        </w:rPr>
      </w:pPr>
    </w:p>
    <w:p w14:paraId="589990E9" w14:textId="1659251F" w:rsidR="005A03D7" w:rsidRDefault="005A03D7" w:rsidP="003038A8">
      <w:pPr>
        <w:pStyle w:val="Texto"/>
        <w:spacing w:after="0" w:line="276" w:lineRule="auto"/>
        <w:ind w:firstLine="0"/>
        <w:rPr>
          <w:rFonts w:asciiTheme="minorHAnsi" w:hAnsiTheme="minorHAnsi" w:cstheme="minorHAnsi"/>
        </w:rPr>
      </w:pPr>
    </w:p>
    <w:p w14:paraId="74F1CE01" w14:textId="52759495" w:rsidR="005A03D7" w:rsidRDefault="005A03D7" w:rsidP="003038A8">
      <w:pPr>
        <w:pStyle w:val="Texto"/>
        <w:spacing w:after="0" w:line="276" w:lineRule="auto"/>
        <w:ind w:firstLine="0"/>
        <w:rPr>
          <w:rFonts w:asciiTheme="minorHAnsi" w:hAnsiTheme="minorHAnsi" w:cstheme="minorHAnsi"/>
        </w:rPr>
      </w:pPr>
    </w:p>
    <w:p w14:paraId="03D1ED07" w14:textId="277ED14E" w:rsidR="005A03D7" w:rsidRDefault="005A03D7" w:rsidP="003038A8">
      <w:pPr>
        <w:pStyle w:val="Texto"/>
        <w:spacing w:after="0" w:line="276" w:lineRule="auto"/>
        <w:ind w:firstLine="0"/>
        <w:rPr>
          <w:rFonts w:asciiTheme="minorHAnsi" w:hAnsiTheme="minorHAnsi" w:cstheme="minorHAnsi"/>
        </w:rPr>
      </w:pPr>
    </w:p>
    <w:p w14:paraId="473053CF" w14:textId="240C0810" w:rsidR="005A03D7" w:rsidRDefault="005A03D7" w:rsidP="003038A8">
      <w:pPr>
        <w:pStyle w:val="Texto"/>
        <w:spacing w:after="0" w:line="276" w:lineRule="auto"/>
        <w:ind w:firstLine="0"/>
        <w:rPr>
          <w:rFonts w:asciiTheme="minorHAnsi" w:hAnsiTheme="minorHAnsi" w:cstheme="minorHAnsi"/>
        </w:rPr>
      </w:pPr>
    </w:p>
    <w:p w14:paraId="7C9E1BCF" w14:textId="589DD7C6" w:rsidR="005A03D7" w:rsidRDefault="005A03D7" w:rsidP="003038A8">
      <w:pPr>
        <w:pStyle w:val="Texto"/>
        <w:spacing w:after="0" w:line="276" w:lineRule="auto"/>
        <w:ind w:firstLine="0"/>
        <w:rPr>
          <w:rFonts w:asciiTheme="minorHAnsi" w:hAnsiTheme="minorHAnsi" w:cstheme="minorHAnsi"/>
        </w:rPr>
      </w:pPr>
    </w:p>
    <w:p w14:paraId="3A6B9F45" w14:textId="77777777" w:rsidR="005A03D7" w:rsidRDefault="005A03D7" w:rsidP="003038A8">
      <w:pPr>
        <w:pStyle w:val="Texto"/>
        <w:spacing w:after="0" w:line="276" w:lineRule="auto"/>
        <w:ind w:firstLine="0"/>
        <w:rPr>
          <w:rFonts w:asciiTheme="minorHAnsi" w:hAnsiTheme="minorHAnsi" w:cstheme="minorHAnsi"/>
        </w:rPr>
      </w:pPr>
    </w:p>
    <w:p w14:paraId="6C4D0F1C" w14:textId="63498FCB" w:rsidR="005A03D7" w:rsidRDefault="005A03D7" w:rsidP="003038A8">
      <w:pPr>
        <w:pStyle w:val="Texto"/>
        <w:spacing w:after="0" w:line="276" w:lineRule="auto"/>
        <w:ind w:firstLine="0"/>
        <w:rPr>
          <w:rFonts w:asciiTheme="minorHAnsi" w:hAnsiTheme="minorHAnsi" w:cstheme="minorHAnsi"/>
        </w:rPr>
      </w:pPr>
    </w:p>
    <w:p w14:paraId="181E4ADF" w14:textId="5D2B049B" w:rsidR="005A03D7" w:rsidRDefault="005A03D7" w:rsidP="003038A8">
      <w:pPr>
        <w:pStyle w:val="Texto"/>
        <w:spacing w:after="0" w:line="276" w:lineRule="auto"/>
        <w:ind w:firstLine="0"/>
        <w:rPr>
          <w:rFonts w:asciiTheme="minorHAnsi" w:hAnsiTheme="minorHAnsi" w:cstheme="minorHAnsi"/>
        </w:rPr>
      </w:pPr>
    </w:p>
    <w:p w14:paraId="0C20AD3F" w14:textId="7050450A" w:rsidR="003038A8" w:rsidRPr="003038A8" w:rsidRDefault="003038A8" w:rsidP="00DC674A">
      <w:pPr>
        <w:shd w:val="clear" w:color="auto" w:fill="253746" w:themeFill="background2"/>
        <w:rPr>
          <w:b/>
          <w:bCs/>
        </w:rPr>
      </w:pPr>
      <w:r w:rsidRPr="00DC674A">
        <w:rPr>
          <w:b/>
          <w:bCs/>
        </w:rPr>
        <w:lastRenderedPageBreak/>
        <w:t>DECRETO POR EL QUE SE EXPIDE LA LEY DE FISCALIZACIÓN Y RENDICIÓN DE CUENTAS DE LA FEDERACIÓN; Y SE REFORMAN EL ARTÍCULO 49 DE LA LEY DE COORDINACIÓN FISCAL, Y EL ARTÍCULO 70 DE LA LEY GENERAL DE CONTABILIDAD GUBERNAMENTAL.</w:t>
      </w:r>
    </w:p>
    <w:p w14:paraId="5CA2FFC2"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743AA651"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lang w:val="es-419"/>
        </w:rPr>
      </w:pPr>
      <w:r w:rsidRPr="003038A8">
        <w:rPr>
          <w:rFonts w:asciiTheme="minorHAnsi" w:hAnsiTheme="minorHAnsi" w:cstheme="minorHAnsi"/>
          <w:b w:val="0"/>
          <w:bCs/>
        </w:rPr>
        <w:t xml:space="preserve">Publicado en el Diario Oficial de la Federación el </w:t>
      </w:r>
      <w:r w:rsidRPr="003038A8">
        <w:rPr>
          <w:rFonts w:asciiTheme="minorHAnsi" w:hAnsiTheme="minorHAnsi" w:cstheme="minorHAnsi"/>
          <w:b w:val="0"/>
          <w:bCs/>
          <w:lang w:val="es-419"/>
        </w:rPr>
        <w:t>18 de julio de 2016</w:t>
      </w:r>
    </w:p>
    <w:p w14:paraId="090B6066"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lang w:val="es-ES"/>
        </w:rPr>
      </w:pPr>
    </w:p>
    <w:p w14:paraId="147DDCFC"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b/>
        </w:rPr>
        <w:t xml:space="preserve">ARTÍCULO </w:t>
      </w: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Se Reforma el artículo 49, párrafos primero, segundo y último, así como las fracciones III, IV y V, de la Ley de Coordinación Fiscal, para quedar como sigue:</w:t>
      </w:r>
    </w:p>
    <w:p w14:paraId="3B935E4D" w14:textId="77777777" w:rsidR="003038A8" w:rsidRPr="003038A8" w:rsidRDefault="003038A8" w:rsidP="003038A8">
      <w:pPr>
        <w:pStyle w:val="Texto"/>
        <w:spacing w:after="0" w:line="276" w:lineRule="auto"/>
        <w:rPr>
          <w:rFonts w:asciiTheme="minorHAnsi" w:hAnsiTheme="minorHAnsi" w:cstheme="minorHAnsi"/>
          <w:lang w:val="es-419"/>
        </w:rPr>
      </w:pPr>
    </w:p>
    <w:p w14:paraId="1F959700" w14:textId="77777777" w:rsidR="003038A8" w:rsidRPr="003038A8" w:rsidRDefault="003038A8" w:rsidP="003038A8">
      <w:pPr>
        <w:pStyle w:val="Texto"/>
        <w:spacing w:after="0" w:line="276" w:lineRule="auto"/>
        <w:rPr>
          <w:rFonts w:asciiTheme="minorHAnsi" w:hAnsiTheme="minorHAnsi" w:cstheme="minorHAnsi"/>
          <w:lang w:val="es-419"/>
        </w:rPr>
      </w:pPr>
      <w:r w:rsidRPr="003038A8">
        <w:rPr>
          <w:rFonts w:asciiTheme="minorHAnsi" w:hAnsiTheme="minorHAnsi" w:cstheme="minorHAnsi"/>
          <w:lang w:val="es-419"/>
        </w:rPr>
        <w:t>……….</w:t>
      </w:r>
    </w:p>
    <w:p w14:paraId="48CEAB79" w14:textId="77777777" w:rsidR="003038A8" w:rsidRPr="003038A8" w:rsidRDefault="003038A8" w:rsidP="003038A8">
      <w:pPr>
        <w:pStyle w:val="Texto"/>
        <w:spacing w:after="0" w:line="276" w:lineRule="auto"/>
        <w:rPr>
          <w:rFonts w:asciiTheme="minorHAnsi" w:hAnsiTheme="minorHAnsi" w:cstheme="minorHAnsi"/>
          <w:lang w:val="es-419"/>
        </w:rPr>
      </w:pPr>
    </w:p>
    <w:p w14:paraId="3B951DF2" w14:textId="77777777" w:rsidR="003038A8" w:rsidRPr="003038A8" w:rsidRDefault="003038A8" w:rsidP="003038A8">
      <w:pPr>
        <w:pStyle w:val="ANOTACION"/>
        <w:spacing w:before="0" w:after="0" w:line="276" w:lineRule="auto"/>
        <w:rPr>
          <w:rFonts w:asciiTheme="minorHAnsi" w:hAnsiTheme="minorHAnsi" w:cstheme="minorHAnsi"/>
          <w:lang w:val="es-419"/>
        </w:rPr>
      </w:pPr>
      <w:r w:rsidRPr="003038A8">
        <w:rPr>
          <w:rFonts w:asciiTheme="minorHAnsi" w:hAnsiTheme="minorHAnsi" w:cstheme="minorHAnsi"/>
        </w:rPr>
        <w:t>TRANSITORIOS</w:t>
      </w:r>
    </w:p>
    <w:p w14:paraId="62AA9059" w14:textId="77777777" w:rsidR="003038A8" w:rsidRPr="003038A8" w:rsidRDefault="003038A8" w:rsidP="003038A8">
      <w:pPr>
        <w:pStyle w:val="ANOTACION"/>
        <w:spacing w:before="0" w:after="0" w:line="276" w:lineRule="auto"/>
        <w:rPr>
          <w:rFonts w:asciiTheme="minorHAnsi" w:hAnsiTheme="minorHAnsi" w:cstheme="minorHAnsi"/>
          <w:lang w:val="es-419"/>
        </w:rPr>
      </w:pPr>
    </w:p>
    <w:p w14:paraId="44709274" w14:textId="77777777" w:rsidR="003038A8" w:rsidRPr="003038A8" w:rsidRDefault="003038A8" w:rsidP="003038A8">
      <w:pPr>
        <w:pStyle w:val="Texto"/>
        <w:spacing w:after="0" w:line="276" w:lineRule="auto"/>
        <w:ind w:firstLine="0"/>
        <w:rPr>
          <w:rFonts w:asciiTheme="minorHAnsi" w:hAnsiTheme="minorHAnsi" w:cstheme="minorHAnsi"/>
          <w:lang w:val="es-419"/>
        </w:rPr>
      </w:pPr>
      <w:proofErr w:type="gramStart"/>
      <w:r w:rsidRPr="003038A8">
        <w:rPr>
          <w:rFonts w:asciiTheme="minorHAnsi" w:hAnsiTheme="minorHAnsi" w:cstheme="minorHAnsi"/>
          <w:b/>
        </w:rPr>
        <w:t>PRIMERO.-</w:t>
      </w:r>
      <w:proofErr w:type="gramEnd"/>
      <w:r w:rsidRPr="003038A8">
        <w:rPr>
          <w:rFonts w:asciiTheme="minorHAnsi" w:hAnsiTheme="minorHAnsi" w:cstheme="minorHAnsi"/>
          <w:b/>
        </w:rPr>
        <w:t xml:space="preserve"> </w:t>
      </w:r>
      <w:r w:rsidRPr="003038A8">
        <w:rPr>
          <w:rFonts w:asciiTheme="minorHAnsi" w:hAnsiTheme="minorHAnsi" w:cstheme="minorHAnsi"/>
        </w:rPr>
        <w:t>El presente Decreto entrará en vigor al día siguiente de su publicación en el Diario Oficial de la Federación, sin perjuicio de lo previsto en los transitorios siguientes.</w:t>
      </w:r>
    </w:p>
    <w:p w14:paraId="2DAF4A1A"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38BA98BE" w14:textId="77777777" w:rsidR="003038A8" w:rsidRPr="003038A8" w:rsidRDefault="003038A8" w:rsidP="003038A8">
      <w:pPr>
        <w:pStyle w:val="Texto"/>
        <w:spacing w:after="0" w:line="276" w:lineRule="auto"/>
        <w:ind w:firstLine="0"/>
        <w:rPr>
          <w:rFonts w:asciiTheme="minorHAnsi" w:hAnsiTheme="minorHAnsi" w:cstheme="minorHAnsi"/>
          <w:lang w:val="es-419"/>
        </w:rPr>
      </w:pPr>
      <w:proofErr w:type="gramStart"/>
      <w:r w:rsidRPr="003038A8">
        <w:rPr>
          <w:rFonts w:asciiTheme="minorHAnsi" w:hAnsiTheme="minorHAnsi" w:cstheme="minorHAnsi"/>
          <w:b/>
        </w:rPr>
        <w:t>SEGUNDO.-</w:t>
      </w:r>
      <w:proofErr w:type="gramEnd"/>
      <w:r w:rsidRPr="003038A8">
        <w:rPr>
          <w:rFonts w:asciiTheme="minorHAnsi" w:hAnsiTheme="minorHAnsi" w:cstheme="minorHAnsi"/>
        </w:rPr>
        <w:t xml:space="preserve"> Las referencias, remisiones o contenidos del presente Decreto que estén vinculados con la aplicación de la Ley General del Sistema Nacional Anticorrupción, de la Ley General de Responsabilidades Administrativas y de las nuevas facultades del Tribunal Federal de Justicia Administrativa, entrarán en vigor cuando dichos ordenamientos se encuentren vigentes.</w:t>
      </w:r>
    </w:p>
    <w:p w14:paraId="69828DEF"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508BECA7" w14:textId="77777777" w:rsidR="003038A8" w:rsidRPr="003038A8" w:rsidRDefault="003038A8" w:rsidP="003038A8">
      <w:pPr>
        <w:pStyle w:val="Texto"/>
        <w:spacing w:after="0" w:line="276" w:lineRule="auto"/>
        <w:ind w:firstLine="0"/>
        <w:rPr>
          <w:rFonts w:asciiTheme="minorHAnsi" w:hAnsiTheme="minorHAnsi" w:cstheme="minorHAnsi"/>
          <w:lang w:val="es-419"/>
        </w:rPr>
      </w:pPr>
      <w:proofErr w:type="gramStart"/>
      <w:r w:rsidRPr="003038A8">
        <w:rPr>
          <w:rFonts w:asciiTheme="minorHAnsi" w:hAnsiTheme="minorHAnsi" w:cstheme="minorHAnsi"/>
          <w:b/>
        </w:rPr>
        <w:t>TERCERO.-</w:t>
      </w:r>
      <w:proofErr w:type="gramEnd"/>
      <w:r w:rsidRPr="003038A8">
        <w:rPr>
          <w:rFonts w:asciiTheme="minorHAnsi" w:hAnsiTheme="minorHAnsi" w:cstheme="minorHAnsi"/>
        </w:rPr>
        <w:t xml:space="preserve"> Se abroga la Ley de Fiscalización y Rendición de Cuentas de la Federación, publicada en el Diario Oficial de la Federación el 29 de mayo de 2009, conforme a lo dispuesto en los artículos transitorios subsecuentes y se derogan todas las disposiciones legales que contravengan o se opongan a la presente Ley.</w:t>
      </w:r>
    </w:p>
    <w:p w14:paraId="2302B2EA"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3996723B" w14:textId="77777777" w:rsidR="003038A8" w:rsidRPr="003038A8" w:rsidRDefault="003038A8" w:rsidP="003038A8">
      <w:pPr>
        <w:pStyle w:val="Texto"/>
        <w:spacing w:after="0" w:line="276" w:lineRule="auto"/>
        <w:ind w:firstLine="0"/>
        <w:rPr>
          <w:rFonts w:asciiTheme="minorHAnsi" w:hAnsiTheme="minorHAnsi" w:cstheme="minorHAnsi"/>
          <w:lang w:val="es-419"/>
        </w:rPr>
      </w:pPr>
      <w:r w:rsidRPr="003038A8">
        <w:rPr>
          <w:rFonts w:asciiTheme="minorHAnsi" w:hAnsiTheme="minorHAnsi" w:cstheme="minorHAnsi"/>
          <w:b/>
        </w:rPr>
        <w:t>CUARTO.-</w:t>
      </w:r>
      <w:r w:rsidRPr="003038A8">
        <w:rPr>
          <w:rFonts w:asciiTheme="minorHAnsi" w:hAnsiTheme="minorHAnsi" w:cstheme="minorHAnsi"/>
        </w:rPr>
        <w:t xml:space="preserve"> Los procedimientos administrativos iniciados de conformidad con la Ley de Fiscalización y Rendición de Cuentas de la Federación que se encuentren en trámite o pendientes de resolución a la entrada en vigor de la presente Ley, se resolverán hasta su conclusión definitiva, en términos de la Ley de Fiscalización y Rendición de Cuentas de la Federación que se abroga, así como los que se deriven de las funciones de fiscalización y revisión hasta la Cuenta de la Hacienda Pública Federal del año 2015.</w:t>
      </w:r>
    </w:p>
    <w:p w14:paraId="5BA91640"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00C786C5" w14:textId="77777777" w:rsidR="003038A8" w:rsidRPr="003038A8" w:rsidRDefault="003038A8" w:rsidP="003038A8">
      <w:pPr>
        <w:pStyle w:val="Texto"/>
        <w:spacing w:after="0" w:line="276" w:lineRule="auto"/>
        <w:ind w:firstLine="0"/>
        <w:rPr>
          <w:rFonts w:asciiTheme="minorHAnsi" w:hAnsiTheme="minorHAnsi" w:cstheme="minorHAnsi"/>
          <w:lang w:val="es-419"/>
        </w:rPr>
      </w:pPr>
      <w:proofErr w:type="gramStart"/>
      <w:r w:rsidRPr="003038A8">
        <w:rPr>
          <w:rFonts w:asciiTheme="minorHAnsi" w:hAnsiTheme="minorHAnsi" w:cstheme="minorHAnsi"/>
          <w:b/>
        </w:rPr>
        <w:t>QUINTO.-</w:t>
      </w:r>
      <w:proofErr w:type="gramEnd"/>
      <w:r w:rsidRPr="003038A8">
        <w:rPr>
          <w:rFonts w:asciiTheme="minorHAnsi" w:hAnsiTheme="minorHAnsi" w:cstheme="minorHAnsi"/>
        </w:rPr>
        <w:t xml:space="preserve"> Las funciones de fiscalización y revisión de la Auditoría Superior de la Federación previstas en la presente Ley entrarán en vigor a partir de la Cuenta de la Hacienda Pública Federal del año 2016.</w:t>
      </w:r>
    </w:p>
    <w:p w14:paraId="0189EE2A"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23827663" w14:textId="77777777" w:rsidR="003038A8" w:rsidRPr="003038A8" w:rsidRDefault="003038A8" w:rsidP="003038A8">
      <w:pPr>
        <w:pStyle w:val="Texto"/>
        <w:spacing w:after="0" w:line="276" w:lineRule="auto"/>
        <w:ind w:firstLine="0"/>
        <w:rPr>
          <w:rFonts w:asciiTheme="minorHAnsi" w:hAnsiTheme="minorHAnsi" w:cstheme="minorHAnsi"/>
          <w:lang w:val="es-419"/>
        </w:rPr>
      </w:pPr>
      <w:proofErr w:type="gramStart"/>
      <w:r w:rsidRPr="003038A8">
        <w:rPr>
          <w:rFonts w:asciiTheme="minorHAnsi" w:hAnsiTheme="minorHAnsi" w:cstheme="minorHAnsi"/>
          <w:b/>
        </w:rPr>
        <w:t>SEXTO.-</w:t>
      </w:r>
      <w:proofErr w:type="gramEnd"/>
      <w:r w:rsidRPr="003038A8">
        <w:rPr>
          <w:rFonts w:asciiTheme="minorHAnsi" w:hAnsiTheme="minorHAnsi" w:cstheme="minorHAnsi"/>
        </w:rPr>
        <w:t xml:space="preserve"> Las funciones de fiscalización y revisión para el ejercicio del año en curso y de ejercicios anteriores entrarán en vigor al día siguiente de la publicación del presente Decreto.</w:t>
      </w:r>
    </w:p>
    <w:p w14:paraId="477B3F39" w14:textId="77777777" w:rsidR="003038A8" w:rsidRPr="003038A8" w:rsidRDefault="003038A8" w:rsidP="003038A8">
      <w:pPr>
        <w:pStyle w:val="Texto"/>
        <w:spacing w:after="0" w:line="276" w:lineRule="auto"/>
        <w:ind w:firstLine="0"/>
        <w:rPr>
          <w:rFonts w:asciiTheme="minorHAnsi" w:hAnsiTheme="minorHAnsi" w:cstheme="minorHAnsi"/>
          <w:lang w:val="es-419"/>
        </w:rPr>
      </w:pPr>
      <w:proofErr w:type="gramStart"/>
      <w:r w:rsidRPr="003038A8">
        <w:rPr>
          <w:rFonts w:asciiTheme="minorHAnsi" w:hAnsiTheme="minorHAnsi" w:cstheme="minorHAnsi"/>
          <w:b/>
        </w:rPr>
        <w:lastRenderedPageBreak/>
        <w:t>SÉPTIMO.-</w:t>
      </w:r>
      <w:proofErr w:type="gramEnd"/>
      <w:r w:rsidRPr="003038A8">
        <w:rPr>
          <w:rFonts w:asciiTheme="minorHAnsi" w:hAnsiTheme="minorHAnsi" w:cstheme="minorHAnsi"/>
        </w:rPr>
        <w:t xml:space="preserve"> La Auditoría Superior de la Federación y la Cámara de Diputados, por lo que hace a la Unidad de Evaluación y Control, deberán actualizar sus reglamentos interiores conforme a lo previsto en esta Ley en un plazo no mayor a 180 días hábiles contados a partir de la vigencia de la presente Ley.</w:t>
      </w:r>
    </w:p>
    <w:p w14:paraId="5E354D9D"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3DEF6D0E" w14:textId="77777777" w:rsidR="003038A8" w:rsidRPr="003038A8" w:rsidRDefault="003038A8" w:rsidP="003038A8">
      <w:pPr>
        <w:pStyle w:val="Texto"/>
        <w:spacing w:after="0" w:line="276" w:lineRule="auto"/>
        <w:ind w:firstLine="0"/>
        <w:rPr>
          <w:rFonts w:asciiTheme="minorHAnsi" w:hAnsiTheme="minorHAnsi" w:cstheme="minorHAnsi"/>
          <w:lang w:val="es-419"/>
        </w:rPr>
      </w:pPr>
      <w:proofErr w:type="gramStart"/>
      <w:r w:rsidRPr="003038A8">
        <w:rPr>
          <w:rFonts w:asciiTheme="minorHAnsi" w:hAnsiTheme="minorHAnsi" w:cstheme="minorHAnsi"/>
          <w:b/>
        </w:rPr>
        <w:t>OCTAVO.-</w:t>
      </w:r>
      <w:proofErr w:type="gramEnd"/>
      <w:r w:rsidRPr="003038A8">
        <w:rPr>
          <w:rFonts w:asciiTheme="minorHAnsi" w:hAnsiTheme="minorHAnsi" w:cstheme="minorHAnsi"/>
        </w:rPr>
        <w:t xml:space="preserve"> La Auditoría Superior de la Federación deberá actualizar y, en su caso, publicar la normatividad que conforme a sus atribuciones deba expedir en un plazo no mayor a 180 días hábiles contados a partir de la vigencia de la presente Ley.</w:t>
      </w:r>
    </w:p>
    <w:p w14:paraId="253796F1"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60A661C2" w14:textId="77777777" w:rsidR="003038A8" w:rsidRPr="003038A8" w:rsidRDefault="003038A8" w:rsidP="003038A8">
      <w:pPr>
        <w:pStyle w:val="Texto"/>
        <w:spacing w:after="0" w:line="276" w:lineRule="auto"/>
        <w:ind w:firstLine="0"/>
        <w:rPr>
          <w:rFonts w:asciiTheme="minorHAnsi" w:hAnsiTheme="minorHAnsi" w:cstheme="minorHAnsi"/>
          <w:b/>
          <w:lang w:val="es-419"/>
        </w:rPr>
      </w:pPr>
      <w:r w:rsidRPr="003038A8">
        <w:rPr>
          <w:rFonts w:asciiTheme="minorHAnsi" w:hAnsiTheme="minorHAnsi" w:cstheme="minorHAnsi"/>
        </w:rPr>
        <w:t xml:space="preserve">Ciudad de México, a 17 de junio de 2016.-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José de Jesús Zambrano Grijalva</w:t>
      </w:r>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lang w:val="es-419"/>
        </w:rPr>
        <w:t xml:space="preserve"> </w:t>
      </w:r>
      <w:r w:rsidRPr="003038A8">
        <w:rPr>
          <w:rFonts w:asciiTheme="minorHAnsi" w:hAnsiTheme="minorHAnsi" w:cstheme="minorHAnsi"/>
        </w:rPr>
        <w:t xml:space="preserve">Sen. </w:t>
      </w:r>
      <w:r w:rsidRPr="003038A8">
        <w:rPr>
          <w:rFonts w:asciiTheme="minorHAnsi" w:hAnsiTheme="minorHAnsi" w:cstheme="minorHAnsi"/>
          <w:b/>
        </w:rPr>
        <w:t xml:space="preserve">Roberto Gil </w:t>
      </w:r>
      <w:proofErr w:type="spellStart"/>
      <w:r w:rsidRPr="003038A8">
        <w:rPr>
          <w:rFonts w:asciiTheme="minorHAnsi" w:hAnsiTheme="minorHAnsi" w:cstheme="minorHAnsi"/>
          <w:b/>
        </w:rPr>
        <w:t>Zuarth</w:t>
      </w:r>
      <w:proofErr w:type="spellEnd"/>
      <w:r w:rsidRPr="003038A8">
        <w:rPr>
          <w:rFonts w:asciiTheme="minorHAnsi" w:hAnsiTheme="minorHAnsi" w:cstheme="minorHAnsi"/>
        </w:rPr>
        <w:t xml:space="preserve">, </w:t>
      </w:r>
      <w:proofErr w:type="gramStart"/>
      <w:r w:rsidRPr="003038A8">
        <w:rPr>
          <w:rFonts w:asciiTheme="minorHAnsi" w:hAnsiTheme="minorHAnsi" w:cstheme="minorHAnsi"/>
        </w:rPr>
        <w:t>Presidente.-</w:t>
      </w:r>
      <w:proofErr w:type="gramEnd"/>
      <w:r w:rsidRPr="003038A8">
        <w:rPr>
          <w:rFonts w:asciiTheme="minorHAnsi" w:hAnsiTheme="minorHAnsi" w:cstheme="minorHAnsi"/>
        </w:rPr>
        <w:t xml:space="preserve"> </w:t>
      </w:r>
      <w:proofErr w:type="spellStart"/>
      <w:r w:rsidRPr="003038A8">
        <w:rPr>
          <w:rFonts w:asciiTheme="minorHAnsi" w:hAnsiTheme="minorHAnsi" w:cstheme="minorHAnsi"/>
        </w:rPr>
        <w:t>Dip</w:t>
      </w:r>
      <w:proofErr w:type="spellEnd"/>
      <w:r w:rsidRPr="003038A8">
        <w:rPr>
          <w:rFonts w:asciiTheme="minorHAnsi" w:hAnsiTheme="minorHAnsi" w:cstheme="minorHAnsi"/>
        </w:rPr>
        <w:t xml:space="preserve">. </w:t>
      </w:r>
      <w:r w:rsidRPr="003038A8">
        <w:rPr>
          <w:rFonts w:asciiTheme="minorHAnsi" w:hAnsiTheme="minorHAnsi" w:cstheme="minorHAnsi"/>
          <w:b/>
        </w:rPr>
        <w:t>Verónica Delgadillo García</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Sen. </w:t>
      </w:r>
      <w:r w:rsidRPr="003038A8">
        <w:rPr>
          <w:rFonts w:asciiTheme="minorHAnsi" w:hAnsiTheme="minorHAnsi" w:cstheme="minorHAnsi"/>
          <w:b/>
        </w:rPr>
        <w:t>María Elena Barrera Tapia</w:t>
      </w:r>
      <w:r w:rsidRPr="003038A8">
        <w:rPr>
          <w:rFonts w:asciiTheme="minorHAnsi" w:hAnsiTheme="minorHAnsi" w:cstheme="minorHAnsi"/>
        </w:rPr>
        <w:t xml:space="preserve">, </w:t>
      </w:r>
      <w:proofErr w:type="gramStart"/>
      <w:r w:rsidRPr="003038A8">
        <w:rPr>
          <w:rFonts w:asciiTheme="minorHAnsi" w:hAnsiTheme="minorHAnsi" w:cstheme="minorHAnsi"/>
        </w:rPr>
        <w:t>Secretaria.-</w:t>
      </w:r>
      <w:proofErr w:type="gramEnd"/>
      <w:r w:rsidRPr="003038A8">
        <w:rPr>
          <w:rFonts w:asciiTheme="minorHAnsi" w:hAnsiTheme="minorHAnsi" w:cstheme="minorHAnsi"/>
        </w:rPr>
        <w:t xml:space="preserve"> Rúbricas.</w:t>
      </w:r>
      <w:r w:rsidRPr="003038A8">
        <w:rPr>
          <w:rFonts w:asciiTheme="minorHAnsi" w:hAnsiTheme="minorHAnsi" w:cstheme="minorHAnsi"/>
          <w:b/>
        </w:rPr>
        <w:t>"</w:t>
      </w:r>
    </w:p>
    <w:p w14:paraId="6A0130E2" w14:textId="77777777" w:rsidR="003038A8" w:rsidRPr="003038A8" w:rsidRDefault="003038A8" w:rsidP="003038A8">
      <w:pPr>
        <w:pStyle w:val="Texto"/>
        <w:spacing w:after="0" w:line="276" w:lineRule="auto"/>
        <w:ind w:firstLine="0"/>
        <w:rPr>
          <w:rFonts w:asciiTheme="minorHAnsi" w:hAnsiTheme="minorHAnsi" w:cstheme="minorHAnsi"/>
          <w:lang w:val="es-419"/>
        </w:rPr>
      </w:pPr>
    </w:p>
    <w:p w14:paraId="4ABD2D09"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dieciocho de julio de dos mil </w:t>
      </w:r>
      <w:proofErr w:type="gramStart"/>
      <w:r w:rsidRPr="003038A8">
        <w:rPr>
          <w:rFonts w:asciiTheme="minorHAnsi" w:hAnsiTheme="minorHAnsi" w:cstheme="minorHAnsi"/>
        </w:rPr>
        <w:t>dieciséis.-</w:t>
      </w:r>
      <w:proofErr w:type="gramEnd"/>
      <w:r w:rsidRPr="003038A8">
        <w:rPr>
          <w:rFonts w:asciiTheme="minorHAnsi" w:hAnsiTheme="minorHAnsi" w:cstheme="minorHAnsi"/>
        </w:rPr>
        <w:t xml:space="preserve"> </w:t>
      </w:r>
      <w:r w:rsidRPr="003038A8">
        <w:rPr>
          <w:rFonts w:asciiTheme="minorHAnsi" w:hAnsiTheme="minorHAnsi" w:cstheme="minorHAnsi"/>
          <w:b/>
        </w:rPr>
        <w:t>Enrique Peña Nieto</w:t>
      </w:r>
      <w:r w:rsidRPr="003038A8">
        <w:rPr>
          <w:rFonts w:asciiTheme="minorHAnsi" w:hAnsiTheme="minorHAnsi" w:cstheme="minorHAnsi"/>
        </w:rPr>
        <w:t xml:space="preserve">.- Rúbrica.- El Secretario de Gobernación, </w:t>
      </w:r>
      <w:r w:rsidRPr="003038A8">
        <w:rPr>
          <w:rFonts w:asciiTheme="minorHAnsi" w:hAnsiTheme="minorHAnsi" w:cstheme="minorHAnsi"/>
          <w:b/>
        </w:rPr>
        <w:t>Miguel Ángel Osorio Chong</w:t>
      </w:r>
      <w:r w:rsidRPr="003038A8">
        <w:rPr>
          <w:rFonts w:asciiTheme="minorHAnsi" w:hAnsiTheme="minorHAnsi" w:cstheme="minorHAnsi"/>
        </w:rPr>
        <w:t>.- Rúbrica.</w:t>
      </w:r>
    </w:p>
    <w:p w14:paraId="5675916D" w14:textId="77777777" w:rsidR="003038A8" w:rsidRPr="003038A8" w:rsidRDefault="003038A8" w:rsidP="003038A8">
      <w:pPr>
        <w:pStyle w:val="Texto"/>
        <w:spacing w:after="0" w:line="276" w:lineRule="auto"/>
        <w:ind w:firstLine="0"/>
        <w:rPr>
          <w:rFonts w:asciiTheme="minorHAnsi" w:hAnsiTheme="minorHAnsi" w:cstheme="minorHAnsi"/>
        </w:rPr>
      </w:pPr>
    </w:p>
    <w:p w14:paraId="7758F6A9" w14:textId="77777777" w:rsidR="003038A8" w:rsidRPr="003038A8" w:rsidRDefault="003038A8" w:rsidP="003038A8">
      <w:pPr>
        <w:pStyle w:val="Texto"/>
        <w:spacing w:after="0" w:line="276" w:lineRule="auto"/>
        <w:ind w:firstLine="0"/>
        <w:rPr>
          <w:rFonts w:asciiTheme="minorHAnsi" w:hAnsiTheme="minorHAnsi" w:cstheme="minorHAnsi"/>
        </w:rPr>
      </w:pPr>
    </w:p>
    <w:p w14:paraId="2AFB9919" w14:textId="77777777" w:rsidR="003038A8" w:rsidRPr="003038A8" w:rsidRDefault="003038A8" w:rsidP="003038A8">
      <w:pPr>
        <w:pStyle w:val="Texto"/>
        <w:spacing w:after="0" w:line="276" w:lineRule="auto"/>
        <w:ind w:firstLine="0"/>
        <w:rPr>
          <w:rFonts w:asciiTheme="minorHAnsi" w:hAnsiTheme="minorHAnsi" w:cstheme="minorHAnsi"/>
        </w:rPr>
      </w:pPr>
    </w:p>
    <w:p w14:paraId="112D168C" w14:textId="77777777" w:rsidR="003038A8" w:rsidRPr="003038A8" w:rsidRDefault="003038A8" w:rsidP="003038A8">
      <w:pPr>
        <w:pStyle w:val="Texto"/>
        <w:spacing w:after="0" w:line="276" w:lineRule="auto"/>
        <w:ind w:firstLine="0"/>
        <w:rPr>
          <w:rFonts w:asciiTheme="minorHAnsi" w:hAnsiTheme="minorHAnsi" w:cstheme="minorHAnsi"/>
        </w:rPr>
      </w:pPr>
    </w:p>
    <w:p w14:paraId="09C6B0C2" w14:textId="77777777" w:rsidR="003038A8" w:rsidRPr="003038A8" w:rsidRDefault="003038A8" w:rsidP="003038A8">
      <w:pPr>
        <w:pStyle w:val="Texto"/>
        <w:spacing w:after="0" w:line="276" w:lineRule="auto"/>
        <w:ind w:firstLine="0"/>
        <w:rPr>
          <w:rFonts w:asciiTheme="minorHAnsi" w:hAnsiTheme="minorHAnsi" w:cstheme="minorHAnsi"/>
        </w:rPr>
      </w:pPr>
    </w:p>
    <w:p w14:paraId="2677C949" w14:textId="77777777" w:rsidR="003038A8" w:rsidRPr="003038A8" w:rsidRDefault="003038A8" w:rsidP="003038A8">
      <w:pPr>
        <w:pStyle w:val="Texto"/>
        <w:spacing w:after="0" w:line="276" w:lineRule="auto"/>
        <w:ind w:firstLine="0"/>
        <w:rPr>
          <w:rFonts w:asciiTheme="minorHAnsi" w:hAnsiTheme="minorHAnsi" w:cstheme="minorHAnsi"/>
        </w:rPr>
      </w:pPr>
    </w:p>
    <w:p w14:paraId="5C71C1F2" w14:textId="77777777" w:rsidR="003038A8" w:rsidRPr="003038A8" w:rsidRDefault="003038A8" w:rsidP="003038A8">
      <w:pPr>
        <w:pStyle w:val="Texto"/>
        <w:spacing w:after="0" w:line="276" w:lineRule="auto"/>
        <w:ind w:firstLine="0"/>
        <w:rPr>
          <w:rFonts w:asciiTheme="minorHAnsi" w:hAnsiTheme="minorHAnsi" w:cstheme="minorHAnsi"/>
        </w:rPr>
      </w:pPr>
    </w:p>
    <w:p w14:paraId="132A453F" w14:textId="77777777" w:rsidR="003038A8" w:rsidRPr="003038A8" w:rsidRDefault="003038A8" w:rsidP="003038A8">
      <w:pPr>
        <w:pStyle w:val="Texto"/>
        <w:spacing w:after="0" w:line="276" w:lineRule="auto"/>
        <w:ind w:firstLine="0"/>
        <w:rPr>
          <w:rFonts w:asciiTheme="minorHAnsi" w:hAnsiTheme="minorHAnsi" w:cstheme="minorHAnsi"/>
        </w:rPr>
      </w:pPr>
    </w:p>
    <w:p w14:paraId="57AF3DAE" w14:textId="77777777" w:rsidR="003038A8" w:rsidRPr="003038A8" w:rsidRDefault="003038A8" w:rsidP="003038A8">
      <w:pPr>
        <w:pStyle w:val="Texto"/>
        <w:spacing w:after="0" w:line="276" w:lineRule="auto"/>
        <w:ind w:firstLine="0"/>
        <w:rPr>
          <w:rFonts w:asciiTheme="minorHAnsi" w:hAnsiTheme="minorHAnsi" w:cstheme="minorHAnsi"/>
        </w:rPr>
      </w:pPr>
    </w:p>
    <w:p w14:paraId="78DE1419" w14:textId="77777777" w:rsidR="003038A8" w:rsidRPr="003038A8" w:rsidRDefault="003038A8" w:rsidP="003038A8">
      <w:pPr>
        <w:pStyle w:val="Texto"/>
        <w:spacing w:after="0" w:line="276" w:lineRule="auto"/>
        <w:ind w:firstLine="0"/>
        <w:rPr>
          <w:rFonts w:asciiTheme="minorHAnsi" w:hAnsiTheme="minorHAnsi" w:cstheme="minorHAnsi"/>
        </w:rPr>
      </w:pPr>
    </w:p>
    <w:p w14:paraId="7AB605C1" w14:textId="77777777" w:rsidR="003038A8" w:rsidRPr="003038A8" w:rsidRDefault="003038A8" w:rsidP="003038A8">
      <w:pPr>
        <w:pStyle w:val="Texto"/>
        <w:spacing w:after="0" w:line="276" w:lineRule="auto"/>
        <w:ind w:firstLine="0"/>
        <w:rPr>
          <w:rFonts w:asciiTheme="minorHAnsi" w:hAnsiTheme="minorHAnsi" w:cstheme="minorHAnsi"/>
        </w:rPr>
      </w:pPr>
    </w:p>
    <w:p w14:paraId="3407B4ED" w14:textId="77777777" w:rsidR="003038A8" w:rsidRPr="003038A8" w:rsidRDefault="003038A8" w:rsidP="003038A8">
      <w:pPr>
        <w:pStyle w:val="Texto"/>
        <w:spacing w:after="0" w:line="276" w:lineRule="auto"/>
        <w:ind w:firstLine="0"/>
        <w:rPr>
          <w:rFonts w:asciiTheme="minorHAnsi" w:hAnsiTheme="minorHAnsi" w:cstheme="minorHAnsi"/>
        </w:rPr>
      </w:pPr>
    </w:p>
    <w:p w14:paraId="26B4ACA9" w14:textId="77777777" w:rsidR="003038A8" w:rsidRPr="003038A8" w:rsidRDefault="003038A8" w:rsidP="003038A8">
      <w:pPr>
        <w:pStyle w:val="Texto"/>
        <w:spacing w:after="0" w:line="276" w:lineRule="auto"/>
        <w:ind w:firstLine="0"/>
        <w:rPr>
          <w:rFonts w:asciiTheme="minorHAnsi" w:hAnsiTheme="minorHAnsi" w:cstheme="minorHAnsi"/>
        </w:rPr>
      </w:pPr>
    </w:p>
    <w:p w14:paraId="7C508A96" w14:textId="77777777" w:rsidR="003038A8" w:rsidRPr="003038A8" w:rsidRDefault="003038A8" w:rsidP="003038A8">
      <w:pPr>
        <w:pStyle w:val="Texto"/>
        <w:spacing w:after="0" w:line="276" w:lineRule="auto"/>
        <w:ind w:firstLine="0"/>
        <w:rPr>
          <w:rFonts w:asciiTheme="minorHAnsi" w:hAnsiTheme="minorHAnsi" w:cstheme="minorHAnsi"/>
        </w:rPr>
      </w:pPr>
    </w:p>
    <w:p w14:paraId="38E1895D" w14:textId="77777777" w:rsidR="003038A8" w:rsidRPr="003038A8" w:rsidRDefault="003038A8" w:rsidP="003038A8">
      <w:pPr>
        <w:pStyle w:val="Texto"/>
        <w:spacing w:after="0" w:line="276" w:lineRule="auto"/>
        <w:ind w:firstLine="0"/>
        <w:rPr>
          <w:rFonts w:asciiTheme="minorHAnsi" w:hAnsiTheme="minorHAnsi" w:cstheme="minorHAnsi"/>
        </w:rPr>
      </w:pPr>
    </w:p>
    <w:p w14:paraId="3F5F8BC7" w14:textId="77777777" w:rsidR="003038A8" w:rsidRPr="003038A8" w:rsidRDefault="003038A8" w:rsidP="003038A8">
      <w:pPr>
        <w:pStyle w:val="Texto"/>
        <w:spacing w:after="0" w:line="276" w:lineRule="auto"/>
        <w:ind w:firstLine="0"/>
        <w:rPr>
          <w:rFonts w:asciiTheme="minorHAnsi" w:hAnsiTheme="minorHAnsi" w:cstheme="minorHAnsi"/>
        </w:rPr>
      </w:pPr>
    </w:p>
    <w:p w14:paraId="4F8226B6" w14:textId="77777777" w:rsidR="003038A8" w:rsidRPr="003038A8" w:rsidRDefault="003038A8" w:rsidP="003038A8">
      <w:pPr>
        <w:pStyle w:val="Texto"/>
        <w:spacing w:after="0" w:line="276" w:lineRule="auto"/>
        <w:ind w:firstLine="0"/>
        <w:rPr>
          <w:rFonts w:asciiTheme="minorHAnsi" w:hAnsiTheme="minorHAnsi" w:cstheme="minorHAnsi"/>
        </w:rPr>
      </w:pPr>
    </w:p>
    <w:p w14:paraId="4F13F0A7" w14:textId="77777777" w:rsidR="003038A8" w:rsidRPr="003038A8" w:rsidRDefault="003038A8" w:rsidP="003038A8">
      <w:pPr>
        <w:pStyle w:val="Texto"/>
        <w:spacing w:after="0" w:line="276" w:lineRule="auto"/>
        <w:ind w:firstLine="0"/>
        <w:rPr>
          <w:rFonts w:asciiTheme="minorHAnsi" w:hAnsiTheme="minorHAnsi" w:cstheme="minorHAnsi"/>
        </w:rPr>
      </w:pPr>
    </w:p>
    <w:p w14:paraId="4B041D05" w14:textId="77777777" w:rsidR="003038A8" w:rsidRPr="003038A8" w:rsidRDefault="003038A8" w:rsidP="003038A8">
      <w:pPr>
        <w:pStyle w:val="Texto"/>
        <w:spacing w:after="0" w:line="276" w:lineRule="auto"/>
        <w:ind w:firstLine="0"/>
        <w:rPr>
          <w:rFonts w:asciiTheme="minorHAnsi" w:hAnsiTheme="minorHAnsi" w:cstheme="minorHAnsi"/>
        </w:rPr>
      </w:pPr>
    </w:p>
    <w:p w14:paraId="77DA274C" w14:textId="77777777" w:rsidR="003038A8" w:rsidRPr="003038A8" w:rsidRDefault="003038A8" w:rsidP="003038A8">
      <w:pPr>
        <w:pStyle w:val="Texto"/>
        <w:spacing w:after="0" w:line="276" w:lineRule="auto"/>
        <w:ind w:firstLine="0"/>
        <w:rPr>
          <w:rFonts w:asciiTheme="minorHAnsi" w:hAnsiTheme="minorHAnsi" w:cstheme="minorHAnsi"/>
        </w:rPr>
      </w:pPr>
    </w:p>
    <w:p w14:paraId="072290B0" w14:textId="77777777" w:rsidR="003038A8" w:rsidRPr="003038A8" w:rsidRDefault="003038A8" w:rsidP="003038A8">
      <w:pPr>
        <w:pStyle w:val="Texto"/>
        <w:spacing w:after="0" w:line="276" w:lineRule="auto"/>
        <w:ind w:firstLine="0"/>
        <w:rPr>
          <w:rFonts w:asciiTheme="minorHAnsi" w:hAnsiTheme="minorHAnsi" w:cstheme="minorHAnsi"/>
        </w:rPr>
      </w:pPr>
    </w:p>
    <w:p w14:paraId="54157000" w14:textId="77777777" w:rsidR="003038A8" w:rsidRPr="00DC674A" w:rsidRDefault="003038A8" w:rsidP="00DC674A">
      <w:pPr>
        <w:shd w:val="clear" w:color="auto" w:fill="253746" w:themeFill="background2"/>
        <w:rPr>
          <w:b/>
          <w:bCs/>
        </w:rPr>
      </w:pPr>
      <w:r w:rsidRPr="00DC674A">
        <w:rPr>
          <w:b/>
          <w:bCs/>
        </w:rPr>
        <w:lastRenderedPageBreak/>
        <w:t>DECRETO POR EL QUE SE REFORMAN, ADICIONAN Y DEROGAN DIVERSAS DISPOSICIONES DE LA LEY DE DISCIPLINA FINANCIERA DE LAS ENTIDADES FEDERATIVAS Y LOS MUNICIPIOS.</w:t>
      </w:r>
    </w:p>
    <w:p w14:paraId="55769574"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rPr>
      </w:pPr>
    </w:p>
    <w:p w14:paraId="41505ABB" w14:textId="77777777" w:rsidR="003038A8" w:rsidRPr="003038A8" w:rsidRDefault="003038A8" w:rsidP="003038A8">
      <w:pPr>
        <w:pStyle w:val="Titulo1"/>
        <w:pBdr>
          <w:bottom w:val="none" w:sz="0" w:space="0" w:color="auto"/>
        </w:pBdr>
        <w:spacing w:before="0" w:line="276" w:lineRule="auto"/>
        <w:jc w:val="center"/>
        <w:rPr>
          <w:rFonts w:asciiTheme="minorHAnsi" w:hAnsiTheme="minorHAnsi" w:cstheme="minorHAnsi"/>
          <w:b w:val="0"/>
          <w:bCs/>
        </w:rPr>
      </w:pPr>
      <w:r w:rsidRPr="003038A8">
        <w:rPr>
          <w:rFonts w:asciiTheme="minorHAnsi" w:hAnsiTheme="minorHAnsi" w:cstheme="minorHAnsi"/>
          <w:b w:val="0"/>
          <w:bCs/>
        </w:rPr>
        <w:t>Publicado en el Diario Oficial de la Federación el 30 de enero de 2018</w:t>
      </w:r>
    </w:p>
    <w:p w14:paraId="42B59EBC" w14:textId="77777777" w:rsidR="003038A8" w:rsidRPr="003038A8" w:rsidRDefault="003038A8" w:rsidP="003038A8">
      <w:pPr>
        <w:pStyle w:val="Titulo1"/>
        <w:pBdr>
          <w:bottom w:val="none" w:sz="0" w:space="0" w:color="auto"/>
        </w:pBdr>
        <w:spacing w:before="0" w:line="276" w:lineRule="auto"/>
        <w:rPr>
          <w:rFonts w:asciiTheme="minorHAnsi" w:hAnsiTheme="minorHAnsi" w:cstheme="minorHAnsi"/>
          <w:b w:val="0"/>
          <w:bCs/>
          <w:lang w:val="es-ES"/>
        </w:rPr>
      </w:pPr>
    </w:p>
    <w:p w14:paraId="4C97743A"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b/>
          <w:lang w:val="es-MX"/>
        </w:rPr>
        <w:t xml:space="preserve">Artículo </w:t>
      </w:r>
      <w:proofErr w:type="gramStart"/>
      <w:r w:rsidRPr="003038A8">
        <w:rPr>
          <w:rFonts w:asciiTheme="minorHAnsi" w:hAnsiTheme="minorHAnsi" w:cstheme="minorHAnsi"/>
          <w:b/>
          <w:lang w:val="es-MX"/>
        </w:rPr>
        <w:t>Segundo.-</w:t>
      </w:r>
      <w:proofErr w:type="gramEnd"/>
      <w:r w:rsidRPr="003038A8">
        <w:rPr>
          <w:rFonts w:asciiTheme="minorHAnsi" w:hAnsiTheme="minorHAnsi" w:cstheme="minorHAnsi"/>
          <w:b/>
          <w:lang w:val="es-MX"/>
        </w:rPr>
        <w:t xml:space="preserve"> </w:t>
      </w:r>
      <w:r w:rsidRPr="003038A8">
        <w:rPr>
          <w:rFonts w:asciiTheme="minorHAnsi" w:hAnsiTheme="minorHAnsi" w:cstheme="minorHAnsi"/>
          <w:lang w:val="es-MX"/>
        </w:rPr>
        <w:t>Se deroga el párrafo segundo del transitorio Noveno del “Decreto por el que se expide la Ley de Disciplina Financiera de las Entidades Federativas y los Municipios, y se reforman, adicionan y derogan diversas disposiciones de las leyes de Coordinación Fiscal, General de Deuda Pública y General de Contabilidad Gubernamental”, publicado en el Diario Oficial de la Federación el 27 de abril de 2016, para quedar como sigue:</w:t>
      </w:r>
    </w:p>
    <w:p w14:paraId="6952BE6B" w14:textId="77777777" w:rsidR="003038A8" w:rsidRPr="003038A8" w:rsidRDefault="003038A8" w:rsidP="003038A8">
      <w:pPr>
        <w:pStyle w:val="Texto"/>
        <w:spacing w:after="0" w:line="276" w:lineRule="auto"/>
        <w:rPr>
          <w:rFonts w:asciiTheme="minorHAnsi" w:hAnsiTheme="minorHAnsi" w:cstheme="minorHAnsi"/>
          <w:lang w:val="es-MX"/>
        </w:rPr>
      </w:pPr>
    </w:p>
    <w:p w14:paraId="265FF78C" w14:textId="77777777" w:rsidR="003038A8" w:rsidRPr="003038A8" w:rsidRDefault="003038A8" w:rsidP="003038A8">
      <w:pPr>
        <w:pStyle w:val="Texto"/>
        <w:spacing w:after="0" w:line="276" w:lineRule="auto"/>
        <w:rPr>
          <w:rFonts w:asciiTheme="minorHAnsi" w:hAnsiTheme="minorHAnsi" w:cstheme="minorHAnsi"/>
          <w:lang w:val="es-MX"/>
        </w:rPr>
      </w:pPr>
      <w:r w:rsidRPr="003038A8">
        <w:rPr>
          <w:rFonts w:asciiTheme="minorHAnsi" w:hAnsiTheme="minorHAnsi" w:cstheme="minorHAnsi"/>
          <w:lang w:val="es-MX"/>
        </w:rPr>
        <w:t>………</w:t>
      </w:r>
    </w:p>
    <w:p w14:paraId="4AA8862F" w14:textId="77777777" w:rsidR="003038A8" w:rsidRPr="003038A8" w:rsidRDefault="003038A8" w:rsidP="003038A8">
      <w:pPr>
        <w:pStyle w:val="Texto"/>
        <w:spacing w:after="0" w:line="276" w:lineRule="auto"/>
        <w:rPr>
          <w:rFonts w:asciiTheme="minorHAnsi" w:hAnsiTheme="minorHAnsi" w:cstheme="minorHAnsi"/>
          <w:lang w:val="es-MX"/>
        </w:rPr>
      </w:pPr>
    </w:p>
    <w:p w14:paraId="3E308820" w14:textId="77777777" w:rsidR="003038A8" w:rsidRPr="003038A8" w:rsidRDefault="003038A8" w:rsidP="003038A8">
      <w:pPr>
        <w:pStyle w:val="ANOTACION"/>
        <w:spacing w:before="0" w:after="0" w:line="276" w:lineRule="auto"/>
        <w:rPr>
          <w:rFonts w:asciiTheme="minorHAnsi" w:hAnsiTheme="minorHAnsi" w:cstheme="minorHAnsi"/>
        </w:rPr>
      </w:pPr>
      <w:r w:rsidRPr="003038A8">
        <w:rPr>
          <w:rFonts w:asciiTheme="minorHAnsi" w:hAnsiTheme="minorHAnsi" w:cstheme="minorHAnsi"/>
        </w:rPr>
        <w:t>Transitorios</w:t>
      </w:r>
    </w:p>
    <w:p w14:paraId="66E2FF4D" w14:textId="77777777" w:rsidR="003038A8" w:rsidRPr="003038A8" w:rsidRDefault="003038A8" w:rsidP="003038A8">
      <w:pPr>
        <w:pStyle w:val="ANOTACION"/>
        <w:spacing w:before="0" w:after="0" w:line="276" w:lineRule="auto"/>
        <w:rPr>
          <w:rFonts w:asciiTheme="minorHAnsi" w:hAnsiTheme="minorHAnsi" w:cstheme="minorHAnsi"/>
        </w:rPr>
      </w:pPr>
    </w:p>
    <w:p w14:paraId="2D691859" w14:textId="77777777" w:rsidR="003038A8" w:rsidRPr="003038A8" w:rsidRDefault="003038A8" w:rsidP="003038A8">
      <w:pPr>
        <w:pStyle w:val="Texto"/>
        <w:spacing w:after="0" w:line="276" w:lineRule="auto"/>
        <w:ind w:firstLine="0"/>
        <w:rPr>
          <w:rFonts w:asciiTheme="minorHAnsi" w:hAnsiTheme="minorHAnsi" w:cstheme="minorHAnsi"/>
          <w:lang w:val="es-MX"/>
        </w:rPr>
      </w:pPr>
      <w:proofErr w:type="gramStart"/>
      <w:r w:rsidRPr="003038A8">
        <w:rPr>
          <w:rFonts w:asciiTheme="minorHAnsi" w:hAnsiTheme="minorHAnsi" w:cstheme="minorHAnsi"/>
          <w:b/>
          <w:lang w:val="es-MX"/>
        </w:rPr>
        <w:t>Primero.-</w:t>
      </w:r>
      <w:proofErr w:type="gramEnd"/>
      <w:r w:rsidRPr="003038A8">
        <w:rPr>
          <w:rFonts w:asciiTheme="minorHAnsi" w:hAnsiTheme="minorHAnsi" w:cstheme="minorHAnsi"/>
          <w:b/>
          <w:lang w:val="es-MX"/>
        </w:rPr>
        <w:t xml:space="preserve"> </w:t>
      </w:r>
      <w:r w:rsidRPr="003038A8">
        <w:rPr>
          <w:rFonts w:asciiTheme="minorHAnsi" w:hAnsiTheme="minorHAnsi" w:cstheme="minorHAnsi"/>
          <w:lang w:val="es-MX"/>
        </w:rPr>
        <w:t>El presente Decreto entrará en vigor el día siguiente al de su publicación en el Diario Oficial de la Federación.</w:t>
      </w:r>
    </w:p>
    <w:p w14:paraId="33D7CCF9"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78DF4099" w14:textId="77777777" w:rsidR="003038A8" w:rsidRPr="003038A8" w:rsidRDefault="003038A8" w:rsidP="003038A8">
      <w:pPr>
        <w:pStyle w:val="Texto"/>
        <w:spacing w:after="0" w:line="276" w:lineRule="auto"/>
        <w:ind w:firstLine="0"/>
        <w:rPr>
          <w:rFonts w:asciiTheme="minorHAnsi" w:hAnsiTheme="minorHAnsi" w:cstheme="minorHAnsi"/>
          <w:lang w:val="es-MX"/>
        </w:rPr>
      </w:pPr>
      <w:proofErr w:type="gramStart"/>
      <w:r w:rsidRPr="003038A8">
        <w:rPr>
          <w:rFonts w:asciiTheme="minorHAnsi" w:hAnsiTheme="minorHAnsi" w:cstheme="minorHAnsi"/>
          <w:b/>
          <w:lang w:val="es-MX"/>
        </w:rPr>
        <w:t>Segundo.-</w:t>
      </w:r>
      <w:proofErr w:type="gramEnd"/>
      <w:r w:rsidRPr="003038A8">
        <w:rPr>
          <w:rFonts w:asciiTheme="minorHAnsi" w:hAnsiTheme="minorHAnsi" w:cstheme="minorHAnsi"/>
          <w:b/>
          <w:lang w:val="es-MX"/>
        </w:rPr>
        <w:t xml:space="preserve"> </w:t>
      </w:r>
      <w:r w:rsidRPr="003038A8">
        <w:rPr>
          <w:rFonts w:asciiTheme="minorHAnsi" w:hAnsiTheme="minorHAnsi" w:cstheme="minorHAnsi"/>
          <w:lang w:val="es-MX"/>
        </w:rPr>
        <w:t>Los Entes Públicos con Financiamientos u Obligaciones contraídos con anterioridad a la entrada en operación del Registro Público Único, deberán solicitar su inscripción ante dicho Registro para lo cual contarán con un plazo de seis meses contado a partir de la publicación de este Decreto, para lo cual los Entes Públicos deberán acreditar que se cumplieron los requisitos aplicables de la normatividad vigente en el momento de su contratación.</w:t>
      </w:r>
    </w:p>
    <w:p w14:paraId="27BE2D1D"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45D56B01" w14:textId="77777777" w:rsidR="003038A8" w:rsidRPr="003038A8" w:rsidRDefault="003038A8" w:rsidP="003038A8">
      <w:pPr>
        <w:pStyle w:val="Texto"/>
        <w:spacing w:after="0" w:line="276" w:lineRule="auto"/>
        <w:ind w:firstLine="0"/>
        <w:rPr>
          <w:rFonts w:asciiTheme="minorHAnsi" w:hAnsiTheme="minorHAnsi" w:cstheme="minorHAnsi"/>
          <w:lang w:val="es-MX"/>
        </w:rPr>
      </w:pPr>
      <w:proofErr w:type="gramStart"/>
      <w:r w:rsidRPr="003038A8">
        <w:rPr>
          <w:rFonts w:asciiTheme="minorHAnsi" w:hAnsiTheme="minorHAnsi" w:cstheme="minorHAnsi"/>
          <w:b/>
          <w:lang w:val="es-MX"/>
        </w:rPr>
        <w:t>Tercero.-</w:t>
      </w:r>
      <w:proofErr w:type="gramEnd"/>
      <w:r w:rsidRPr="003038A8">
        <w:rPr>
          <w:rFonts w:asciiTheme="minorHAnsi" w:hAnsiTheme="minorHAnsi" w:cstheme="minorHAnsi"/>
          <w:b/>
          <w:lang w:val="es-MX"/>
        </w:rPr>
        <w:t xml:space="preserve"> </w:t>
      </w:r>
      <w:r w:rsidRPr="003038A8">
        <w:rPr>
          <w:rFonts w:asciiTheme="minorHAnsi" w:hAnsiTheme="minorHAnsi" w:cstheme="minorHAnsi"/>
          <w:lang w:val="es-MX"/>
        </w:rPr>
        <w:t>La Secretaría de Hacienda y Crédito Público, publicará en su página oficial de Internet la medición inicial del Sistema de Alertas para Municipios a más tardar el último día hábil de julio de 2018, con base en la información de su Cuenta Pública 2017. Esta medición determinará el Techo de Financiamiento Neto al cual podrán acceder durante el ejercicio fiscal 2019.</w:t>
      </w:r>
    </w:p>
    <w:p w14:paraId="2776EB6B"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18322A7C"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lang w:val="es-MX"/>
        </w:rPr>
        <w:t>En el caso de los Entes Públicos distintos a la administración pública centralizada de las Entidades Federativas y los Municipios, la Secretaría publicará en su página oficial de Internet la medición inicial del Sistema de Alertas a más tardar el último día hábil de agosto de 2019, con base en la información de su Cuenta Pública 2018. Esta medición determinará el Techo de Financiamiento Neto al cual podrán acceder durante el ejercicio fiscal 2020.</w:t>
      </w:r>
    </w:p>
    <w:p w14:paraId="57949CE1"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7B5348AA" w14:textId="77777777" w:rsidR="003038A8" w:rsidRPr="003038A8" w:rsidRDefault="003038A8" w:rsidP="003038A8">
      <w:pPr>
        <w:pStyle w:val="Texto"/>
        <w:spacing w:after="0" w:line="276" w:lineRule="auto"/>
        <w:ind w:firstLine="0"/>
        <w:rPr>
          <w:rFonts w:asciiTheme="minorHAnsi" w:hAnsiTheme="minorHAnsi" w:cstheme="minorHAnsi"/>
          <w:lang w:val="es-MX"/>
        </w:rPr>
      </w:pPr>
      <w:proofErr w:type="gramStart"/>
      <w:r w:rsidRPr="003038A8">
        <w:rPr>
          <w:rFonts w:asciiTheme="minorHAnsi" w:hAnsiTheme="minorHAnsi" w:cstheme="minorHAnsi"/>
          <w:b/>
          <w:lang w:val="es-MX"/>
        </w:rPr>
        <w:t>Cuarto.-</w:t>
      </w:r>
      <w:proofErr w:type="gramEnd"/>
      <w:r w:rsidRPr="003038A8">
        <w:rPr>
          <w:rFonts w:asciiTheme="minorHAnsi" w:hAnsiTheme="minorHAnsi" w:cstheme="minorHAnsi"/>
          <w:b/>
          <w:lang w:val="es-MX"/>
        </w:rPr>
        <w:t xml:space="preserve"> </w:t>
      </w:r>
      <w:r w:rsidRPr="003038A8">
        <w:rPr>
          <w:rFonts w:asciiTheme="minorHAnsi" w:hAnsiTheme="minorHAnsi" w:cstheme="minorHAnsi"/>
          <w:lang w:val="es-MX"/>
        </w:rPr>
        <w:t xml:space="preserve">En lo correspondiente al segundo párrafo del artículo 14 de la Ley de Disciplina Financiera de las Entidades Federativas y los Municipios, adicionalmente podrán destinarse a Gasto corriente hasta el ejercicio fiscal 2018 los Ingresos excedentes derivados de Ingresos de libre disposición, </w:t>
      </w:r>
      <w:r w:rsidRPr="003038A8">
        <w:rPr>
          <w:rFonts w:asciiTheme="minorHAnsi" w:hAnsiTheme="minorHAnsi" w:cstheme="minorHAnsi"/>
          <w:lang w:val="es-MX"/>
        </w:rPr>
        <w:lastRenderedPageBreak/>
        <w:t>siempre y cuando la Entidad Federativa se clasifique en un nivel de endeudamiento sostenible de acuerdo al Sistema de Alertas.</w:t>
      </w:r>
    </w:p>
    <w:p w14:paraId="4517954C"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34C7620C"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lang w:val="es-MX"/>
        </w:rPr>
        <w:t>El tercer párrafo del artículo 14 de la Ley de Disciplina Financiera de las Entidades Federativas y los Municipios, entrará en vigor a partir del ejercicio fiscal 2019.</w:t>
      </w:r>
    </w:p>
    <w:p w14:paraId="60092D3D"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5B1976EB" w14:textId="77777777" w:rsidR="003038A8" w:rsidRPr="003038A8" w:rsidRDefault="003038A8" w:rsidP="003038A8">
      <w:pPr>
        <w:pStyle w:val="Texto"/>
        <w:spacing w:after="0" w:line="276" w:lineRule="auto"/>
        <w:ind w:firstLine="0"/>
        <w:rPr>
          <w:rFonts w:asciiTheme="minorHAnsi" w:hAnsiTheme="minorHAnsi" w:cstheme="minorHAnsi"/>
          <w:lang w:val="es-MX"/>
        </w:rPr>
      </w:pPr>
      <w:r w:rsidRPr="003038A8">
        <w:rPr>
          <w:rFonts w:asciiTheme="minorHAnsi" w:hAnsiTheme="minorHAnsi" w:cstheme="minorHAnsi"/>
          <w:lang w:val="es-MX"/>
        </w:rPr>
        <w:t>Para efectos del cuarto párrafo del artículo 14 de la Ley de Disciplina Financiera de las Entidades Federativas y los Municipios, sólo se considerarán los Ingresos de libre disposición destinados a un fin específico en términos de las leyes que a la fecha de la entrada en vigor del presente Decreto se encuentren vigentes.</w:t>
      </w:r>
    </w:p>
    <w:p w14:paraId="7AF3F593"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7C21114B" w14:textId="77777777" w:rsidR="003038A8" w:rsidRPr="003038A8" w:rsidRDefault="003038A8" w:rsidP="003038A8">
      <w:pPr>
        <w:pStyle w:val="Texto"/>
        <w:spacing w:after="0" w:line="276" w:lineRule="auto"/>
        <w:ind w:firstLine="0"/>
        <w:rPr>
          <w:rFonts w:asciiTheme="minorHAnsi" w:hAnsiTheme="minorHAnsi" w:cstheme="minorHAnsi"/>
          <w:b/>
        </w:rPr>
      </w:pPr>
      <w:r w:rsidRPr="003038A8">
        <w:rPr>
          <w:rFonts w:asciiTheme="minorHAnsi" w:hAnsiTheme="minorHAnsi" w:cstheme="minorHAnsi"/>
          <w:lang w:val="es-MX"/>
        </w:rPr>
        <w:t xml:space="preserve">Ciudad de México, a 13 de diciembre de 2017.- </w:t>
      </w:r>
      <w:proofErr w:type="spellStart"/>
      <w:r w:rsidRPr="003038A8">
        <w:rPr>
          <w:rFonts w:asciiTheme="minorHAnsi" w:hAnsiTheme="minorHAnsi" w:cstheme="minorHAnsi"/>
          <w:lang w:val="es-MX"/>
        </w:rPr>
        <w:t>Dip</w:t>
      </w:r>
      <w:proofErr w:type="spellEnd"/>
      <w:r w:rsidRPr="003038A8">
        <w:rPr>
          <w:rFonts w:asciiTheme="minorHAnsi" w:hAnsiTheme="minorHAnsi" w:cstheme="minorHAnsi"/>
          <w:lang w:val="es-MX"/>
        </w:rPr>
        <w:t xml:space="preserve">. </w:t>
      </w:r>
      <w:r w:rsidRPr="003038A8">
        <w:rPr>
          <w:rFonts w:asciiTheme="minorHAnsi" w:hAnsiTheme="minorHAnsi" w:cstheme="minorHAnsi"/>
          <w:b/>
          <w:lang w:val="es-MX"/>
        </w:rPr>
        <w:t>Jorge Carlos Ramírez Marín</w:t>
      </w:r>
      <w:r w:rsidRPr="003038A8">
        <w:rPr>
          <w:rFonts w:asciiTheme="minorHAnsi" w:hAnsiTheme="minorHAnsi" w:cstheme="minorHAnsi"/>
          <w:lang w:val="es-MX"/>
        </w:rPr>
        <w:t xml:space="preserve">, </w:t>
      </w:r>
      <w:proofErr w:type="gramStart"/>
      <w:r w:rsidRPr="003038A8">
        <w:rPr>
          <w:rFonts w:asciiTheme="minorHAnsi" w:hAnsiTheme="minorHAnsi" w:cstheme="minorHAnsi"/>
          <w:lang w:val="es-MX"/>
        </w:rPr>
        <w:t>Presidente.-</w:t>
      </w:r>
      <w:proofErr w:type="gramEnd"/>
      <w:r w:rsidRPr="003038A8">
        <w:rPr>
          <w:rFonts w:asciiTheme="minorHAnsi" w:hAnsiTheme="minorHAnsi" w:cstheme="minorHAnsi"/>
          <w:lang w:val="es-MX"/>
        </w:rPr>
        <w:t xml:space="preserve"> Sen. </w:t>
      </w:r>
      <w:r w:rsidRPr="003038A8">
        <w:rPr>
          <w:rFonts w:asciiTheme="minorHAnsi" w:hAnsiTheme="minorHAnsi" w:cstheme="minorHAnsi"/>
          <w:b/>
          <w:lang w:val="es-MX"/>
        </w:rPr>
        <w:t>Ernesto Cordero Arroyo</w:t>
      </w:r>
      <w:r w:rsidRPr="003038A8">
        <w:rPr>
          <w:rFonts w:asciiTheme="minorHAnsi" w:hAnsiTheme="minorHAnsi" w:cstheme="minorHAnsi"/>
          <w:lang w:val="es-MX"/>
        </w:rPr>
        <w:t xml:space="preserve">, </w:t>
      </w:r>
      <w:proofErr w:type="gramStart"/>
      <w:r w:rsidRPr="003038A8">
        <w:rPr>
          <w:rFonts w:asciiTheme="minorHAnsi" w:hAnsiTheme="minorHAnsi" w:cstheme="minorHAnsi"/>
          <w:lang w:val="es-MX"/>
        </w:rPr>
        <w:t>Presidente.-</w:t>
      </w:r>
      <w:proofErr w:type="gramEnd"/>
      <w:r w:rsidRPr="003038A8">
        <w:rPr>
          <w:rFonts w:asciiTheme="minorHAnsi" w:hAnsiTheme="minorHAnsi" w:cstheme="minorHAnsi"/>
          <w:lang w:val="es-MX"/>
        </w:rPr>
        <w:t xml:space="preserve"> </w:t>
      </w:r>
      <w:proofErr w:type="spellStart"/>
      <w:r w:rsidRPr="003038A8">
        <w:rPr>
          <w:rFonts w:asciiTheme="minorHAnsi" w:hAnsiTheme="minorHAnsi" w:cstheme="minorHAnsi"/>
          <w:lang w:val="es-MX"/>
        </w:rPr>
        <w:t>Dip</w:t>
      </w:r>
      <w:proofErr w:type="spellEnd"/>
      <w:r w:rsidRPr="003038A8">
        <w:rPr>
          <w:rFonts w:asciiTheme="minorHAnsi" w:hAnsiTheme="minorHAnsi" w:cstheme="minorHAnsi"/>
          <w:lang w:val="es-MX"/>
        </w:rPr>
        <w:t xml:space="preserve">. </w:t>
      </w:r>
      <w:r w:rsidRPr="003038A8">
        <w:rPr>
          <w:rFonts w:asciiTheme="minorHAnsi" w:hAnsiTheme="minorHAnsi" w:cstheme="minorHAnsi"/>
          <w:b/>
          <w:lang w:val="es-MX"/>
        </w:rPr>
        <w:t>Ana Guadalupe Perea Santos</w:t>
      </w:r>
      <w:r w:rsidRPr="003038A8">
        <w:rPr>
          <w:rFonts w:asciiTheme="minorHAnsi" w:hAnsiTheme="minorHAnsi" w:cstheme="minorHAnsi"/>
          <w:lang w:val="es-MX"/>
        </w:rPr>
        <w:t xml:space="preserve">, </w:t>
      </w:r>
      <w:proofErr w:type="gramStart"/>
      <w:r w:rsidRPr="003038A8">
        <w:rPr>
          <w:rFonts w:asciiTheme="minorHAnsi" w:hAnsiTheme="minorHAnsi" w:cstheme="minorHAnsi"/>
          <w:lang w:val="es-MX"/>
        </w:rPr>
        <w:t>Secretaria.-</w:t>
      </w:r>
      <w:proofErr w:type="gramEnd"/>
      <w:r w:rsidRPr="003038A8">
        <w:rPr>
          <w:rFonts w:asciiTheme="minorHAnsi" w:hAnsiTheme="minorHAnsi" w:cstheme="minorHAnsi"/>
          <w:lang w:val="es-MX"/>
        </w:rPr>
        <w:t xml:space="preserve"> Sen. </w:t>
      </w:r>
      <w:r w:rsidRPr="003038A8">
        <w:rPr>
          <w:rFonts w:asciiTheme="minorHAnsi" w:hAnsiTheme="minorHAnsi" w:cstheme="minorHAnsi"/>
          <w:b/>
          <w:lang w:val="es-MX"/>
        </w:rPr>
        <w:t>Juan G. Flores Ramírez</w:t>
      </w:r>
      <w:r w:rsidRPr="003038A8">
        <w:rPr>
          <w:rFonts w:asciiTheme="minorHAnsi" w:hAnsiTheme="minorHAnsi" w:cstheme="minorHAnsi"/>
          <w:lang w:val="es-MX"/>
        </w:rPr>
        <w:t xml:space="preserve">, </w:t>
      </w:r>
      <w:proofErr w:type="gramStart"/>
      <w:r w:rsidRPr="003038A8">
        <w:rPr>
          <w:rFonts w:asciiTheme="minorHAnsi" w:hAnsiTheme="minorHAnsi" w:cstheme="minorHAnsi"/>
          <w:lang w:val="es-MX"/>
        </w:rPr>
        <w:t>Secretario.-</w:t>
      </w:r>
      <w:proofErr w:type="gramEnd"/>
      <w:r w:rsidRPr="003038A8">
        <w:rPr>
          <w:rFonts w:asciiTheme="minorHAnsi" w:hAnsiTheme="minorHAnsi" w:cstheme="minorHAnsi"/>
          <w:lang w:val="es-MX"/>
        </w:rPr>
        <w:t xml:space="preserve"> Rúbricas.</w:t>
      </w:r>
      <w:r w:rsidRPr="003038A8">
        <w:rPr>
          <w:rFonts w:asciiTheme="minorHAnsi" w:hAnsiTheme="minorHAnsi" w:cstheme="minorHAnsi"/>
          <w:b/>
        </w:rPr>
        <w:t>"</w:t>
      </w:r>
    </w:p>
    <w:p w14:paraId="1BA1650E" w14:textId="77777777" w:rsidR="003038A8" w:rsidRPr="003038A8" w:rsidRDefault="003038A8" w:rsidP="003038A8">
      <w:pPr>
        <w:pStyle w:val="Texto"/>
        <w:spacing w:after="0" w:line="276" w:lineRule="auto"/>
        <w:ind w:firstLine="0"/>
        <w:rPr>
          <w:rFonts w:asciiTheme="minorHAnsi" w:hAnsiTheme="minorHAnsi" w:cstheme="minorHAnsi"/>
          <w:lang w:val="es-MX"/>
        </w:rPr>
      </w:pPr>
    </w:p>
    <w:p w14:paraId="19AE98D7" w14:textId="77777777" w:rsidR="003038A8" w:rsidRPr="003038A8" w:rsidRDefault="003038A8" w:rsidP="003038A8">
      <w:pPr>
        <w:pStyle w:val="Texto"/>
        <w:spacing w:after="0" w:line="276" w:lineRule="auto"/>
        <w:ind w:firstLine="0"/>
        <w:rPr>
          <w:rFonts w:asciiTheme="minorHAnsi" w:hAnsiTheme="minorHAnsi" w:cstheme="minorHAnsi"/>
        </w:rPr>
      </w:pPr>
      <w:r w:rsidRPr="003038A8">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veintinueve de enero de dos mil </w:t>
      </w:r>
      <w:proofErr w:type="gramStart"/>
      <w:r w:rsidRPr="003038A8">
        <w:rPr>
          <w:rFonts w:asciiTheme="minorHAnsi" w:hAnsiTheme="minorHAnsi" w:cstheme="minorHAnsi"/>
          <w:lang w:val="es-MX"/>
        </w:rPr>
        <w:t>dieciocho.-</w:t>
      </w:r>
      <w:proofErr w:type="gramEnd"/>
      <w:r w:rsidRPr="003038A8">
        <w:rPr>
          <w:rFonts w:asciiTheme="minorHAnsi" w:hAnsiTheme="minorHAnsi" w:cstheme="minorHAnsi"/>
          <w:lang w:val="es-MX"/>
        </w:rPr>
        <w:t xml:space="preserve"> </w:t>
      </w:r>
      <w:r w:rsidRPr="003038A8">
        <w:rPr>
          <w:rFonts w:asciiTheme="minorHAnsi" w:hAnsiTheme="minorHAnsi" w:cstheme="minorHAnsi"/>
          <w:b/>
        </w:rPr>
        <w:t>Enrique Peña Nieto</w:t>
      </w:r>
      <w:r w:rsidRPr="003038A8">
        <w:rPr>
          <w:rFonts w:asciiTheme="minorHAnsi" w:hAnsiTheme="minorHAnsi" w:cstheme="minorHAnsi"/>
        </w:rPr>
        <w:t xml:space="preserve">.- Rúbrica.- El Secretario de Gobernación, Dr. </w:t>
      </w:r>
      <w:r w:rsidRPr="003038A8">
        <w:rPr>
          <w:rFonts w:asciiTheme="minorHAnsi" w:hAnsiTheme="minorHAnsi" w:cstheme="minorHAnsi"/>
          <w:b/>
        </w:rPr>
        <w:t>Jesús Alfonso Navarrete Prida</w:t>
      </w:r>
      <w:r w:rsidRPr="003038A8">
        <w:rPr>
          <w:rFonts w:asciiTheme="minorHAnsi" w:hAnsiTheme="minorHAnsi" w:cstheme="minorHAnsi"/>
        </w:rPr>
        <w:t>.- Rúbrica.</w:t>
      </w:r>
    </w:p>
    <w:p w14:paraId="5A2A1FE9" w14:textId="77777777" w:rsidR="003038A8" w:rsidRPr="003038A8" w:rsidRDefault="003038A8" w:rsidP="003038A8">
      <w:pPr>
        <w:pStyle w:val="Texto"/>
        <w:spacing w:after="0" w:line="276" w:lineRule="auto"/>
        <w:ind w:firstLine="0"/>
        <w:rPr>
          <w:rFonts w:asciiTheme="minorHAnsi" w:hAnsiTheme="minorHAnsi" w:cstheme="minorHAnsi"/>
        </w:rPr>
      </w:pPr>
    </w:p>
    <w:p w14:paraId="1D170324" w14:textId="77777777" w:rsidR="003038A8" w:rsidRPr="003038A8" w:rsidRDefault="003038A8" w:rsidP="003038A8"/>
    <w:p w14:paraId="16E03939" w14:textId="77777777" w:rsidR="003038A8" w:rsidRPr="003038A8" w:rsidRDefault="003038A8" w:rsidP="003038A8"/>
    <w:p w14:paraId="32FFFB93" w14:textId="77777777" w:rsidR="003038A8" w:rsidRPr="003038A8" w:rsidRDefault="003038A8" w:rsidP="003038A8"/>
    <w:p w14:paraId="21631544" w14:textId="77777777" w:rsidR="003038A8" w:rsidRPr="003038A8" w:rsidRDefault="003038A8" w:rsidP="003038A8"/>
    <w:p w14:paraId="71338387" w14:textId="77777777" w:rsidR="003038A8" w:rsidRPr="003038A8" w:rsidRDefault="003038A8" w:rsidP="003038A8"/>
    <w:p w14:paraId="6049CA3A" w14:textId="77777777" w:rsidR="003038A8" w:rsidRPr="003038A8" w:rsidRDefault="003038A8" w:rsidP="003038A8"/>
    <w:p w14:paraId="09DFFA66" w14:textId="77777777" w:rsidR="003038A8" w:rsidRPr="003038A8" w:rsidRDefault="003038A8" w:rsidP="003038A8"/>
    <w:p w14:paraId="7095E109" w14:textId="77777777" w:rsidR="003038A8" w:rsidRPr="003038A8" w:rsidRDefault="003038A8" w:rsidP="003038A8"/>
    <w:p w14:paraId="40E70923" w14:textId="77777777" w:rsidR="003038A8" w:rsidRPr="003038A8" w:rsidRDefault="003038A8" w:rsidP="003038A8"/>
    <w:p w14:paraId="7A5648B8" w14:textId="77777777" w:rsidR="003038A8" w:rsidRPr="003038A8" w:rsidRDefault="003038A8" w:rsidP="003038A8"/>
    <w:p w14:paraId="5B30C636" w14:textId="77777777" w:rsidR="003038A8" w:rsidRPr="003038A8" w:rsidRDefault="003038A8" w:rsidP="003038A8"/>
    <w:p w14:paraId="7930D9C2" w14:textId="77777777" w:rsidR="003038A8" w:rsidRPr="003038A8" w:rsidRDefault="003038A8" w:rsidP="003038A8"/>
    <w:p w14:paraId="621EE701" w14:textId="77777777" w:rsidR="003038A8" w:rsidRPr="003038A8" w:rsidRDefault="003038A8" w:rsidP="003038A8"/>
    <w:p w14:paraId="5690F132" w14:textId="77777777" w:rsidR="003038A8" w:rsidRPr="003038A8" w:rsidRDefault="003038A8" w:rsidP="003038A8"/>
    <w:p w14:paraId="1181F138" w14:textId="77777777" w:rsidR="003038A8" w:rsidRPr="003038A8" w:rsidRDefault="003038A8" w:rsidP="003038A8"/>
    <w:p w14:paraId="410FB3F5" w14:textId="77777777" w:rsidR="003038A8" w:rsidRPr="003038A8" w:rsidRDefault="003038A8" w:rsidP="003038A8"/>
    <w:p w14:paraId="127783D7" w14:textId="77777777" w:rsidR="003038A8" w:rsidRPr="003038A8" w:rsidRDefault="003038A8" w:rsidP="003038A8"/>
    <w:p w14:paraId="0E098DAD" w14:textId="77777777" w:rsidR="003038A8" w:rsidRPr="003038A8" w:rsidRDefault="003038A8" w:rsidP="003038A8"/>
    <w:p w14:paraId="1F8CCCAA" w14:textId="77777777" w:rsidR="003038A8" w:rsidRPr="00DC674A" w:rsidRDefault="003038A8" w:rsidP="00DC674A">
      <w:pPr>
        <w:shd w:val="clear" w:color="auto" w:fill="253746" w:themeFill="background2"/>
        <w:rPr>
          <w:b/>
          <w:bCs/>
        </w:rPr>
      </w:pPr>
      <w:r w:rsidRPr="00DC674A">
        <w:rPr>
          <w:b/>
          <w:bCs/>
        </w:rPr>
        <w:lastRenderedPageBreak/>
        <w:t xml:space="preserve">DECRETO POR EL QUE SE REFORMAN, ADICIONAN Y DEROGAN DIVERSAS DISPOSICIONES DE LA LEY DE COORDINACIÓN FISCAL Y DE LA LEY GENERAL DE SALUD, PARA CONSOLIDAR LA FEDERALIZACIÓN DEL SISTEMA DE SALUD PARA EL BIENESTAR. </w:t>
      </w:r>
    </w:p>
    <w:p w14:paraId="77944CAD" w14:textId="77777777" w:rsidR="003038A8" w:rsidRPr="003038A8" w:rsidRDefault="003038A8" w:rsidP="003038A8">
      <w:pPr>
        <w:autoSpaceDE w:val="0"/>
        <w:autoSpaceDN w:val="0"/>
        <w:adjustRightInd w:val="0"/>
        <w:rPr>
          <w:color w:val="000000"/>
        </w:rPr>
      </w:pPr>
    </w:p>
    <w:p w14:paraId="0F4E8E86" w14:textId="77777777" w:rsidR="003038A8" w:rsidRPr="003038A8" w:rsidRDefault="003038A8" w:rsidP="003038A8">
      <w:pPr>
        <w:autoSpaceDE w:val="0"/>
        <w:autoSpaceDN w:val="0"/>
        <w:adjustRightInd w:val="0"/>
        <w:jc w:val="center"/>
        <w:rPr>
          <w:color w:val="000000"/>
        </w:rPr>
      </w:pPr>
      <w:r w:rsidRPr="003038A8">
        <w:rPr>
          <w:color w:val="000000"/>
        </w:rPr>
        <w:t>Publicado en el Diario Oficial de la Federación el 3 de enero de 2024</w:t>
      </w:r>
    </w:p>
    <w:p w14:paraId="53BE5FF4" w14:textId="77777777" w:rsidR="003038A8" w:rsidRPr="003038A8" w:rsidRDefault="003038A8" w:rsidP="003038A8">
      <w:pPr>
        <w:autoSpaceDE w:val="0"/>
        <w:autoSpaceDN w:val="0"/>
        <w:adjustRightInd w:val="0"/>
        <w:rPr>
          <w:color w:val="000000"/>
        </w:rPr>
      </w:pPr>
    </w:p>
    <w:p w14:paraId="4973F319" w14:textId="77777777" w:rsidR="003038A8" w:rsidRPr="003038A8" w:rsidRDefault="003038A8" w:rsidP="003038A8">
      <w:pPr>
        <w:autoSpaceDE w:val="0"/>
        <w:autoSpaceDN w:val="0"/>
        <w:adjustRightInd w:val="0"/>
        <w:rPr>
          <w:color w:val="000000"/>
        </w:rPr>
      </w:pPr>
      <w:r w:rsidRPr="003038A8">
        <w:rPr>
          <w:b/>
          <w:bCs/>
          <w:color w:val="000000"/>
        </w:rPr>
        <w:t xml:space="preserve">Artículo </w:t>
      </w:r>
      <w:proofErr w:type="gramStart"/>
      <w:r w:rsidRPr="003038A8">
        <w:rPr>
          <w:b/>
          <w:bCs/>
          <w:color w:val="000000"/>
        </w:rPr>
        <w:t>Primero.-</w:t>
      </w:r>
      <w:proofErr w:type="gramEnd"/>
      <w:r w:rsidRPr="003038A8">
        <w:rPr>
          <w:b/>
          <w:bCs/>
          <w:color w:val="000000"/>
        </w:rPr>
        <w:t xml:space="preserve"> </w:t>
      </w:r>
      <w:r w:rsidRPr="003038A8">
        <w:rPr>
          <w:color w:val="000000"/>
        </w:rPr>
        <w:t xml:space="preserve">Se reforma el artículo 29; y se adicionan dos últimos párrafos al artículo 25 y dos últimos párrafos al artículo 30 de la Ley de Coordinación Fiscal, para quedar como sigue: </w:t>
      </w:r>
    </w:p>
    <w:p w14:paraId="0041EFA9" w14:textId="77777777" w:rsidR="003038A8" w:rsidRPr="003038A8" w:rsidRDefault="003038A8" w:rsidP="003038A8">
      <w:pPr>
        <w:autoSpaceDE w:val="0"/>
        <w:autoSpaceDN w:val="0"/>
        <w:adjustRightInd w:val="0"/>
        <w:rPr>
          <w:color w:val="000000"/>
        </w:rPr>
      </w:pPr>
      <w:r w:rsidRPr="003038A8">
        <w:rPr>
          <w:color w:val="000000"/>
        </w:rPr>
        <w:t xml:space="preserve">……… </w:t>
      </w:r>
    </w:p>
    <w:p w14:paraId="7C93D73F" w14:textId="77777777" w:rsidR="003038A8" w:rsidRPr="003038A8" w:rsidRDefault="003038A8" w:rsidP="003038A8">
      <w:pPr>
        <w:autoSpaceDE w:val="0"/>
        <w:autoSpaceDN w:val="0"/>
        <w:adjustRightInd w:val="0"/>
        <w:rPr>
          <w:color w:val="000000"/>
        </w:rPr>
      </w:pPr>
    </w:p>
    <w:p w14:paraId="4EB57636" w14:textId="77777777" w:rsidR="003038A8" w:rsidRPr="003038A8" w:rsidRDefault="003038A8" w:rsidP="003038A8">
      <w:pPr>
        <w:autoSpaceDE w:val="0"/>
        <w:autoSpaceDN w:val="0"/>
        <w:adjustRightInd w:val="0"/>
        <w:jc w:val="center"/>
        <w:rPr>
          <w:b/>
          <w:bCs/>
          <w:color w:val="000000"/>
        </w:rPr>
      </w:pPr>
      <w:r w:rsidRPr="003038A8">
        <w:rPr>
          <w:b/>
          <w:bCs/>
          <w:color w:val="000000"/>
        </w:rPr>
        <w:t>Transitorios</w:t>
      </w:r>
    </w:p>
    <w:p w14:paraId="2284D441" w14:textId="77777777" w:rsidR="003038A8" w:rsidRPr="003038A8" w:rsidRDefault="003038A8" w:rsidP="003038A8">
      <w:pPr>
        <w:autoSpaceDE w:val="0"/>
        <w:autoSpaceDN w:val="0"/>
        <w:adjustRightInd w:val="0"/>
        <w:rPr>
          <w:color w:val="000000"/>
        </w:rPr>
      </w:pPr>
    </w:p>
    <w:p w14:paraId="5CCF84E6" w14:textId="77777777" w:rsidR="003038A8" w:rsidRPr="003038A8" w:rsidRDefault="003038A8" w:rsidP="003038A8">
      <w:pPr>
        <w:autoSpaceDE w:val="0"/>
        <w:autoSpaceDN w:val="0"/>
        <w:adjustRightInd w:val="0"/>
        <w:rPr>
          <w:color w:val="000000"/>
        </w:rPr>
      </w:pPr>
      <w:r w:rsidRPr="003038A8">
        <w:rPr>
          <w:b/>
          <w:bCs/>
          <w:color w:val="000000"/>
        </w:rPr>
        <w:t xml:space="preserve">Primero. </w:t>
      </w:r>
      <w:r w:rsidRPr="003038A8">
        <w:rPr>
          <w:color w:val="000000"/>
        </w:rPr>
        <w:t xml:space="preserve">El presente Decreto entrará en vigor el día siguiente al de su publicación en el Diario Oficial de la Federación. </w:t>
      </w:r>
    </w:p>
    <w:p w14:paraId="202A49BE" w14:textId="77777777" w:rsidR="003038A8" w:rsidRPr="003038A8" w:rsidRDefault="003038A8" w:rsidP="003038A8">
      <w:pPr>
        <w:autoSpaceDE w:val="0"/>
        <w:autoSpaceDN w:val="0"/>
        <w:adjustRightInd w:val="0"/>
        <w:rPr>
          <w:color w:val="000000"/>
        </w:rPr>
      </w:pPr>
    </w:p>
    <w:p w14:paraId="115BBDDE" w14:textId="77777777" w:rsidR="003038A8" w:rsidRPr="003038A8" w:rsidRDefault="003038A8" w:rsidP="003038A8">
      <w:pPr>
        <w:autoSpaceDE w:val="0"/>
        <w:autoSpaceDN w:val="0"/>
        <w:adjustRightInd w:val="0"/>
        <w:rPr>
          <w:color w:val="000000"/>
        </w:rPr>
      </w:pPr>
      <w:r w:rsidRPr="003038A8">
        <w:rPr>
          <w:b/>
          <w:bCs/>
          <w:color w:val="000000"/>
        </w:rPr>
        <w:t xml:space="preserve">Segundo. </w:t>
      </w:r>
      <w:r w:rsidRPr="003038A8">
        <w:rPr>
          <w:color w:val="000000"/>
        </w:rPr>
        <w:t xml:space="preserve">Para dar cumplimiento a lo previsto en el presente Decreto, quedarán sin efectos los Acuerdos de Coordinación para la Descentralización Integral de los Servicios de Salud en aquellas entidades federativas que hayan suscrito o que suscriban el Convenio de Coordinación con Servicios de Salud del Instituto Mexicano del Seguro Social para el Bienestar (IMSS-BIENESTAR) a que se refieren los artículos 77 bis 6 y 77 bis 16 A de la Ley General de Salud. </w:t>
      </w:r>
    </w:p>
    <w:p w14:paraId="078F97D6" w14:textId="77777777" w:rsidR="003038A8" w:rsidRPr="003038A8" w:rsidRDefault="003038A8" w:rsidP="003038A8">
      <w:pPr>
        <w:autoSpaceDE w:val="0"/>
        <w:autoSpaceDN w:val="0"/>
        <w:adjustRightInd w:val="0"/>
        <w:rPr>
          <w:color w:val="000000"/>
        </w:rPr>
      </w:pPr>
    </w:p>
    <w:p w14:paraId="2AC0AA56" w14:textId="77777777" w:rsidR="003038A8" w:rsidRPr="003038A8" w:rsidRDefault="003038A8" w:rsidP="003038A8">
      <w:pPr>
        <w:autoSpaceDE w:val="0"/>
        <w:autoSpaceDN w:val="0"/>
        <w:adjustRightInd w:val="0"/>
        <w:rPr>
          <w:color w:val="000000"/>
        </w:rPr>
      </w:pPr>
      <w:r w:rsidRPr="003038A8">
        <w:rPr>
          <w:b/>
          <w:bCs/>
          <w:color w:val="000000"/>
        </w:rPr>
        <w:t xml:space="preserve">Tercero. </w:t>
      </w:r>
      <w:r w:rsidRPr="003038A8">
        <w:rPr>
          <w:color w:val="000000"/>
        </w:rPr>
        <w:t xml:space="preserve">Por lo que respecta al ejercicio fiscal 2024, Servicios de Salud del Instituto Mexicano del Seguro Social para el Bienestar (IMSS-BIENESTAR) a más tardar el 31 de marzo de 2024 deberá realizar las conciliaciones respectivas, contar con la opinión de la Secretaría de Hacienda y Crédito Público, y modificar los convenios de coordinación que haya suscrito en el ejercicio fiscal 2023 con las entidades federativas en términos del artículo 77 bis 16 A de la Ley General de Salud, a efecto de adecuarlos a lo previsto en el presente Decreto. Una vez modificados dichos convenios, deberá gestionar en términos de las disposiciones aplicables ante la Secretaría de Salud y la Secretaría de Hacienda y Crédito Público las adecuaciones presupuestarias respectivas con objeto de llevar a cabo el traspaso de recursos que correspondan del Ramo General 33 a Servicios de Salud del Instituto Mexicano del Seguro Social para el Bienestar (IMSS-BIENESTAR), quedando la Secretaría de Hacienda y Crédito Público facultada para autorizar las adecuaciones correspondientes. </w:t>
      </w:r>
    </w:p>
    <w:p w14:paraId="3C53648F" w14:textId="77777777" w:rsidR="003038A8" w:rsidRPr="003038A8" w:rsidRDefault="003038A8" w:rsidP="003038A8">
      <w:pPr>
        <w:autoSpaceDE w:val="0"/>
        <w:autoSpaceDN w:val="0"/>
        <w:adjustRightInd w:val="0"/>
        <w:rPr>
          <w:color w:val="000000"/>
        </w:rPr>
      </w:pPr>
    </w:p>
    <w:p w14:paraId="66458815" w14:textId="77777777" w:rsidR="003038A8" w:rsidRPr="003038A8" w:rsidRDefault="003038A8" w:rsidP="003038A8">
      <w:pPr>
        <w:autoSpaceDE w:val="0"/>
        <w:autoSpaceDN w:val="0"/>
        <w:adjustRightInd w:val="0"/>
        <w:rPr>
          <w:color w:val="000000"/>
        </w:rPr>
      </w:pPr>
      <w:r w:rsidRPr="003038A8">
        <w:rPr>
          <w:color w:val="000000"/>
        </w:rPr>
        <w:t xml:space="preserve">En este caso, Servicios de Salud del Instituto Mexicano del Seguro Social para el Bienestar (IMSS-BIENESTAR), será responsable del ejercicio, administración, aplicación, comprobación, transparencia, y rendición de cuentas de estos recursos. </w:t>
      </w:r>
    </w:p>
    <w:p w14:paraId="14826812" w14:textId="77777777" w:rsidR="003038A8" w:rsidRPr="003038A8" w:rsidRDefault="003038A8" w:rsidP="003038A8">
      <w:pPr>
        <w:autoSpaceDE w:val="0"/>
        <w:autoSpaceDN w:val="0"/>
        <w:adjustRightInd w:val="0"/>
        <w:rPr>
          <w:color w:val="000000"/>
        </w:rPr>
      </w:pPr>
    </w:p>
    <w:p w14:paraId="69DF373B" w14:textId="77777777" w:rsidR="003038A8" w:rsidRPr="003038A8" w:rsidRDefault="003038A8" w:rsidP="003038A8">
      <w:pPr>
        <w:autoSpaceDE w:val="0"/>
        <w:autoSpaceDN w:val="0"/>
        <w:adjustRightInd w:val="0"/>
        <w:rPr>
          <w:color w:val="000000"/>
        </w:rPr>
      </w:pPr>
      <w:r w:rsidRPr="003038A8">
        <w:rPr>
          <w:b/>
          <w:bCs/>
          <w:color w:val="000000"/>
        </w:rPr>
        <w:t xml:space="preserve">Cuarto. </w:t>
      </w:r>
      <w:r w:rsidRPr="003038A8">
        <w:rPr>
          <w:color w:val="000000"/>
        </w:rPr>
        <w:t xml:space="preserve">Las entidades federativas que suscriban los convenios de coordinación a que se refiere el artículo 77 bis 16 A de la Ley General de Salud continuarán recibiendo los recursos del Fondo de </w:t>
      </w:r>
      <w:r w:rsidRPr="003038A8">
        <w:rPr>
          <w:color w:val="000000"/>
        </w:rPr>
        <w:lastRenderedPageBreak/>
        <w:t xml:space="preserve">Aportaciones para los Servicios de Salud vinculados a los trabajadores que cuenten con regímenes de seguridad social no compatibles con la Ley del Seguro Social y la Ley del Instituto de Seguridad y Servicios Sociales de los Trabajadores del Estado. Las entidades federativas deberán transferir dichos recursos junto con los rendimientos financieros que se hayan generado, al fideicomiso público sin estructura orgánica a que hace mención el artículo 77 bis 29 de la Ley General de Salud dentro de los cinco días hábiles contados a partir del día hábil siguiente al que los reciban por parte de la Secretaría de Hacienda y Crédito Público, lo anterior para efectos de lo previsto en el artículo 49, segundo párrafo, de la Ley de Coordinación Fiscal. Dichos recursos deberán encontrarse identificados en el Fondo referido en subcuentas individuales correspondientes a cada entidad federativa. </w:t>
      </w:r>
    </w:p>
    <w:p w14:paraId="3356B138" w14:textId="77777777" w:rsidR="003038A8" w:rsidRPr="003038A8" w:rsidRDefault="003038A8" w:rsidP="003038A8">
      <w:pPr>
        <w:autoSpaceDE w:val="0"/>
        <w:autoSpaceDN w:val="0"/>
        <w:adjustRightInd w:val="0"/>
        <w:rPr>
          <w:color w:val="000000"/>
        </w:rPr>
      </w:pPr>
    </w:p>
    <w:p w14:paraId="1FD98291" w14:textId="77777777" w:rsidR="003038A8" w:rsidRPr="003038A8" w:rsidRDefault="003038A8" w:rsidP="003038A8">
      <w:pPr>
        <w:rPr>
          <w:color w:val="000000"/>
        </w:rPr>
      </w:pPr>
      <w:r w:rsidRPr="003038A8">
        <w:rPr>
          <w:color w:val="000000"/>
        </w:rPr>
        <w:t xml:space="preserve">Las entidades federativas comprobarán el ejercicio de los recursos del Fondo de Aportaciones para los Servicios de Salud y de los intereses respectivos que sean entregados en términos del párrafo anterior, con la documentación que acredite la aportación de los mismos al fideicomiso antes referido, lo anterior, para efectos de lo establecido en la Ley de Coordinación Fiscal, en la Ley General de Contabilidad Gubernamental, y en las demás disposiciones aplicables. </w:t>
      </w:r>
    </w:p>
    <w:p w14:paraId="7672CA9E" w14:textId="77777777" w:rsidR="003038A8" w:rsidRPr="003038A8" w:rsidRDefault="003038A8" w:rsidP="003038A8">
      <w:pPr>
        <w:rPr>
          <w:color w:val="000000"/>
        </w:rPr>
      </w:pPr>
    </w:p>
    <w:p w14:paraId="2CD3F65A" w14:textId="77777777" w:rsidR="003038A8" w:rsidRPr="003038A8" w:rsidRDefault="003038A8" w:rsidP="003038A8">
      <w:pPr>
        <w:autoSpaceDE w:val="0"/>
        <w:autoSpaceDN w:val="0"/>
        <w:adjustRightInd w:val="0"/>
        <w:rPr>
          <w:color w:val="000000"/>
        </w:rPr>
      </w:pPr>
      <w:r w:rsidRPr="003038A8">
        <w:rPr>
          <w:b/>
          <w:bCs/>
          <w:color w:val="000000"/>
        </w:rPr>
        <w:t xml:space="preserve">Quinto. </w:t>
      </w:r>
      <w:r w:rsidRPr="003038A8">
        <w:rPr>
          <w:color w:val="000000"/>
        </w:rPr>
        <w:t xml:space="preserve">En términos de los convenios de coordinación a que se refiere el artículo 77 bis 16 A de la Ley General de Salud, las entidades federativas continuarán entregando los recursos propios para la prestación de los servicios de salud al Fondo de Salud para el Bienestar. </w:t>
      </w:r>
    </w:p>
    <w:p w14:paraId="5A9EA459" w14:textId="77777777" w:rsidR="003038A8" w:rsidRPr="003038A8" w:rsidRDefault="003038A8" w:rsidP="003038A8">
      <w:pPr>
        <w:autoSpaceDE w:val="0"/>
        <w:autoSpaceDN w:val="0"/>
        <w:adjustRightInd w:val="0"/>
        <w:rPr>
          <w:color w:val="000000"/>
        </w:rPr>
      </w:pPr>
    </w:p>
    <w:p w14:paraId="1313D961" w14:textId="77777777" w:rsidR="003038A8" w:rsidRPr="003038A8" w:rsidRDefault="003038A8" w:rsidP="003038A8">
      <w:pPr>
        <w:autoSpaceDE w:val="0"/>
        <w:autoSpaceDN w:val="0"/>
        <w:adjustRightInd w:val="0"/>
        <w:rPr>
          <w:color w:val="000000"/>
        </w:rPr>
      </w:pPr>
      <w:r w:rsidRPr="003038A8">
        <w:rPr>
          <w:b/>
          <w:bCs/>
          <w:color w:val="000000"/>
        </w:rPr>
        <w:t xml:space="preserve">Sexto. </w:t>
      </w:r>
      <w:r w:rsidRPr="003038A8">
        <w:rPr>
          <w:color w:val="000000"/>
        </w:rPr>
        <w:t xml:space="preserve">Se faculta a la Secretaría de Hacienda y Crédito Público para realizar las modificaciones que resulten necesarias a los calendarios de gasto a que se refiere el artículo 44, último párrafo de la Ley Federal de Presupuesto y Responsabilidad Hacendaria para dar cumplimiento a lo establecido en el presente Decreto. </w:t>
      </w:r>
    </w:p>
    <w:p w14:paraId="7B87190E" w14:textId="77777777" w:rsidR="003038A8" w:rsidRPr="003038A8" w:rsidRDefault="003038A8" w:rsidP="003038A8">
      <w:pPr>
        <w:autoSpaceDE w:val="0"/>
        <w:autoSpaceDN w:val="0"/>
        <w:adjustRightInd w:val="0"/>
        <w:rPr>
          <w:color w:val="000000"/>
        </w:rPr>
      </w:pPr>
    </w:p>
    <w:p w14:paraId="08D91E7B" w14:textId="77777777" w:rsidR="003038A8" w:rsidRPr="003038A8" w:rsidRDefault="003038A8" w:rsidP="003038A8">
      <w:pPr>
        <w:autoSpaceDE w:val="0"/>
        <w:autoSpaceDN w:val="0"/>
        <w:adjustRightInd w:val="0"/>
        <w:rPr>
          <w:color w:val="000000"/>
        </w:rPr>
      </w:pPr>
      <w:r w:rsidRPr="003038A8">
        <w:rPr>
          <w:b/>
          <w:bCs/>
          <w:color w:val="000000"/>
        </w:rPr>
        <w:t xml:space="preserve">Séptimo. </w:t>
      </w:r>
      <w:r w:rsidRPr="003038A8">
        <w:rPr>
          <w:color w:val="000000"/>
        </w:rPr>
        <w:t xml:space="preserve">Los derechos laborales individuales de los trabajadores que con motivo del presente Decreto se transfieran a Servicios de Salud del Instituto Mexicano del Seguro Social para el Bienestar (IMSS-BIENESTAR) serán respetados en términos de las disposiciones aplicables. </w:t>
      </w:r>
    </w:p>
    <w:p w14:paraId="0C7319D9" w14:textId="77777777" w:rsidR="003038A8" w:rsidRPr="003038A8" w:rsidRDefault="003038A8" w:rsidP="003038A8">
      <w:pPr>
        <w:autoSpaceDE w:val="0"/>
        <w:autoSpaceDN w:val="0"/>
        <w:adjustRightInd w:val="0"/>
        <w:rPr>
          <w:color w:val="000000"/>
        </w:rPr>
      </w:pPr>
    </w:p>
    <w:p w14:paraId="36B3400C" w14:textId="77777777" w:rsidR="003038A8" w:rsidRPr="003038A8" w:rsidRDefault="003038A8" w:rsidP="003038A8">
      <w:pPr>
        <w:autoSpaceDE w:val="0"/>
        <w:autoSpaceDN w:val="0"/>
        <w:adjustRightInd w:val="0"/>
        <w:rPr>
          <w:color w:val="000000"/>
        </w:rPr>
      </w:pPr>
      <w:r w:rsidRPr="003038A8">
        <w:rPr>
          <w:b/>
          <w:bCs/>
          <w:color w:val="000000"/>
        </w:rPr>
        <w:t xml:space="preserve">Octavo. </w:t>
      </w:r>
      <w:r w:rsidRPr="003038A8">
        <w:rPr>
          <w:color w:val="000000"/>
        </w:rPr>
        <w:t xml:space="preserve">Se faculta a las Dependencias y Entidades de la Administración Pública Federal para que en los ejercicios fiscales subsecuentes realice las adecuaciones presupuestarias necesarias en términos de las disposiciones aplicables, para que los recursos que correspondan del Ramo General 33 se traspasen a Servicios de Salud del Instituto Mexicano del Seguro Social para el Bienestar (IMSS-BIENESTAR) en aquellos casos en que una entidad federativa suscriba el convenio de coordinación a que se refiere el artículo 77 bis 16 A de la Ley General de Salud con fecha posterior a la entrada en vigor del presente Decreto. </w:t>
      </w:r>
    </w:p>
    <w:p w14:paraId="15ACD844" w14:textId="77777777" w:rsidR="003038A8" w:rsidRPr="003038A8" w:rsidRDefault="003038A8" w:rsidP="003038A8">
      <w:pPr>
        <w:autoSpaceDE w:val="0"/>
        <w:autoSpaceDN w:val="0"/>
        <w:adjustRightInd w:val="0"/>
        <w:rPr>
          <w:color w:val="000000"/>
        </w:rPr>
      </w:pPr>
    </w:p>
    <w:p w14:paraId="22F15C42" w14:textId="77777777" w:rsidR="003038A8" w:rsidRPr="003038A8" w:rsidRDefault="003038A8" w:rsidP="003038A8">
      <w:pPr>
        <w:autoSpaceDE w:val="0"/>
        <w:autoSpaceDN w:val="0"/>
        <w:adjustRightInd w:val="0"/>
        <w:rPr>
          <w:color w:val="000000"/>
        </w:rPr>
      </w:pPr>
      <w:r w:rsidRPr="003038A8">
        <w:rPr>
          <w:b/>
          <w:bCs/>
          <w:color w:val="000000"/>
        </w:rPr>
        <w:lastRenderedPageBreak/>
        <w:t xml:space="preserve">Noveno. </w:t>
      </w:r>
      <w:r w:rsidRPr="003038A8">
        <w:rPr>
          <w:color w:val="000000"/>
        </w:rPr>
        <w:t xml:space="preserve">Las erogaciones que se generen con motivo de la entrada en vigor del presente Decreto, se cubrirán con cargo al presupuesto autorizado de los ejecutores de gasto que correspondan. </w:t>
      </w:r>
    </w:p>
    <w:p w14:paraId="206D0241" w14:textId="77777777" w:rsidR="003038A8" w:rsidRPr="003038A8" w:rsidRDefault="003038A8" w:rsidP="003038A8">
      <w:pPr>
        <w:autoSpaceDE w:val="0"/>
        <w:autoSpaceDN w:val="0"/>
        <w:adjustRightInd w:val="0"/>
        <w:rPr>
          <w:color w:val="000000"/>
        </w:rPr>
      </w:pPr>
    </w:p>
    <w:p w14:paraId="10FC4CE3" w14:textId="77777777" w:rsidR="003038A8" w:rsidRPr="003038A8" w:rsidRDefault="003038A8" w:rsidP="003038A8">
      <w:pPr>
        <w:autoSpaceDE w:val="0"/>
        <w:autoSpaceDN w:val="0"/>
        <w:adjustRightInd w:val="0"/>
        <w:rPr>
          <w:color w:val="000000"/>
        </w:rPr>
      </w:pPr>
      <w:r w:rsidRPr="003038A8">
        <w:rPr>
          <w:color w:val="000000"/>
        </w:rPr>
        <w:t xml:space="preserve">Ciudad de México, a 12 de diciembre de 2023.- Sen. </w:t>
      </w:r>
      <w:r w:rsidRPr="003038A8">
        <w:rPr>
          <w:b/>
          <w:bCs/>
          <w:color w:val="000000"/>
        </w:rPr>
        <w:t xml:space="preserve">Ana Lilia Rivera </w:t>
      </w:r>
      <w:proofErr w:type="spellStart"/>
      <w:r w:rsidRPr="003038A8">
        <w:rPr>
          <w:b/>
          <w:bCs/>
          <w:color w:val="000000"/>
        </w:rPr>
        <w:t>Rivera</w:t>
      </w:r>
      <w:proofErr w:type="spellEnd"/>
      <w:r w:rsidRPr="003038A8">
        <w:rPr>
          <w:color w:val="000000"/>
        </w:rPr>
        <w:t xml:space="preserve">, </w:t>
      </w:r>
      <w:proofErr w:type="gramStart"/>
      <w:r w:rsidRPr="003038A8">
        <w:rPr>
          <w:color w:val="000000"/>
        </w:rPr>
        <w:t>Presidenta.-</w:t>
      </w:r>
      <w:proofErr w:type="gramEnd"/>
      <w:r w:rsidRPr="003038A8">
        <w:rPr>
          <w:color w:val="000000"/>
        </w:rPr>
        <w:t xml:space="preserve"> </w:t>
      </w:r>
      <w:proofErr w:type="spellStart"/>
      <w:r w:rsidRPr="003038A8">
        <w:rPr>
          <w:color w:val="000000"/>
        </w:rPr>
        <w:t>Dip</w:t>
      </w:r>
      <w:proofErr w:type="spellEnd"/>
      <w:r w:rsidRPr="003038A8">
        <w:rPr>
          <w:color w:val="000000"/>
        </w:rPr>
        <w:t xml:space="preserve">. </w:t>
      </w:r>
      <w:r w:rsidRPr="003038A8">
        <w:rPr>
          <w:b/>
          <w:bCs/>
          <w:color w:val="000000"/>
        </w:rPr>
        <w:t>Marcela Guerra Castillo</w:t>
      </w:r>
      <w:r w:rsidRPr="003038A8">
        <w:rPr>
          <w:color w:val="000000"/>
        </w:rPr>
        <w:t xml:space="preserve">, </w:t>
      </w:r>
      <w:proofErr w:type="gramStart"/>
      <w:r w:rsidRPr="003038A8">
        <w:rPr>
          <w:color w:val="000000"/>
        </w:rPr>
        <w:t>Presidenta.-</w:t>
      </w:r>
      <w:proofErr w:type="gramEnd"/>
      <w:r w:rsidRPr="003038A8">
        <w:rPr>
          <w:color w:val="000000"/>
        </w:rPr>
        <w:t xml:space="preserve"> Sen. </w:t>
      </w:r>
      <w:r w:rsidRPr="003038A8">
        <w:rPr>
          <w:b/>
          <w:bCs/>
          <w:color w:val="000000"/>
        </w:rPr>
        <w:t xml:space="preserve">Verónica Noemí Camino </w:t>
      </w:r>
      <w:proofErr w:type="spellStart"/>
      <w:r w:rsidRPr="003038A8">
        <w:rPr>
          <w:b/>
          <w:bCs/>
          <w:color w:val="000000"/>
        </w:rPr>
        <w:t>Farjat</w:t>
      </w:r>
      <w:proofErr w:type="spellEnd"/>
      <w:r w:rsidRPr="003038A8">
        <w:rPr>
          <w:color w:val="000000"/>
        </w:rPr>
        <w:t xml:space="preserve">, </w:t>
      </w:r>
      <w:proofErr w:type="gramStart"/>
      <w:r w:rsidRPr="003038A8">
        <w:rPr>
          <w:color w:val="000000"/>
        </w:rPr>
        <w:t>Secretaria.-</w:t>
      </w:r>
      <w:proofErr w:type="gramEnd"/>
      <w:r w:rsidRPr="003038A8">
        <w:rPr>
          <w:color w:val="000000"/>
        </w:rPr>
        <w:t xml:space="preserve"> </w:t>
      </w:r>
      <w:proofErr w:type="spellStart"/>
      <w:r w:rsidRPr="003038A8">
        <w:rPr>
          <w:color w:val="000000"/>
        </w:rPr>
        <w:t>Dip</w:t>
      </w:r>
      <w:proofErr w:type="spellEnd"/>
      <w:r w:rsidRPr="003038A8">
        <w:rPr>
          <w:color w:val="000000"/>
        </w:rPr>
        <w:t xml:space="preserve">. </w:t>
      </w:r>
      <w:r w:rsidRPr="003038A8">
        <w:rPr>
          <w:b/>
          <w:bCs/>
          <w:color w:val="000000"/>
        </w:rPr>
        <w:t xml:space="preserve">Brenda Espinoza </w:t>
      </w:r>
      <w:proofErr w:type="spellStart"/>
      <w:r w:rsidRPr="003038A8">
        <w:rPr>
          <w:b/>
          <w:bCs/>
          <w:color w:val="000000"/>
        </w:rPr>
        <w:t>Lopez</w:t>
      </w:r>
      <w:proofErr w:type="spellEnd"/>
      <w:r w:rsidRPr="003038A8">
        <w:rPr>
          <w:color w:val="000000"/>
        </w:rPr>
        <w:t xml:space="preserve">, </w:t>
      </w:r>
      <w:proofErr w:type="gramStart"/>
      <w:r w:rsidRPr="003038A8">
        <w:rPr>
          <w:color w:val="000000"/>
        </w:rPr>
        <w:t>Secretaria.-</w:t>
      </w:r>
      <w:proofErr w:type="gramEnd"/>
      <w:r w:rsidRPr="003038A8">
        <w:rPr>
          <w:color w:val="000000"/>
        </w:rPr>
        <w:t xml:space="preserve"> Rúbricas." </w:t>
      </w:r>
    </w:p>
    <w:p w14:paraId="3A1E48B4" w14:textId="77777777" w:rsidR="003038A8" w:rsidRPr="003038A8" w:rsidRDefault="003038A8" w:rsidP="003038A8">
      <w:pPr>
        <w:autoSpaceDE w:val="0"/>
        <w:autoSpaceDN w:val="0"/>
        <w:adjustRightInd w:val="0"/>
        <w:rPr>
          <w:color w:val="000000"/>
        </w:rPr>
      </w:pPr>
    </w:p>
    <w:p w14:paraId="36D7E99F" w14:textId="77777777" w:rsidR="003038A8" w:rsidRPr="003038A8" w:rsidRDefault="003038A8" w:rsidP="003038A8">
      <w:r w:rsidRPr="003038A8">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27 de diciembre de 2023.- </w:t>
      </w:r>
      <w:r w:rsidRPr="003038A8">
        <w:rPr>
          <w:b/>
          <w:bCs/>
          <w:color w:val="000000"/>
        </w:rPr>
        <w:t xml:space="preserve">Andrés Manuel López </w:t>
      </w:r>
      <w:proofErr w:type="gramStart"/>
      <w:r w:rsidRPr="003038A8">
        <w:rPr>
          <w:b/>
          <w:bCs/>
          <w:color w:val="000000"/>
        </w:rPr>
        <w:t>Obrador</w:t>
      </w:r>
      <w:r w:rsidRPr="003038A8">
        <w:rPr>
          <w:color w:val="000000"/>
        </w:rPr>
        <w:t>.-</w:t>
      </w:r>
      <w:proofErr w:type="gramEnd"/>
      <w:r w:rsidRPr="003038A8">
        <w:rPr>
          <w:color w:val="000000"/>
        </w:rPr>
        <w:t xml:space="preserve"> Rúbrica.- La Secretaria de Gobernación, </w:t>
      </w:r>
      <w:r w:rsidRPr="003038A8">
        <w:rPr>
          <w:b/>
          <w:bCs/>
          <w:color w:val="000000"/>
        </w:rPr>
        <w:t>Luisa María Alcalde Luján</w:t>
      </w:r>
      <w:r w:rsidRPr="003038A8">
        <w:rPr>
          <w:color w:val="000000"/>
        </w:rPr>
        <w:t>.- Rúbrica.</w:t>
      </w:r>
    </w:p>
    <w:p w14:paraId="2666BE49" w14:textId="742C9BBA" w:rsidR="00A45BAE" w:rsidRDefault="00A45BAE" w:rsidP="0036430C"/>
    <w:sectPr w:rsidR="00A45BAE" w:rsidSect="00CC0B99">
      <w:headerReference w:type="default" r:id="rId53"/>
      <w:footerReference w:type="default" r:id="rId54"/>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Univers (W1)">
    <w:altName w:val="Univers"/>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0D7130"/>
    <w:multiLevelType w:val="hybridMultilevel"/>
    <w:tmpl w:val="1FF6A0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C108B8"/>
    <w:multiLevelType w:val="hybridMultilevel"/>
    <w:tmpl w:val="3402A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FB1F09"/>
    <w:multiLevelType w:val="hybridMultilevel"/>
    <w:tmpl w:val="C1985B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C573D5"/>
    <w:multiLevelType w:val="hybridMultilevel"/>
    <w:tmpl w:val="2CB0E4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CF6412D"/>
    <w:multiLevelType w:val="hybridMultilevel"/>
    <w:tmpl w:val="50D0A8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1962289"/>
    <w:multiLevelType w:val="hybridMultilevel"/>
    <w:tmpl w:val="4DA643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9550FF"/>
    <w:multiLevelType w:val="hybridMultilevel"/>
    <w:tmpl w:val="09FA2F1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EB4A56"/>
    <w:multiLevelType w:val="hybridMultilevel"/>
    <w:tmpl w:val="D38642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AD1FB5"/>
    <w:multiLevelType w:val="hybridMultilevel"/>
    <w:tmpl w:val="2AB257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B35862"/>
    <w:multiLevelType w:val="hybridMultilevel"/>
    <w:tmpl w:val="EA3E01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C73C38"/>
    <w:multiLevelType w:val="hybridMultilevel"/>
    <w:tmpl w:val="02FCB7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207606"/>
    <w:multiLevelType w:val="hybridMultilevel"/>
    <w:tmpl w:val="48EE30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85136A1"/>
    <w:multiLevelType w:val="hybridMultilevel"/>
    <w:tmpl w:val="59CE8C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3B5152DD"/>
    <w:multiLevelType w:val="hybridMultilevel"/>
    <w:tmpl w:val="5E6CC5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807064"/>
    <w:multiLevelType w:val="hybridMultilevel"/>
    <w:tmpl w:val="4644353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8A5654"/>
    <w:multiLevelType w:val="hybridMultilevel"/>
    <w:tmpl w:val="8D5EDE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E0197C"/>
    <w:multiLevelType w:val="hybridMultilevel"/>
    <w:tmpl w:val="E36E76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DCE5B66"/>
    <w:multiLevelType w:val="hybridMultilevel"/>
    <w:tmpl w:val="A82C43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847BC7"/>
    <w:multiLevelType w:val="hybridMultilevel"/>
    <w:tmpl w:val="C90A22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4A9B61B7"/>
    <w:multiLevelType w:val="hybridMultilevel"/>
    <w:tmpl w:val="02942A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F746E48"/>
    <w:multiLevelType w:val="hybridMultilevel"/>
    <w:tmpl w:val="16E471E0"/>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7" w15:restartNumberingAfterBreak="0">
    <w:nsid w:val="50A6369D"/>
    <w:multiLevelType w:val="hybridMultilevel"/>
    <w:tmpl w:val="272C247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A84FE3"/>
    <w:multiLevelType w:val="hybridMultilevel"/>
    <w:tmpl w:val="BA1E82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F35F8E"/>
    <w:multiLevelType w:val="hybridMultilevel"/>
    <w:tmpl w:val="12EA17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8531E40"/>
    <w:multiLevelType w:val="hybridMultilevel"/>
    <w:tmpl w:val="73C84714"/>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1" w15:restartNumberingAfterBreak="0">
    <w:nsid w:val="590D04DE"/>
    <w:multiLevelType w:val="hybridMultilevel"/>
    <w:tmpl w:val="E1C251D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D6D7BB8"/>
    <w:multiLevelType w:val="hybridMultilevel"/>
    <w:tmpl w:val="7BAAA48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1373ADF"/>
    <w:multiLevelType w:val="hybridMultilevel"/>
    <w:tmpl w:val="5456E5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4427BD3"/>
    <w:multiLevelType w:val="hybridMultilevel"/>
    <w:tmpl w:val="4C92DD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8D0C91"/>
    <w:multiLevelType w:val="hybridMultilevel"/>
    <w:tmpl w:val="70DC20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7EA5452"/>
    <w:multiLevelType w:val="hybridMultilevel"/>
    <w:tmpl w:val="49E08CD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15:restartNumberingAfterBreak="0">
    <w:nsid w:val="68705B8E"/>
    <w:multiLevelType w:val="hybridMultilevel"/>
    <w:tmpl w:val="45A656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786FCD"/>
    <w:multiLevelType w:val="hybridMultilevel"/>
    <w:tmpl w:val="D50021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23B225A"/>
    <w:multiLevelType w:val="hybridMultilevel"/>
    <w:tmpl w:val="1F5A41A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0" w15:restartNumberingAfterBreak="0">
    <w:nsid w:val="740B07D9"/>
    <w:multiLevelType w:val="hybridMultilevel"/>
    <w:tmpl w:val="6AD4B6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9E46D78"/>
    <w:multiLevelType w:val="hybridMultilevel"/>
    <w:tmpl w:val="D36A3D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A51507F"/>
    <w:multiLevelType w:val="hybridMultilevel"/>
    <w:tmpl w:val="DA0EDB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B3337C2"/>
    <w:multiLevelType w:val="hybridMultilevel"/>
    <w:tmpl w:val="A49466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B497B7B"/>
    <w:multiLevelType w:val="hybridMultilevel"/>
    <w:tmpl w:val="E39A1B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B4E3665"/>
    <w:multiLevelType w:val="hybridMultilevel"/>
    <w:tmpl w:val="EA9056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16"/>
  </w:num>
  <w:num w:numId="5">
    <w:abstractNumId w:val="23"/>
  </w:num>
  <w:num w:numId="6">
    <w:abstractNumId w:val="25"/>
  </w:num>
  <w:num w:numId="7">
    <w:abstractNumId w:val="28"/>
  </w:num>
  <w:num w:numId="8">
    <w:abstractNumId w:val="10"/>
  </w:num>
  <w:num w:numId="9">
    <w:abstractNumId w:val="4"/>
  </w:num>
  <w:num w:numId="10">
    <w:abstractNumId w:val="3"/>
  </w:num>
  <w:num w:numId="11">
    <w:abstractNumId w:val="21"/>
  </w:num>
  <w:num w:numId="12">
    <w:abstractNumId w:val="15"/>
  </w:num>
  <w:num w:numId="13">
    <w:abstractNumId w:val="17"/>
  </w:num>
  <w:num w:numId="14">
    <w:abstractNumId w:val="13"/>
  </w:num>
  <w:num w:numId="15">
    <w:abstractNumId w:val="11"/>
  </w:num>
  <w:num w:numId="16">
    <w:abstractNumId w:val="29"/>
  </w:num>
  <w:num w:numId="17">
    <w:abstractNumId w:val="34"/>
  </w:num>
  <w:num w:numId="18">
    <w:abstractNumId w:val="12"/>
  </w:num>
  <w:num w:numId="19">
    <w:abstractNumId w:val="38"/>
  </w:num>
  <w:num w:numId="20">
    <w:abstractNumId w:val="41"/>
  </w:num>
  <w:num w:numId="21">
    <w:abstractNumId w:val="19"/>
  </w:num>
  <w:num w:numId="22">
    <w:abstractNumId w:val="33"/>
  </w:num>
  <w:num w:numId="23">
    <w:abstractNumId w:val="43"/>
  </w:num>
  <w:num w:numId="24">
    <w:abstractNumId w:val="24"/>
  </w:num>
  <w:num w:numId="25">
    <w:abstractNumId w:val="42"/>
  </w:num>
  <w:num w:numId="26">
    <w:abstractNumId w:val="31"/>
  </w:num>
  <w:num w:numId="27">
    <w:abstractNumId w:val="32"/>
  </w:num>
  <w:num w:numId="28">
    <w:abstractNumId w:val="45"/>
  </w:num>
  <w:num w:numId="29">
    <w:abstractNumId w:val="39"/>
  </w:num>
  <w:num w:numId="30">
    <w:abstractNumId w:val="44"/>
  </w:num>
  <w:num w:numId="31">
    <w:abstractNumId w:val="18"/>
  </w:num>
  <w:num w:numId="32">
    <w:abstractNumId w:val="37"/>
  </w:num>
  <w:num w:numId="33">
    <w:abstractNumId w:val="36"/>
  </w:num>
  <w:num w:numId="34">
    <w:abstractNumId w:val="20"/>
  </w:num>
  <w:num w:numId="35">
    <w:abstractNumId w:val="27"/>
  </w:num>
  <w:num w:numId="36">
    <w:abstractNumId w:val="40"/>
  </w:num>
  <w:num w:numId="37">
    <w:abstractNumId w:val="1"/>
  </w:num>
  <w:num w:numId="38">
    <w:abstractNumId w:val="35"/>
  </w:num>
  <w:num w:numId="39">
    <w:abstractNumId w:val="7"/>
  </w:num>
  <w:num w:numId="40">
    <w:abstractNumId w:val="5"/>
  </w:num>
  <w:num w:numId="41">
    <w:abstractNumId w:val="9"/>
  </w:num>
  <w:num w:numId="42">
    <w:abstractNumId w:val="14"/>
  </w:num>
  <w:num w:numId="43">
    <w:abstractNumId w:val="8"/>
  </w:num>
  <w:num w:numId="44">
    <w:abstractNumId w:val="22"/>
  </w:num>
  <w:num w:numId="45">
    <w:abstractNumId w:val="26"/>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0E76BE"/>
    <w:rsid w:val="0012542D"/>
    <w:rsid w:val="0013733A"/>
    <w:rsid w:val="00156DAB"/>
    <w:rsid w:val="001651E3"/>
    <w:rsid w:val="001C54D6"/>
    <w:rsid w:val="001D2B75"/>
    <w:rsid w:val="0022062E"/>
    <w:rsid w:val="00240F1D"/>
    <w:rsid w:val="00264E31"/>
    <w:rsid w:val="00285D1F"/>
    <w:rsid w:val="002D225E"/>
    <w:rsid w:val="003038A8"/>
    <w:rsid w:val="0036430C"/>
    <w:rsid w:val="00383B6D"/>
    <w:rsid w:val="00490E70"/>
    <w:rsid w:val="004978C6"/>
    <w:rsid w:val="005848F9"/>
    <w:rsid w:val="005A03D7"/>
    <w:rsid w:val="005A3C5D"/>
    <w:rsid w:val="005B3127"/>
    <w:rsid w:val="005D2DB4"/>
    <w:rsid w:val="005F30C2"/>
    <w:rsid w:val="00666AF1"/>
    <w:rsid w:val="00750413"/>
    <w:rsid w:val="00761F51"/>
    <w:rsid w:val="007B35E8"/>
    <w:rsid w:val="008D5FC2"/>
    <w:rsid w:val="0090609C"/>
    <w:rsid w:val="009B1EA0"/>
    <w:rsid w:val="009E5453"/>
    <w:rsid w:val="00A45BAE"/>
    <w:rsid w:val="00A97759"/>
    <w:rsid w:val="00CC0B99"/>
    <w:rsid w:val="00DA6439"/>
    <w:rsid w:val="00DC4E82"/>
    <w:rsid w:val="00DC674A"/>
    <w:rsid w:val="00DD1125"/>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3038A8"/>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3038A8"/>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iPriority w:val="9"/>
    <w:semiHidden/>
    <w:unhideWhenUsed/>
    <w:qFormat/>
    <w:rsid w:val="003038A8"/>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3038A8"/>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3038A8"/>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3038A8"/>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3038A8"/>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3038A8"/>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3038A8"/>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3038A8"/>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uiPriority w:val="9"/>
    <w:semiHidden/>
    <w:rsid w:val="003038A8"/>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3038A8"/>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3038A8"/>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3038A8"/>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3038A8"/>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3038A8"/>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rsid w:val="003038A8"/>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3038A8"/>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3038A8"/>
    <w:rPr>
      <w:color w:val="0563C1"/>
      <w:u w:val="single"/>
    </w:rPr>
  </w:style>
  <w:style w:type="character" w:styleId="Hipervnculovisitado">
    <w:name w:val="FollowedHyperlink"/>
    <w:semiHidden/>
    <w:unhideWhenUsed/>
    <w:rsid w:val="003038A8"/>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3038A8"/>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3038A8"/>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semiHidden/>
    <w:locked/>
    <w:rsid w:val="003038A8"/>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semiHidden/>
    <w:unhideWhenUsed/>
    <w:rsid w:val="003038A8"/>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3038A8"/>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3038A8"/>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3038A8"/>
    <w:rPr>
      <w:rFonts w:ascii="Cambria" w:eastAsia="Cambria" w:hAnsi="Cambria"/>
      <w:lang w:val="x-none"/>
    </w:rPr>
  </w:style>
  <w:style w:type="character" w:customStyle="1" w:styleId="TtuloCar">
    <w:name w:val="Título Car"/>
    <w:basedOn w:val="Fuentedeprrafopredeter"/>
    <w:link w:val="Ttulo"/>
    <w:locked/>
    <w:rsid w:val="003038A8"/>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3038A8"/>
    <w:rPr>
      <w:rFonts w:ascii="Arial" w:hAnsi="Arial" w:cs="Arial"/>
      <w:bCs/>
      <w:lang w:val="x-none" w:eastAsia="es-ES"/>
    </w:rPr>
  </w:style>
  <w:style w:type="character" w:customStyle="1" w:styleId="SubttuloCar">
    <w:name w:val="Subtítulo Car"/>
    <w:basedOn w:val="Fuentedeprrafopredeter"/>
    <w:link w:val="Subttulo"/>
    <w:locked/>
    <w:rsid w:val="003038A8"/>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3038A8"/>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3038A8"/>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3038A8"/>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3038A8"/>
    <w:rPr>
      <w:sz w:val="24"/>
      <w:szCs w:val="24"/>
      <w:lang w:val="es-ES"/>
    </w:rPr>
  </w:style>
  <w:style w:type="character" w:customStyle="1" w:styleId="TextosinformatoCar">
    <w:name w:val="Texto sin formato Car"/>
    <w:basedOn w:val="Fuentedeprrafopredeter"/>
    <w:link w:val="Textosinformato"/>
    <w:semiHidden/>
    <w:locked/>
    <w:rsid w:val="003038A8"/>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3038A8"/>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3038A8"/>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3038A8"/>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3038A8"/>
    <w:rPr>
      <w:rFonts w:ascii="Tahoma" w:hAnsi="Tahoma" w:cs="Tahoma"/>
      <w:sz w:val="16"/>
      <w:szCs w:val="16"/>
      <w:lang w:val="es-ES" w:eastAsia="es-ES"/>
    </w:rPr>
  </w:style>
  <w:style w:type="character" w:customStyle="1" w:styleId="SinespaciadoCar">
    <w:name w:val="Sin espaciado Car"/>
    <w:link w:val="Sinespaciado"/>
    <w:uiPriority w:val="1"/>
    <w:locked/>
    <w:rsid w:val="003038A8"/>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3038A8"/>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3038A8"/>
    <w:rPr>
      <w:b/>
      <w:i/>
      <w:color w:val="C0C0C0"/>
      <w:lang w:val="x-none" w:eastAsia="x-none"/>
    </w:rPr>
  </w:style>
  <w:style w:type="character" w:customStyle="1" w:styleId="TextoCar">
    <w:name w:val="Texto Car"/>
    <w:link w:val="Texto"/>
    <w:locked/>
    <w:rsid w:val="003038A8"/>
    <w:rPr>
      <w:rFonts w:ascii="Arial" w:hAnsi="Arial" w:cs="Arial"/>
      <w:lang w:val="es-ES" w:eastAsia="es-ES"/>
    </w:rPr>
  </w:style>
  <w:style w:type="paragraph" w:customStyle="1" w:styleId="Texto">
    <w:name w:val="Texto"/>
    <w:basedOn w:val="Normal"/>
    <w:link w:val="TextoCar"/>
    <w:rsid w:val="003038A8"/>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uiPriority w:val="99"/>
    <w:rsid w:val="003038A8"/>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3038A8"/>
    <w:rPr>
      <w:rFonts w:ascii="Arial" w:hAnsi="Arial" w:cs="Arial"/>
      <w:lang w:val="es-ES" w:eastAsia="es-ES"/>
    </w:rPr>
  </w:style>
  <w:style w:type="paragraph" w:customStyle="1" w:styleId="ROMANOS">
    <w:name w:val="ROMANOS"/>
    <w:basedOn w:val="Normal"/>
    <w:link w:val="ROMANOSCar"/>
    <w:rsid w:val="003038A8"/>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3038A8"/>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3038A8"/>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3038A8"/>
    <w:rPr>
      <w:b/>
      <w:lang w:val="es-ES_tradnl" w:eastAsia="es-ES"/>
    </w:rPr>
  </w:style>
  <w:style w:type="paragraph" w:customStyle="1" w:styleId="ANOTACION">
    <w:name w:val="ANOTACION"/>
    <w:basedOn w:val="Normal"/>
    <w:link w:val="ANOTACIONCar"/>
    <w:rsid w:val="003038A8"/>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3038A8"/>
    <w:pPr>
      <w:ind w:left="1987" w:hanging="720"/>
    </w:pPr>
    <w:rPr>
      <w:lang w:val="es-MX"/>
    </w:rPr>
  </w:style>
  <w:style w:type="paragraph" w:customStyle="1" w:styleId="Titulo1">
    <w:name w:val="Titulo 1"/>
    <w:basedOn w:val="Texto"/>
    <w:rsid w:val="003038A8"/>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3038A8"/>
    <w:pPr>
      <w:pBdr>
        <w:top w:val="double" w:sz="6" w:space="1" w:color="auto"/>
      </w:pBdr>
      <w:spacing w:line="240" w:lineRule="auto"/>
      <w:ind w:firstLine="0"/>
      <w:outlineLvl w:val="1"/>
    </w:pPr>
    <w:rPr>
      <w:lang w:val="es-MX"/>
    </w:rPr>
  </w:style>
  <w:style w:type="paragraph" w:customStyle="1" w:styleId="tt">
    <w:name w:val="tt"/>
    <w:basedOn w:val="Texto"/>
    <w:uiPriority w:val="99"/>
    <w:rsid w:val="003038A8"/>
    <w:pPr>
      <w:tabs>
        <w:tab w:val="left" w:pos="1320"/>
        <w:tab w:val="left" w:pos="1629"/>
      </w:tabs>
      <w:ind w:left="1647" w:hanging="1440"/>
    </w:pPr>
    <w:rPr>
      <w:lang w:val="es-ES_tradnl"/>
    </w:rPr>
  </w:style>
  <w:style w:type="paragraph" w:customStyle="1" w:styleId="sum">
    <w:name w:val="sum"/>
    <w:basedOn w:val="Texto"/>
    <w:uiPriority w:val="99"/>
    <w:rsid w:val="003038A8"/>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3038A8"/>
    <w:pPr>
      <w:spacing w:after="101" w:line="216" w:lineRule="exact"/>
    </w:pPr>
    <w:rPr>
      <w:rFonts w:ascii="Arial" w:eastAsia="Times New Roman" w:hAnsi="Arial" w:cs="Times New Roman"/>
      <w:szCs w:val="20"/>
      <w:lang w:eastAsia="es-MX"/>
    </w:rPr>
  </w:style>
  <w:style w:type="paragraph" w:customStyle="1" w:styleId="texto0">
    <w:name w:val="texto"/>
    <w:basedOn w:val="Normal"/>
    <w:rsid w:val="003038A8"/>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3038A8"/>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3038A8"/>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3038A8"/>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3038A8"/>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3038A8"/>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3038A8"/>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3038A8"/>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3038A8"/>
    <w:pPr>
      <w:numPr>
        <w:numId w:val="4"/>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3038A8"/>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3038A8"/>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3038A8"/>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3038A8"/>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3038A8"/>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3038A8"/>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3038A8"/>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3038A8"/>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3038A8"/>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3038A8"/>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3038A8"/>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3038A8"/>
    <w:rPr>
      <w:sz w:val="32"/>
      <w:lang w:val="es-ES" w:eastAsia="x-none"/>
    </w:rPr>
  </w:style>
  <w:style w:type="paragraph" w:customStyle="1" w:styleId="Estilo2">
    <w:name w:val="Estilo2"/>
    <w:basedOn w:val="Normal"/>
    <w:link w:val="Estilo2Car"/>
    <w:rsid w:val="003038A8"/>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3038A8"/>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3038A8"/>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3038A8"/>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3038A8"/>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3038A8"/>
    <w:pPr>
      <w:spacing w:after="200" w:line="276" w:lineRule="atLeast"/>
    </w:pPr>
    <w:rPr>
      <w:b/>
      <w:lang w:val="es-ES"/>
    </w:rPr>
  </w:style>
  <w:style w:type="paragraph" w:customStyle="1" w:styleId="CharChar">
    <w:name w:val="Char Char"/>
    <w:basedOn w:val="Normal"/>
    <w:uiPriority w:val="99"/>
    <w:rsid w:val="003038A8"/>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3038A8"/>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3038A8"/>
    <w:rPr>
      <w:rFonts w:ascii="Arial" w:hAnsi="Arial" w:cs="Arial"/>
      <w:sz w:val="24"/>
    </w:rPr>
  </w:style>
  <w:style w:type="paragraph" w:customStyle="1" w:styleId="Estilo">
    <w:name w:val="Estilo"/>
    <w:basedOn w:val="Sinespaciado"/>
    <w:link w:val="EstiloCar"/>
    <w:qFormat/>
    <w:rsid w:val="003038A8"/>
    <w:pPr>
      <w:jc w:val="both"/>
    </w:pPr>
    <w:rPr>
      <w:rFonts w:ascii="Arial" w:hAnsi="Arial" w:cs="Arial"/>
      <w:kern w:val="2"/>
      <w:sz w:val="24"/>
      <w:szCs w:val="18"/>
      <w14:ligatures w14:val="standardContextual"/>
    </w:rPr>
  </w:style>
  <w:style w:type="paragraph" w:customStyle="1" w:styleId="romanos0">
    <w:name w:val="romanos"/>
    <w:basedOn w:val="Normal"/>
    <w:uiPriority w:val="99"/>
    <w:rsid w:val="003038A8"/>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3038A8"/>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3038A8"/>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3038A8"/>
    <w:rPr>
      <w:rFonts w:ascii="Arial" w:hAnsi="Arial" w:cs="Arial"/>
      <w:b/>
      <w:sz w:val="24"/>
      <w:lang w:val="x-none" w:eastAsia="x-none"/>
    </w:rPr>
  </w:style>
  <w:style w:type="paragraph" w:customStyle="1" w:styleId="Ttulo3Iniciativas">
    <w:name w:val="Título 3 [Iniciativas]"/>
    <w:basedOn w:val="Prrafodelista"/>
    <w:link w:val="Ttulo3IniciativasCar"/>
    <w:qFormat/>
    <w:rsid w:val="003038A8"/>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3038A8"/>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3038A8"/>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3038A8"/>
    <w:rPr>
      <w:rFonts w:ascii="Arial" w:hAnsi="Arial" w:cs="Arial"/>
      <w:sz w:val="30"/>
      <w:lang w:val="es-ES_tradnl" w:eastAsia="x-none"/>
    </w:rPr>
  </w:style>
  <w:style w:type="paragraph" w:customStyle="1" w:styleId="corte4fondo">
    <w:name w:val="corte4 fondo"/>
    <w:basedOn w:val="Normal"/>
    <w:link w:val="corte4fondoCar"/>
    <w:qFormat/>
    <w:rsid w:val="003038A8"/>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3038A8"/>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3038A8"/>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3038A8"/>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3038A8"/>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3038A8"/>
    <w:rPr>
      <w:sz w:val="24"/>
      <w:lang w:val="es-ES"/>
    </w:rPr>
  </w:style>
  <w:style w:type="paragraph" w:customStyle="1" w:styleId="SinespaciadoCarCar">
    <w:name w:val="Sin espaciado Car Car"/>
    <w:link w:val="SinespaciadoCarCarCar"/>
    <w:uiPriority w:val="1"/>
    <w:qFormat/>
    <w:rsid w:val="003038A8"/>
    <w:pPr>
      <w:spacing w:line="240" w:lineRule="auto"/>
      <w:jc w:val="left"/>
    </w:pPr>
    <w:rPr>
      <w:sz w:val="24"/>
      <w:lang w:val="es-ES"/>
    </w:rPr>
  </w:style>
  <w:style w:type="paragraph" w:customStyle="1" w:styleId="Encabezado1">
    <w:name w:val="Encabezado1"/>
    <w:uiPriority w:val="99"/>
    <w:rsid w:val="003038A8"/>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3038A8"/>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3038A8"/>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3038A8"/>
    <w:pPr>
      <w:keepNext/>
      <w:numPr>
        <w:numId w:val="5"/>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3038A8"/>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3038A8"/>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3038A8"/>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3038A8"/>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3038A8"/>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3038A8"/>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3038A8"/>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3038A8"/>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3038A8"/>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3038A8"/>
    <w:rPr>
      <w:rFonts w:ascii="Calibri" w:hAnsi="Calibri" w:cs="Calibri"/>
      <w:lang w:val="x-none" w:eastAsia="x-none"/>
    </w:rPr>
  </w:style>
  <w:style w:type="paragraph" w:customStyle="1" w:styleId="Prrafodelista2">
    <w:name w:val="Párrafo de lista2"/>
    <w:basedOn w:val="Normal"/>
    <w:link w:val="ListParagraphChar"/>
    <w:qFormat/>
    <w:rsid w:val="003038A8"/>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3038A8"/>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3038A8"/>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3038A8"/>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3038A8"/>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semiHidden/>
    <w:unhideWhenUsed/>
    <w:rsid w:val="003038A8"/>
    <w:rPr>
      <w:vertAlign w:val="superscript"/>
    </w:rPr>
  </w:style>
  <w:style w:type="character" w:styleId="Refdecomentario">
    <w:name w:val="annotation reference"/>
    <w:uiPriority w:val="99"/>
    <w:semiHidden/>
    <w:unhideWhenUsed/>
    <w:rsid w:val="003038A8"/>
    <w:rPr>
      <w:sz w:val="16"/>
      <w:szCs w:val="16"/>
    </w:rPr>
  </w:style>
  <w:style w:type="character" w:customStyle="1" w:styleId="Ttulo7Car1">
    <w:name w:val="Título 7 Car1"/>
    <w:uiPriority w:val="9"/>
    <w:semiHidden/>
    <w:rsid w:val="003038A8"/>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3038A8"/>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3038A8"/>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3038A8"/>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3038A8"/>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3038A8"/>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3038A8"/>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3038A8"/>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3038A8"/>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3038A8"/>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3038A8"/>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3038A8"/>
    <w:rPr>
      <w:rFonts w:ascii="Segoe UI" w:hAnsi="Segoe UI" w:cs="Segoe UI"/>
      <w:kern w:val="0"/>
      <w14:ligatures w14:val="none"/>
    </w:rPr>
  </w:style>
  <w:style w:type="character" w:customStyle="1" w:styleId="negritas">
    <w:name w:val="negritas"/>
    <w:rsid w:val="003038A8"/>
    <w:rPr>
      <w:b/>
      <w:bCs/>
    </w:rPr>
  </w:style>
  <w:style w:type="character" w:customStyle="1" w:styleId="apple-converted-space">
    <w:name w:val="apple-converted-space"/>
    <w:rsid w:val="003038A8"/>
  </w:style>
  <w:style w:type="paragraph" w:styleId="Textoindependiente">
    <w:name w:val="Body Text"/>
    <w:basedOn w:val="Normal"/>
    <w:link w:val="TextoindependienteCar"/>
    <w:semiHidden/>
    <w:unhideWhenUsed/>
    <w:rsid w:val="003038A8"/>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3038A8"/>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3038A8"/>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3038A8"/>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3038A8"/>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3038A8"/>
    <w:rPr>
      <w:rFonts w:asciiTheme="minorHAnsi" w:hAnsiTheme="minorHAnsi" w:cstheme="minorHAnsi"/>
      <w:kern w:val="0"/>
      <w:sz w:val="16"/>
      <w:szCs w:val="16"/>
      <w14:ligatures w14:val="none"/>
    </w:rPr>
  </w:style>
  <w:style w:type="character" w:customStyle="1" w:styleId="contenidostextos1">
    <w:name w:val="contenidos_textos1"/>
    <w:rsid w:val="003038A8"/>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3038A8"/>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3038A8"/>
    <w:rPr>
      <w:rFonts w:asciiTheme="minorHAnsi" w:hAnsiTheme="minorHAnsi" w:cstheme="minorHAnsi"/>
      <w:kern w:val="0"/>
      <w:sz w:val="16"/>
      <w:szCs w:val="16"/>
      <w14:ligatures w14:val="none"/>
    </w:rPr>
  </w:style>
  <w:style w:type="character" w:customStyle="1" w:styleId="Ttulo3Car1">
    <w:name w:val="Título 3 Car1"/>
    <w:semiHidden/>
    <w:rsid w:val="003038A8"/>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3038A8"/>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3038A8"/>
    <w:rPr>
      <w:rFonts w:asciiTheme="minorHAnsi" w:hAnsiTheme="minorHAnsi" w:cstheme="minorHAnsi"/>
      <w:b/>
      <w:bCs/>
      <w:kern w:val="0"/>
      <w:sz w:val="20"/>
      <w:szCs w:val="20"/>
      <w14:ligatures w14:val="none"/>
    </w:rPr>
  </w:style>
  <w:style w:type="character" w:customStyle="1" w:styleId="FontStyle83">
    <w:name w:val="Font Style83"/>
    <w:uiPriority w:val="99"/>
    <w:rsid w:val="003038A8"/>
    <w:rPr>
      <w:rFonts w:ascii="Arial" w:hAnsi="Arial" w:cs="Arial" w:hint="default"/>
      <w:b/>
      <w:bCs/>
      <w:color w:val="000000"/>
      <w:sz w:val="20"/>
      <w:szCs w:val="20"/>
    </w:rPr>
  </w:style>
  <w:style w:type="character" w:customStyle="1" w:styleId="FontStyle99">
    <w:name w:val="Font Style99"/>
    <w:uiPriority w:val="99"/>
    <w:rsid w:val="003038A8"/>
    <w:rPr>
      <w:rFonts w:ascii="Arial" w:hAnsi="Arial" w:cs="Arial" w:hint="default"/>
      <w:smallCaps/>
      <w:color w:val="000000"/>
      <w:spacing w:val="20"/>
      <w:sz w:val="12"/>
      <w:szCs w:val="12"/>
    </w:rPr>
  </w:style>
  <w:style w:type="character" w:customStyle="1" w:styleId="FontStyle106">
    <w:name w:val="Font Style106"/>
    <w:uiPriority w:val="99"/>
    <w:rsid w:val="003038A8"/>
    <w:rPr>
      <w:rFonts w:ascii="Arial" w:hAnsi="Arial" w:cs="Arial" w:hint="default"/>
      <w:b/>
      <w:bCs/>
      <w:color w:val="000000"/>
      <w:sz w:val="22"/>
      <w:szCs w:val="22"/>
    </w:rPr>
  </w:style>
  <w:style w:type="character" w:customStyle="1" w:styleId="FontStyle107">
    <w:name w:val="Font Style107"/>
    <w:uiPriority w:val="99"/>
    <w:rsid w:val="003038A8"/>
    <w:rPr>
      <w:rFonts w:ascii="Arial" w:hAnsi="Arial" w:cs="Arial" w:hint="default"/>
      <w:color w:val="000000"/>
      <w:sz w:val="14"/>
      <w:szCs w:val="14"/>
    </w:rPr>
  </w:style>
  <w:style w:type="character" w:customStyle="1" w:styleId="FontStyle109">
    <w:name w:val="Font Style109"/>
    <w:uiPriority w:val="99"/>
    <w:rsid w:val="003038A8"/>
    <w:rPr>
      <w:rFonts w:ascii="Arial" w:hAnsi="Arial" w:cs="Arial" w:hint="default"/>
      <w:b/>
      <w:bCs/>
      <w:color w:val="000000"/>
      <w:sz w:val="12"/>
      <w:szCs w:val="12"/>
    </w:rPr>
  </w:style>
  <w:style w:type="character" w:customStyle="1" w:styleId="FontStyle111">
    <w:name w:val="Font Style111"/>
    <w:uiPriority w:val="99"/>
    <w:rsid w:val="003038A8"/>
    <w:rPr>
      <w:rFonts w:ascii="Arial" w:hAnsi="Arial" w:cs="Arial" w:hint="default"/>
      <w:color w:val="000000"/>
      <w:sz w:val="22"/>
      <w:szCs w:val="22"/>
    </w:rPr>
  </w:style>
  <w:style w:type="character" w:customStyle="1" w:styleId="FontStyle125">
    <w:name w:val="Font Style125"/>
    <w:uiPriority w:val="99"/>
    <w:rsid w:val="003038A8"/>
    <w:rPr>
      <w:rFonts w:ascii="Arial" w:hAnsi="Arial" w:cs="Arial" w:hint="default"/>
      <w:color w:val="000000"/>
      <w:sz w:val="40"/>
      <w:szCs w:val="40"/>
    </w:rPr>
  </w:style>
  <w:style w:type="paragraph" w:styleId="Textosinformato">
    <w:name w:val="Plain Text"/>
    <w:basedOn w:val="Normal"/>
    <w:link w:val="TextosinformatoCar"/>
    <w:semiHidden/>
    <w:unhideWhenUsed/>
    <w:rsid w:val="003038A8"/>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3038A8"/>
    <w:rPr>
      <w:rFonts w:ascii="Consolas" w:hAnsi="Consolas" w:cs="Consolas"/>
      <w:kern w:val="0"/>
      <w:sz w:val="21"/>
      <w:szCs w:val="21"/>
      <w14:ligatures w14:val="none"/>
    </w:rPr>
  </w:style>
  <w:style w:type="character" w:customStyle="1" w:styleId="A1">
    <w:name w:val="A1"/>
    <w:uiPriority w:val="99"/>
    <w:rsid w:val="003038A8"/>
    <w:rPr>
      <w:color w:val="000000"/>
      <w:sz w:val="26"/>
      <w:szCs w:val="26"/>
    </w:rPr>
  </w:style>
  <w:style w:type="paragraph" w:styleId="Mapadeldocumento">
    <w:name w:val="Document Map"/>
    <w:basedOn w:val="Normal"/>
    <w:link w:val="MapadeldocumentoCar"/>
    <w:uiPriority w:val="99"/>
    <w:semiHidden/>
    <w:unhideWhenUsed/>
    <w:rsid w:val="003038A8"/>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3038A8"/>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3038A8"/>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3038A8"/>
    <w:rPr>
      <w:rFonts w:asciiTheme="minorHAnsi" w:hAnsiTheme="minorHAnsi" w:cstheme="minorHAnsi"/>
      <w:kern w:val="0"/>
      <w:sz w:val="20"/>
      <w:szCs w:val="20"/>
      <w14:ligatures w14:val="none"/>
    </w:rPr>
  </w:style>
  <w:style w:type="character" w:customStyle="1" w:styleId="red">
    <w:name w:val="red"/>
    <w:rsid w:val="003038A8"/>
  </w:style>
  <w:style w:type="character" w:customStyle="1" w:styleId="lbl-encabezado-negro">
    <w:name w:val="lbl-encabezado-negro"/>
    <w:rsid w:val="003038A8"/>
  </w:style>
  <w:style w:type="character" w:customStyle="1" w:styleId="irciis">
    <w:name w:val="irc_iis"/>
    <w:rsid w:val="003038A8"/>
  </w:style>
  <w:style w:type="paragraph" w:styleId="z-Principiodelformulario">
    <w:name w:val="HTML Top of Form"/>
    <w:basedOn w:val="Normal"/>
    <w:next w:val="Normal"/>
    <w:link w:val="z-PrincipiodelformularioCar"/>
    <w:hidden/>
    <w:semiHidden/>
    <w:unhideWhenUsed/>
    <w:rsid w:val="003038A8"/>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3038A8"/>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3038A8"/>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3038A8"/>
    <w:rPr>
      <w:rFonts w:ascii="Arial" w:eastAsia="Times New Roman" w:hAnsi="Arial" w:cs="Arial"/>
      <w:vanish/>
      <w:kern w:val="0"/>
      <w:sz w:val="16"/>
      <w:szCs w:val="16"/>
      <w:lang w:val="es-ES" w:eastAsia="es-ES"/>
      <w14:ligatures w14:val="none"/>
    </w:rPr>
  </w:style>
  <w:style w:type="character" w:customStyle="1" w:styleId="contenidotexto">
    <w:name w:val="contenido_texto"/>
    <w:rsid w:val="003038A8"/>
  </w:style>
  <w:style w:type="character" w:customStyle="1" w:styleId="contenidotextotitulos">
    <w:name w:val="contenido_texto_titulos"/>
    <w:rsid w:val="003038A8"/>
  </w:style>
  <w:style w:type="character" w:customStyle="1" w:styleId="texto8">
    <w:name w:val="texto8"/>
    <w:rsid w:val="003038A8"/>
  </w:style>
  <w:style w:type="character" w:customStyle="1" w:styleId="Textoennegrita1">
    <w:name w:val="Texto en negrita1"/>
    <w:uiPriority w:val="99"/>
    <w:rsid w:val="003038A8"/>
    <w:rPr>
      <w:rFonts w:ascii="Lucida Grande" w:eastAsia="?????? Pro W3" w:hAnsi="Lucida Grande" w:cs="Lucida Grande" w:hint="default"/>
      <w:b/>
      <w:bCs w:val="0"/>
      <w:color w:val="000000"/>
      <w:sz w:val="20"/>
    </w:rPr>
  </w:style>
  <w:style w:type="character" w:customStyle="1" w:styleId="lbl-encabezado-blanco">
    <w:name w:val="lbl-encabezado-blanco"/>
    <w:rsid w:val="003038A8"/>
  </w:style>
  <w:style w:type="character" w:customStyle="1" w:styleId="PuestoCar1">
    <w:name w:val="Puesto Car1"/>
    <w:uiPriority w:val="10"/>
    <w:rsid w:val="003038A8"/>
    <w:rPr>
      <w:rFonts w:ascii="Calibri Light" w:eastAsia="MS Gothic" w:hAnsi="Calibri Light" w:cs="Times New Roman" w:hint="default"/>
      <w:spacing w:val="-10"/>
      <w:kern w:val="28"/>
      <w:sz w:val="56"/>
      <w:szCs w:val="56"/>
    </w:rPr>
  </w:style>
  <w:style w:type="character" w:customStyle="1" w:styleId="st1">
    <w:name w:val="st1"/>
    <w:rsid w:val="003038A8"/>
  </w:style>
  <w:style w:type="table" w:customStyle="1" w:styleId="Tablaconcuadrcula1">
    <w:name w:val="Tabla con cuadrícula1"/>
    <w:basedOn w:val="Tablanormal"/>
    <w:uiPriority w:val="39"/>
    <w:rsid w:val="003038A8"/>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3038A8"/>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3038A8"/>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3038A8"/>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3038A8"/>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3038A8"/>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3038A8"/>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3038A8"/>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3038A8"/>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3038A8"/>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3038A8"/>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3038A8"/>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3038A8"/>
    <w:pPr>
      <w:numPr>
        <w:numId w:val="3"/>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3038A8"/>
    <w:pPr>
      <w:numPr>
        <w:numId w:val="6"/>
      </w:numPr>
    </w:pPr>
  </w:style>
  <w:style w:type="paragraph" w:customStyle="1" w:styleId="msonormal0">
    <w:name w:val="msonormal"/>
    <w:basedOn w:val="Normal"/>
    <w:rsid w:val="003038A8"/>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3038A8"/>
    <w:pPr>
      <w:spacing w:before="101" w:after="101" w:line="240" w:lineRule="auto"/>
      <w:jc w:val="center"/>
    </w:pPr>
    <w:rPr>
      <w:rFonts w:ascii="Times New Roman" w:eastAsia="Times New Roman" w:hAnsi="Times New Roman" w:cs="Arial"/>
      <w:b/>
      <w:lang w:val="es-ES" w:eastAsia="es-ES"/>
    </w:rPr>
  </w:style>
  <w:style w:type="paragraph" w:customStyle="1" w:styleId="pcstexto">
    <w:name w:val="pcstexto"/>
    <w:basedOn w:val="Normal"/>
    <w:rsid w:val="003038A8"/>
    <w:pPr>
      <w:spacing w:line="240" w:lineRule="exact"/>
      <w:ind w:firstLine="288"/>
    </w:pPr>
    <w:rPr>
      <w:rFonts w:ascii="Univers (W1)" w:eastAsia="Times New Roman" w:hAnsi="Univers (W1)" w:cs="Times New Roman"/>
      <w:szCs w:val="20"/>
      <w:lang w:eastAsia="es-MX"/>
    </w:rPr>
  </w:style>
  <w:style w:type="paragraph" w:customStyle="1" w:styleId="pcscentro">
    <w:name w:val="pcscentro"/>
    <w:basedOn w:val="pcstexto"/>
    <w:rsid w:val="003038A8"/>
    <w:pPr>
      <w:ind w:firstLine="0"/>
      <w:jc w:val="center"/>
    </w:pPr>
    <w:rPr>
      <w:b/>
    </w:rPr>
  </w:style>
  <w:style w:type="paragraph" w:customStyle="1" w:styleId="pcsroma">
    <w:name w:val="pcsroma"/>
    <w:basedOn w:val="pcstexto"/>
    <w:rsid w:val="003038A8"/>
    <w:pPr>
      <w:ind w:left="1350" w:hanging="810"/>
    </w:pPr>
  </w:style>
  <w:style w:type="paragraph" w:customStyle="1" w:styleId="pcsinciso">
    <w:name w:val="pcsinciso"/>
    <w:basedOn w:val="pcsroma"/>
    <w:rsid w:val="003038A8"/>
    <w:pPr>
      <w:ind w:left="1980" w:hanging="6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png"/><Relationship Id="rId21" Type="http://schemas.openxmlformats.org/officeDocument/2006/relationships/image" Target="media/image13.png"/><Relationship Id="rId34" Type="http://schemas.openxmlformats.org/officeDocument/2006/relationships/image" Target="media/image26.wmf"/><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39.wmf"/><Relationship Id="rId55"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4.w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oleObject" Target="embeddings/oleObject4.bin"/><Relationship Id="rId40" Type="http://schemas.openxmlformats.org/officeDocument/2006/relationships/image" Target="media/image30.gif"/><Relationship Id="rId45" Type="http://schemas.openxmlformats.org/officeDocument/2006/relationships/image" Target="media/image35.png"/><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image" Target="media/image23.wmf"/><Relationship Id="rId44" Type="http://schemas.openxmlformats.org/officeDocument/2006/relationships/image" Target="media/image34.png"/><Relationship Id="rId52"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2.bin"/><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wmf"/><Relationship Id="rId35" Type="http://schemas.openxmlformats.org/officeDocument/2006/relationships/oleObject" Target="embeddings/oleObject3.bin"/><Relationship Id="rId43" Type="http://schemas.openxmlformats.org/officeDocument/2006/relationships/image" Target="media/image33.png"/><Relationship Id="rId48" Type="http://schemas.openxmlformats.org/officeDocument/2006/relationships/image" Target="media/image38.wmf"/><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6.bin"/><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8.wmf"/><Relationship Id="rId46" Type="http://schemas.openxmlformats.org/officeDocument/2006/relationships/image" Target="media/image36.png"/><Relationship Id="rId20" Type="http://schemas.openxmlformats.org/officeDocument/2006/relationships/image" Target="media/image12.png"/><Relationship Id="rId41" Type="http://schemas.openxmlformats.org/officeDocument/2006/relationships/image" Target="media/image31.gif"/><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wmf"/><Relationship Id="rId49" Type="http://schemas.openxmlformats.org/officeDocument/2006/relationships/oleObject" Target="embeddings/oleObject5.bin"/></Relationships>
</file>

<file path=word/_rels/header1.xml.rels><?xml version="1.0" encoding="UTF-8" standalone="yes"?>
<Relationships xmlns="http://schemas.openxmlformats.org/package/2006/relationships"><Relationship Id="rId3" Type="http://schemas.openxmlformats.org/officeDocument/2006/relationships/image" Target="media/image42.jpg"/><Relationship Id="rId2" Type="http://schemas.openxmlformats.org/officeDocument/2006/relationships/image" Target="media/image41.png"/><Relationship Id="rId1" Type="http://schemas.openxmlformats.org/officeDocument/2006/relationships/image" Target="media/image40.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124</Pages>
  <Words>40329</Words>
  <Characters>221811</Characters>
  <Application>Microsoft Office Word</Application>
  <DocSecurity>0</DocSecurity>
  <Lines>1848</Lines>
  <Paragraphs>523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9</cp:revision>
  <cp:lastPrinted>2026-07-07T23:16:00Z</cp:lastPrinted>
  <dcterms:created xsi:type="dcterms:W3CDTF">2026-06-10T18:25:00Z</dcterms:created>
  <dcterms:modified xsi:type="dcterms:W3CDTF">2026-07-07T23:16:00Z</dcterms:modified>
</cp:coreProperties>
</file>